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9397" w14:textId="77777777" w:rsidR="004B16AA" w:rsidRPr="004A7CA0" w:rsidRDefault="0010384E" w:rsidP="00725686">
      <w:pPr>
        <w:spacing w:after="0" w:line="276" w:lineRule="auto"/>
        <w:rPr>
          <w:rFonts w:ascii="Times New Roman" w:hAnsi="Times New Roman" w:cs="Times New Roman"/>
          <w:sz w:val="24"/>
          <w:szCs w:val="24"/>
        </w:rPr>
      </w:pPr>
      <w:r w:rsidRPr="004A7CA0">
        <w:rPr>
          <w:rFonts w:ascii="Times New Roman" w:hAnsi="Times New Roman" w:cs="Times New Roman"/>
          <w:b/>
          <w:bCs/>
          <w:noProof/>
          <w:sz w:val="24"/>
          <w:szCs w:val="24"/>
        </w:rPr>
        <w:drawing>
          <wp:anchor distT="0" distB="0" distL="114300" distR="114300" simplePos="0" relativeHeight="251636736" behindDoc="0" locked="0" layoutInCell="1" allowOverlap="1" wp14:anchorId="15979702" wp14:editId="7388DEB9">
            <wp:simplePos x="0" y="0"/>
            <wp:positionH relativeFrom="column">
              <wp:posOffset>4714875</wp:posOffset>
            </wp:positionH>
            <wp:positionV relativeFrom="paragraph">
              <wp:posOffset>0</wp:posOffset>
            </wp:positionV>
            <wp:extent cx="73088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885" cy="1447800"/>
                    </a:xfrm>
                    <a:prstGeom prst="rect">
                      <a:avLst/>
                    </a:prstGeom>
                    <a:noFill/>
                    <a:ln>
                      <a:noFill/>
                    </a:ln>
                  </pic:spPr>
                </pic:pic>
              </a:graphicData>
            </a:graphic>
          </wp:anchor>
        </w:drawing>
      </w:r>
    </w:p>
    <w:p w14:paraId="1837F1E2" w14:textId="77777777" w:rsidR="00E711D6" w:rsidRPr="004A7CA0" w:rsidRDefault="0010384E"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ab/>
      </w:r>
      <w:r w:rsidRPr="004A7CA0">
        <w:rPr>
          <w:rFonts w:ascii="Times New Roman" w:hAnsi="Times New Roman" w:cs="Times New Roman"/>
          <w:sz w:val="24"/>
          <w:szCs w:val="24"/>
        </w:rPr>
        <w:tab/>
      </w:r>
      <w:r w:rsidRPr="004A7CA0">
        <w:rPr>
          <w:rFonts w:ascii="Times New Roman" w:hAnsi="Times New Roman" w:cs="Times New Roman"/>
          <w:sz w:val="24"/>
          <w:szCs w:val="24"/>
        </w:rPr>
        <w:tab/>
      </w:r>
      <w:r w:rsidRPr="004A7CA0">
        <w:rPr>
          <w:rFonts w:ascii="Times New Roman" w:hAnsi="Times New Roman" w:cs="Times New Roman"/>
          <w:sz w:val="24"/>
          <w:szCs w:val="24"/>
        </w:rPr>
        <w:tab/>
      </w:r>
      <w:r w:rsidRPr="004A7CA0">
        <w:rPr>
          <w:rFonts w:ascii="Times New Roman" w:hAnsi="Times New Roman" w:cs="Times New Roman"/>
          <w:sz w:val="24"/>
          <w:szCs w:val="24"/>
        </w:rPr>
        <w:tab/>
      </w:r>
    </w:p>
    <w:p w14:paraId="35471F67" w14:textId="77777777" w:rsidR="00E711D6" w:rsidRPr="004A7CA0" w:rsidRDefault="009A4F0B" w:rsidP="00725686">
      <w:pPr>
        <w:spacing w:after="0" w:line="276" w:lineRule="auto"/>
        <w:rPr>
          <w:rFonts w:ascii="Times New Roman" w:hAnsi="Times New Roman" w:cs="Times New Roman"/>
          <w:sz w:val="24"/>
          <w:szCs w:val="24"/>
        </w:rPr>
      </w:pPr>
      <w:r w:rsidRPr="004A7CA0">
        <w:rPr>
          <w:rFonts w:ascii="Times New Roman" w:hAnsi="Times New Roman" w:cs="Times New Roman"/>
          <w:b/>
          <w:bCs/>
          <w:noProof/>
          <w:sz w:val="24"/>
          <w:szCs w:val="24"/>
        </w:rPr>
        <w:drawing>
          <wp:inline distT="0" distB="0" distL="0" distR="0" wp14:anchorId="64D5457B" wp14:editId="64D77DA3">
            <wp:extent cx="1847850" cy="752475"/>
            <wp:effectExtent l="0" t="0" r="0" b="9525"/>
            <wp:docPr id="3" name="Picture 3" descr="C:\Users\jared.ichwara\OneDrive for Business\Donors\Donor Reports\images sw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ed.ichwara\OneDrive for Business\Donors\Donor Reports\images swed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inline>
        </w:drawing>
      </w:r>
      <w:bookmarkStart w:id="0" w:name="_GoBack"/>
      <w:bookmarkEnd w:id="0"/>
    </w:p>
    <w:p w14:paraId="048C8405" w14:textId="77777777" w:rsidR="00E711D6" w:rsidRPr="004A7CA0" w:rsidRDefault="00E711D6" w:rsidP="00725686">
      <w:pPr>
        <w:pStyle w:val="Default"/>
        <w:spacing w:line="276" w:lineRule="auto"/>
        <w:rPr>
          <w:rFonts w:ascii="Times New Roman" w:hAnsi="Times New Roman" w:cs="Times New Roman"/>
        </w:rPr>
      </w:pPr>
    </w:p>
    <w:p w14:paraId="1DB15FE0" w14:textId="77777777" w:rsidR="0010384E" w:rsidRPr="004A7CA0" w:rsidRDefault="0010384E" w:rsidP="00725686">
      <w:pPr>
        <w:pStyle w:val="Default"/>
        <w:spacing w:line="276" w:lineRule="auto"/>
        <w:jc w:val="center"/>
        <w:rPr>
          <w:rFonts w:ascii="Times New Roman" w:hAnsi="Times New Roman" w:cs="Times New Roman"/>
          <w:b/>
          <w:bCs/>
        </w:rPr>
      </w:pPr>
    </w:p>
    <w:p w14:paraId="38B7E6B9" w14:textId="77777777" w:rsidR="0010384E" w:rsidRPr="004A7CA0" w:rsidRDefault="0010384E" w:rsidP="00725686">
      <w:pPr>
        <w:pStyle w:val="Default"/>
        <w:spacing w:line="276" w:lineRule="auto"/>
        <w:jc w:val="center"/>
        <w:rPr>
          <w:rFonts w:ascii="Times New Roman" w:hAnsi="Times New Roman" w:cs="Times New Roman"/>
          <w:b/>
          <w:bCs/>
        </w:rPr>
      </w:pPr>
    </w:p>
    <w:p w14:paraId="021B1297" w14:textId="77777777" w:rsidR="0010384E" w:rsidRPr="004A7CA0" w:rsidRDefault="0010384E" w:rsidP="00725686">
      <w:pPr>
        <w:pStyle w:val="Default"/>
        <w:spacing w:line="276" w:lineRule="auto"/>
        <w:jc w:val="center"/>
        <w:rPr>
          <w:rFonts w:ascii="Times New Roman" w:hAnsi="Times New Roman" w:cs="Times New Roman"/>
          <w:b/>
          <w:bCs/>
        </w:rPr>
      </w:pPr>
    </w:p>
    <w:p w14:paraId="63A4D3FD" w14:textId="77777777" w:rsidR="0010384E" w:rsidRPr="004A7CA0" w:rsidRDefault="0010384E" w:rsidP="00725686">
      <w:pPr>
        <w:pStyle w:val="Default"/>
        <w:spacing w:line="276" w:lineRule="auto"/>
        <w:jc w:val="center"/>
        <w:rPr>
          <w:rFonts w:ascii="Times New Roman" w:hAnsi="Times New Roman" w:cs="Times New Roman"/>
          <w:b/>
          <w:bCs/>
        </w:rPr>
      </w:pPr>
    </w:p>
    <w:p w14:paraId="45658666" w14:textId="77777777" w:rsidR="0010384E" w:rsidRPr="004A7CA0" w:rsidRDefault="0010384E" w:rsidP="00725686">
      <w:pPr>
        <w:pStyle w:val="Default"/>
        <w:spacing w:line="276" w:lineRule="auto"/>
        <w:jc w:val="center"/>
        <w:rPr>
          <w:rFonts w:ascii="Times New Roman" w:hAnsi="Times New Roman" w:cs="Times New Roman"/>
          <w:b/>
          <w:bCs/>
        </w:rPr>
      </w:pPr>
    </w:p>
    <w:p w14:paraId="62E1E0B4" w14:textId="77777777" w:rsidR="0010384E" w:rsidRPr="004A7CA0" w:rsidRDefault="0010384E" w:rsidP="00725686">
      <w:pPr>
        <w:pStyle w:val="Default"/>
        <w:spacing w:line="276" w:lineRule="auto"/>
        <w:jc w:val="center"/>
        <w:rPr>
          <w:rFonts w:ascii="Times New Roman" w:hAnsi="Times New Roman" w:cs="Times New Roman"/>
          <w:b/>
          <w:bCs/>
        </w:rPr>
      </w:pPr>
    </w:p>
    <w:p w14:paraId="0E763794" w14:textId="77777777" w:rsidR="003941B3" w:rsidRPr="004A7CA0" w:rsidRDefault="003941B3" w:rsidP="00725686">
      <w:pPr>
        <w:pStyle w:val="Default"/>
        <w:spacing w:line="276" w:lineRule="auto"/>
        <w:jc w:val="center"/>
        <w:rPr>
          <w:rFonts w:ascii="Times New Roman" w:hAnsi="Times New Roman" w:cs="Times New Roman"/>
          <w:b/>
          <w:bCs/>
        </w:rPr>
      </w:pPr>
    </w:p>
    <w:p w14:paraId="683EE89A" w14:textId="77777777" w:rsidR="003941B3" w:rsidRPr="004A7CA0" w:rsidRDefault="003941B3" w:rsidP="00725686">
      <w:pPr>
        <w:pStyle w:val="Default"/>
        <w:spacing w:line="276" w:lineRule="auto"/>
        <w:jc w:val="center"/>
        <w:rPr>
          <w:rFonts w:ascii="Times New Roman" w:hAnsi="Times New Roman" w:cs="Times New Roman"/>
          <w:b/>
          <w:bCs/>
        </w:rPr>
      </w:pPr>
    </w:p>
    <w:p w14:paraId="506E52DB" w14:textId="77777777" w:rsidR="003941B3" w:rsidRPr="004A7CA0" w:rsidRDefault="003941B3" w:rsidP="00725686">
      <w:pPr>
        <w:pStyle w:val="Default"/>
        <w:spacing w:line="276" w:lineRule="auto"/>
        <w:jc w:val="center"/>
        <w:rPr>
          <w:rFonts w:ascii="Times New Roman" w:hAnsi="Times New Roman" w:cs="Times New Roman"/>
          <w:b/>
          <w:bCs/>
        </w:rPr>
      </w:pPr>
    </w:p>
    <w:p w14:paraId="336D7F84" w14:textId="77777777" w:rsidR="0010384E" w:rsidRPr="004A7CA0" w:rsidRDefault="0010384E" w:rsidP="00725686">
      <w:pPr>
        <w:pStyle w:val="Default"/>
        <w:spacing w:line="276" w:lineRule="auto"/>
        <w:jc w:val="center"/>
        <w:rPr>
          <w:rFonts w:ascii="Times New Roman" w:hAnsi="Times New Roman" w:cs="Times New Roman"/>
          <w:b/>
          <w:bCs/>
        </w:rPr>
      </w:pPr>
    </w:p>
    <w:p w14:paraId="0AC1AA45" w14:textId="77777777" w:rsidR="0010384E" w:rsidRPr="004A7CA0" w:rsidRDefault="0010384E" w:rsidP="00725686">
      <w:pPr>
        <w:pStyle w:val="Default"/>
        <w:spacing w:line="276" w:lineRule="auto"/>
        <w:jc w:val="center"/>
        <w:rPr>
          <w:rFonts w:ascii="Times New Roman" w:hAnsi="Times New Roman" w:cs="Times New Roman"/>
          <w:b/>
          <w:bCs/>
        </w:rPr>
      </w:pPr>
    </w:p>
    <w:p w14:paraId="42ADDF33" w14:textId="77777777" w:rsidR="0010384E" w:rsidRPr="004A7CA0" w:rsidRDefault="0010384E" w:rsidP="00725686">
      <w:pPr>
        <w:pStyle w:val="Default"/>
        <w:spacing w:line="276" w:lineRule="auto"/>
        <w:jc w:val="center"/>
        <w:rPr>
          <w:rFonts w:ascii="Times New Roman" w:hAnsi="Times New Roman" w:cs="Times New Roman"/>
          <w:b/>
          <w:bCs/>
        </w:rPr>
      </w:pPr>
    </w:p>
    <w:p w14:paraId="235881F8" w14:textId="77777777" w:rsidR="00E711D6" w:rsidRPr="004A7CA0" w:rsidRDefault="00E711D6" w:rsidP="00725686">
      <w:pPr>
        <w:pStyle w:val="Default"/>
        <w:spacing w:line="276" w:lineRule="auto"/>
        <w:jc w:val="center"/>
        <w:rPr>
          <w:rFonts w:ascii="Times New Roman" w:hAnsi="Times New Roman" w:cs="Times New Roman"/>
        </w:rPr>
      </w:pPr>
      <w:r w:rsidRPr="004A7CA0">
        <w:rPr>
          <w:rFonts w:ascii="Times New Roman" w:hAnsi="Times New Roman" w:cs="Times New Roman"/>
          <w:b/>
          <w:bCs/>
        </w:rPr>
        <w:t>Support to the Implementation of Devolved Government in Kenya</w:t>
      </w:r>
    </w:p>
    <w:p w14:paraId="157EC3CA" w14:textId="77777777" w:rsidR="00E711D6" w:rsidRPr="004A7CA0" w:rsidRDefault="00E711D6" w:rsidP="00725686">
      <w:pPr>
        <w:pStyle w:val="Default"/>
        <w:spacing w:line="276" w:lineRule="auto"/>
        <w:jc w:val="center"/>
        <w:rPr>
          <w:rFonts w:ascii="Times New Roman" w:hAnsi="Times New Roman" w:cs="Times New Roman"/>
          <w:b/>
          <w:bCs/>
        </w:rPr>
      </w:pPr>
      <w:r w:rsidRPr="004A7CA0">
        <w:rPr>
          <w:rFonts w:ascii="Times New Roman" w:hAnsi="Times New Roman" w:cs="Times New Roman"/>
          <w:b/>
          <w:bCs/>
        </w:rPr>
        <w:t xml:space="preserve">Agreement Number: </w:t>
      </w:r>
      <w:r w:rsidR="004F6F70" w:rsidRPr="004A7CA0">
        <w:rPr>
          <w:rFonts w:ascii="Times New Roman" w:hAnsi="Times New Roman" w:cs="Times New Roman"/>
          <w:b/>
          <w:bCs/>
        </w:rPr>
        <w:t>51110098</w:t>
      </w:r>
    </w:p>
    <w:p w14:paraId="3B29D4CE" w14:textId="77777777" w:rsidR="00E711D6" w:rsidRPr="004A7CA0" w:rsidRDefault="00E711D6" w:rsidP="00725686">
      <w:pPr>
        <w:pStyle w:val="Default"/>
        <w:spacing w:line="276" w:lineRule="auto"/>
        <w:jc w:val="center"/>
        <w:rPr>
          <w:rFonts w:ascii="Times New Roman" w:hAnsi="Times New Roman" w:cs="Times New Roman"/>
          <w:b/>
          <w:bCs/>
        </w:rPr>
      </w:pPr>
    </w:p>
    <w:p w14:paraId="4ED5B40F" w14:textId="77777777" w:rsidR="00FD091D" w:rsidRPr="004A7CA0" w:rsidRDefault="00FD091D" w:rsidP="00725686">
      <w:pPr>
        <w:pStyle w:val="Default"/>
        <w:spacing w:line="276" w:lineRule="auto"/>
        <w:jc w:val="center"/>
        <w:rPr>
          <w:rFonts w:ascii="Times New Roman" w:hAnsi="Times New Roman" w:cs="Times New Roman"/>
          <w:b/>
          <w:bCs/>
        </w:rPr>
      </w:pPr>
    </w:p>
    <w:p w14:paraId="77697964" w14:textId="77777777" w:rsidR="00FD091D" w:rsidRPr="004A7CA0" w:rsidRDefault="00FD091D" w:rsidP="00725686">
      <w:pPr>
        <w:pStyle w:val="Default"/>
        <w:spacing w:line="276" w:lineRule="auto"/>
        <w:jc w:val="center"/>
        <w:rPr>
          <w:rFonts w:ascii="Times New Roman" w:hAnsi="Times New Roman" w:cs="Times New Roman"/>
          <w:b/>
          <w:bCs/>
        </w:rPr>
      </w:pPr>
    </w:p>
    <w:p w14:paraId="2462D848" w14:textId="77777777" w:rsidR="00E711D6" w:rsidRPr="004A7CA0" w:rsidRDefault="00E711D6" w:rsidP="00725686">
      <w:pPr>
        <w:pStyle w:val="Default"/>
        <w:spacing w:line="276" w:lineRule="auto"/>
        <w:jc w:val="center"/>
        <w:rPr>
          <w:rFonts w:ascii="Times New Roman" w:hAnsi="Times New Roman" w:cs="Times New Roman"/>
        </w:rPr>
      </w:pPr>
      <w:r w:rsidRPr="004A7CA0">
        <w:rPr>
          <w:rFonts w:ascii="Times New Roman" w:hAnsi="Times New Roman" w:cs="Times New Roman"/>
          <w:b/>
          <w:bCs/>
        </w:rPr>
        <w:t>Progress Report</w:t>
      </w:r>
    </w:p>
    <w:p w14:paraId="7F100BCF" w14:textId="77777777" w:rsidR="00E711D6" w:rsidRPr="004A7CA0" w:rsidRDefault="0010384E" w:rsidP="00725686">
      <w:pPr>
        <w:spacing w:after="0" w:line="276" w:lineRule="auto"/>
        <w:jc w:val="center"/>
        <w:rPr>
          <w:rFonts w:ascii="Times New Roman" w:hAnsi="Times New Roman" w:cs="Times New Roman"/>
          <w:bCs/>
          <w:sz w:val="24"/>
          <w:szCs w:val="24"/>
        </w:rPr>
      </w:pPr>
      <w:r w:rsidRPr="004A7CA0">
        <w:rPr>
          <w:rFonts w:ascii="Times New Roman" w:hAnsi="Times New Roman" w:cs="Times New Roman"/>
          <w:b/>
          <w:bCs/>
          <w:sz w:val="24"/>
          <w:szCs w:val="24"/>
        </w:rPr>
        <w:t xml:space="preserve">1 </w:t>
      </w:r>
      <w:r w:rsidR="00FD091D" w:rsidRPr="004A7CA0">
        <w:rPr>
          <w:rFonts w:ascii="Times New Roman" w:hAnsi="Times New Roman" w:cs="Times New Roman"/>
          <w:b/>
          <w:bCs/>
          <w:sz w:val="24"/>
          <w:szCs w:val="24"/>
        </w:rPr>
        <w:t>January</w:t>
      </w:r>
      <w:r w:rsidR="00E711D6" w:rsidRPr="004A7CA0">
        <w:rPr>
          <w:rFonts w:ascii="Times New Roman" w:hAnsi="Times New Roman" w:cs="Times New Roman"/>
          <w:b/>
          <w:bCs/>
          <w:sz w:val="24"/>
          <w:szCs w:val="24"/>
        </w:rPr>
        <w:t>-</w:t>
      </w:r>
      <w:r w:rsidRPr="004A7CA0">
        <w:rPr>
          <w:rFonts w:ascii="Times New Roman" w:hAnsi="Times New Roman" w:cs="Times New Roman"/>
          <w:b/>
          <w:bCs/>
          <w:sz w:val="24"/>
          <w:szCs w:val="24"/>
        </w:rPr>
        <w:t xml:space="preserve"> </w:t>
      </w:r>
      <w:r w:rsidR="007C5627" w:rsidRPr="004A7CA0">
        <w:rPr>
          <w:rFonts w:ascii="Times New Roman" w:hAnsi="Times New Roman" w:cs="Times New Roman"/>
          <w:b/>
          <w:bCs/>
          <w:sz w:val="24"/>
          <w:szCs w:val="24"/>
        </w:rPr>
        <w:t>31</w:t>
      </w:r>
      <w:r w:rsidRPr="004A7CA0">
        <w:rPr>
          <w:rFonts w:ascii="Times New Roman" w:hAnsi="Times New Roman" w:cs="Times New Roman"/>
          <w:b/>
          <w:bCs/>
          <w:sz w:val="24"/>
          <w:szCs w:val="24"/>
        </w:rPr>
        <w:t xml:space="preserve"> </w:t>
      </w:r>
      <w:r w:rsidR="00916987">
        <w:rPr>
          <w:rFonts w:ascii="Times New Roman" w:hAnsi="Times New Roman" w:cs="Times New Roman"/>
          <w:b/>
          <w:bCs/>
          <w:sz w:val="24"/>
          <w:szCs w:val="24"/>
        </w:rPr>
        <w:t>December</w:t>
      </w:r>
      <w:r w:rsidRPr="004A7CA0">
        <w:rPr>
          <w:rFonts w:ascii="Times New Roman" w:hAnsi="Times New Roman" w:cs="Times New Roman"/>
          <w:b/>
          <w:bCs/>
          <w:sz w:val="24"/>
          <w:szCs w:val="24"/>
        </w:rPr>
        <w:t xml:space="preserve"> </w:t>
      </w:r>
      <w:r w:rsidR="00E711D6" w:rsidRPr="004A7CA0">
        <w:rPr>
          <w:rFonts w:ascii="Times New Roman" w:hAnsi="Times New Roman" w:cs="Times New Roman"/>
          <w:b/>
          <w:bCs/>
          <w:sz w:val="24"/>
          <w:szCs w:val="24"/>
        </w:rPr>
        <w:t>201</w:t>
      </w:r>
      <w:r w:rsidR="00FD091D" w:rsidRPr="004A7CA0">
        <w:rPr>
          <w:rFonts w:ascii="Times New Roman" w:hAnsi="Times New Roman" w:cs="Times New Roman"/>
          <w:b/>
          <w:bCs/>
          <w:sz w:val="24"/>
          <w:szCs w:val="24"/>
        </w:rPr>
        <w:t>5</w:t>
      </w:r>
    </w:p>
    <w:p w14:paraId="25A1F33F" w14:textId="77777777" w:rsidR="00A12B2E" w:rsidRPr="004A7CA0" w:rsidRDefault="00A12B2E" w:rsidP="00725686">
      <w:pPr>
        <w:spacing w:after="0" w:line="276" w:lineRule="auto"/>
        <w:rPr>
          <w:rFonts w:ascii="Times New Roman" w:hAnsi="Times New Roman" w:cs="Times New Roman"/>
          <w:bCs/>
          <w:sz w:val="24"/>
          <w:szCs w:val="24"/>
        </w:rPr>
      </w:pPr>
    </w:p>
    <w:p w14:paraId="50FD72DB" w14:textId="77777777" w:rsidR="00A12B2E" w:rsidRPr="004A7CA0" w:rsidRDefault="00A12B2E" w:rsidP="00725686">
      <w:pPr>
        <w:spacing w:after="0" w:line="276" w:lineRule="auto"/>
        <w:rPr>
          <w:rFonts w:ascii="Times New Roman" w:hAnsi="Times New Roman" w:cs="Times New Roman"/>
          <w:bCs/>
          <w:sz w:val="24"/>
          <w:szCs w:val="24"/>
        </w:rPr>
      </w:pPr>
    </w:p>
    <w:p w14:paraId="262C1387" w14:textId="77777777" w:rsidR="00A12B2E" w:rsidRPr="004A7CA0" w:rsidRDefault="00A12B2E" w:rsidP="00725686">
      <w:pPr>
        <w:spacing w:after="0" w:line="276" w:lineRule="auto"/>
        <w:rPr>
          <w:rFonts w:ascii="Times New Roman" w:hAnsi="Times New Roman" w:cs="Times New Roman"/>
          <w:bCs/>
          <w:sz w:val="24"/>
          <w:szCs w:val="24"/>
        </w:rPr>
      </w:pPr>
    </w:p>
    <w:p w14:paraId="03F5DEF7" w14:textId="77777777" w:rsidR="00A12B2E" w:rsidRPr="004A7CA0" w:rsidRDefault="00A12B2E" w:rsidP="00725686">
      <w:pPr>
        <w:spacing w:after="0" w:line="276" w:lineRule="auto"/>
        <w:rPr>
          <w:rFonts w:ascii="Times New Roman" w:hAnsi="Times New Roman" w:cs="Times New Roman"/>
          <w:bCs/>
          <w:sz w:val="24"/>
          <w:szCs w:val="24"/>
        </w:rPr>
      </w:pPr>
    </w:p>
    <w:p w14:paraId="0A7750B2" w14:textId="77777777" w:rsidR="00A12B2E" w:rsidRPr="004A7CA0" w:rsidRDefault="00A12B2E" w:rsidP="00725686">
      <w:pPr>
        <w:spacing w:after="0" w:line="276" w:lineRule="auto"/>
        <w:rPr>
          <w:rFonts w:ascii="Times New Roman" w:hAnsi="Times New Roman" w:cs="Times New Roman"/>
          <w:bCs/>
          <w:sz w:val="24"/>
          <w:szCs w:val="24"/>
        </w:rPr>
      </w:pPr>
    </w:p>
    <w:p w14:paraId="1E5F8187" w14:textId="77777777" w:rsidR="00A12B2E" w:rsidRPr="004A7CA0" w:rsidRDefault="00A12B2E" w:rsidP="00725686">
      <w:pPr>
        <w:spacing w:after="0" w:line="276" w:lineRule="auto"/>
        <w:rPr>
          <w:rFonts w:ascii="Times New Roman" w:hAnsi="Times New Roman" w:cs="Times New Roman"/>
          <w:bCs/>
          <w:sz w:val="24"/>
          <w:szCs w:val="24"/>
        </w:rPr>
      </w:pPr>
    </w:p>
    <w:p w14:paraId="50F8C8BF" w14:textId="77777777" w:rsidR="00A12B2E" w:rsidRPr="004A7CA0" w:rsidRDefault="00A12B2E" w:rsidP="00725686">
      <w:pPr>
        <w:spacing w:after="0" w:line="276" w:lineRule="auto"/>
        <w:rPr>
          <w:rFonts w:ascii="Times New Roman" w:hAnsi="Times New Roman" w:cs="Times New Roman"/>
          <w:bCs/>
          <w:sz w:val="24"/>
          <w:szCs w:val="24"/>
        </w:rPr>
      </w:pPr>
    </w:p>
    <w:p w14:paraId="733A23C5" w14:textId="77777777" w:rsidR="00A12B2E" w:rsidRPr="004A7CA0" w:rsidRDefault="00A12B2E" w:rsidP="00725686">
      <w:pPr>
        <w:spacing w:after="0" w:line="276" w:lineRule="auto"/>
        <w:rPr>
          <w:rFonts w:ascii="Times New Roman" w:hAnsi="Times New Roman" w:cs="Times New Roman"/>
          <w:bCs/>
          <w:sz w:val="24"/>
          <w:szCs w:val="24"/>
        </w:rPr>
      </w:pPr>
    </w:p>
    <w:p w14:paraId="187B3B59" w14:textId="77777777" w:rsidR="00EF5A28" w:rsidRPr="004A7CA0" w:rsidRDefault="00EF5A28" w:rsidP="00725686">
      <w:pPr>
        <w:spacing w:after="0" w:line="276" w:lineRule="auto"/>
        <w:rPr>
          <w:rFonts w:ascii="Times New Roman" w:hAnsi="Times New Roman" w:cs="Times New Roman"/>
          <w:bCs/>
          <w:sz w:val="24"/>
          <w:szCs w:val="24"/>
        </w:rPr>
      </w:pPr>
    </w:p>
    <w:p w14:paraId="4AA085B2" w14:textId="77777777" w:rsidR="00EF5A28" w:rsidRPr="004A7CA0" w:rsidRDefault="00EF5A28" w:rsidP="00725686">
      <w:pPr>
        <w:spacing w:after="0" w:line="276" w:lineRule="auto"/>
        <w:rPr>
          <w:rFonts w:ascii="Times New Roman" w:hAnsi="Times New Roman" w:cs="Times New Roman"/>
          <w:bCs/>
          <w:sz w:val="24"/>
          <w:szCs w:val="24"/>
        </w:rPr>
      </w:pPr>
    </w:p>
    <w:p w14:paraId="0B35D8A1" w14:textId="77777777" w:rsidR="003941B3" w:rsidRPr="004A7CA0" w:rsidRDefault="003941B3" w:rsidP="003941B3">
      <w:pPr>
        <w:spacing w:after="0" w:line="276" w:lineRule="auto"/>
        <w:rPr>
          <w:rFonts w:ascii="Times New Roman" w:hAnsi="Times New Roman" w:cs="Times New Roman"/>
          <w:b/>
          <w:bCs/>
          <w:sz w:val="24"/>
          <w:szCs w:val="24"/>
        </w:rPr>
        <w:sectPr w:rsidR="003941B3" w:rsidRPr="004A7CA0" w:rsidSect="000D3EC8">
          <w:headerReference w:type="default" r:id="rId10"/>
          <w:pgSz w:w="11907" w:h="16839" w:code="9"/>
          <w:pgMar w:top="1440" w:right="1440" w:bottom="1440" w:left="1440" w:header="720" w:footer="720" w:gutter="0"/>
          <w:pgNumType w:start="1"/>
          <w:cols w:space="720"/>
          <w:docGrid w:linePitch="360"/>
        </w:sectPr>
      </w:pPr>
    </w:p>
    <w:p w14:paraId="2BC45F99" w14:textId="77777777" w:rsidR="00EF5A28" w:rsidRPr="004A7CA0" w:rsidRDefault="00EF5A28" w:rsidP="003941B3">
      <w:pPr>
        <w:spacing w:after="0" w:line="276" w:lineRule="auto"/>
        <w:rPr>
          <w:rFonts w:ascii="Times New Roman" w:hAnsi="Times New Roman" w:cs="Times New Roman"/>
          <w:b/>
          <w:bCs/>
          <w:sz w:val="24"/>
          <w:szCs w:val="24"/>
        </w:rPr>
      </w:pPr>
    </w:p>
    <w:sdt>
      <w:sdtPr>
        <w:rPr>
          <w:rFonts w:ascii="Times New Roman" w:eastAsiaTheme="minorHAnsi" w:hAnsi="Times New Roman" w:cs="Times New Roman"/>
          <w:color w:val="auto"/>
          <w:sz w:val="24"/>
          <w:szCs w:val="24"/>
        </w:rPr>
        <w:id w:val="2058277124"/>
        <w:docPartObj>
          <w:docPartGallery w:val="Table of Contents"/>
          <w:docPartUnique/>
        </w:docPartObj>
      </w:sdtPr>
      <w:sdtEndPr>
        <w:rPr>
          <w:b/>
          <w:bCs/>
          <w:noProof/>
        </w:rPr>
      </w:sdtEndPr>
      <w:sdtContent>
        <w:p w14:paraId="27943285" w14:textId="77777777" w:rsidR="00157C7C" w:rsidRPr="004A7CA0" w:rsidRDefault="00FD091D" w:rsidP="00725686">
          <w:pPr>
            <w:pStyle w:val="TOCHeading"/>
            <w:spacing w:line="276" w:lineRule="auto"/>
            <w:rPr>
              <w:rFonts w:ascii="Times New Roman" w:hAnsi="Times New Roman" w:cs="Times New Roman"/>
              <w:sz w:val="24"/>
              <w:szCs w:val="24"/>
            </w:rPr>
          </w:pPr>
          <w:r w:rsidRPr="004A7CA0">
            <w:rPr>
              <w:rFonts w:ascii="Times New Roman" w:hAnsi="Times New Roman" w:cs="Times New Roman"/>
              <w:sz w:val="24"/>
              <w:szCs w:val="24"/>
            </w:rPr>
            <w:t xml:space="preserve">Table of </w:t>
          </w:r>
          <w:r w:rsidR="00157C7C" w:rsidRPr="004A7CA0">
            <w:rPr>
              <w:rFonts w:ascii="Times New Roman" w:hAnsi="Times New Roman" w:cs="Times New Roman"/>
              <w:sz w:val="24"/>
              <w:szCs w:val="24"/>
            </w:rPr>
            <w:t>Contents</w:t>
          </w:r>
        </w:p>
        <w:p w14:paraId="7B62EC28" w14:textId="77777777" w:rsidR="008C1ED1" w:rsidRDefault="00157C7C">
          <w:pPr>
            <w:pStyle w:val="TOC1"/>
            <w:tabs>
              <w:tab w:val="right" w:leader="dot" w:pos="9017"/>
            </w:tabs>
            <w:rPr>
              <w:rFonts w:eastAsiaTheme="minorEastAsia"/>
              <w:noProof/>
            </w:rPr>
          </w:pPr>
          <w:r w:rsidRPr="004A7CA0">
            <w:rPr>
              <w:rFonts w:ascii="Times New Roman" w:hAnsi="Times New Roman" w:cs="Times New Roman"/>
              <w:sz w:val="24"/>
              <w:szCs w:val="24"/>
            </w:rPr>
            <w:fldChar w:fldCharType="begin"/>
          </w:r>
          <w:r w:rsidRPr="004A7CA0">
            <w:rPr>
              <w:rFonts w:ascii="Times New Roman" w:hAnsi="Times New Roman" w:cs="Times New Roman"/>
              <w:sz w:val="24"/>
              <w:szCs w:val="24"/>
            </w:rPr>
            <w:instrText xml:space="preserve"> TOC \o "1-3" \h \z \u </w:instrText>
          </w:r>
          <w:r w:rsidRPr="004A7CA0">
            <w:rPr>
              <w:rFonts w:ascii="Times New Roman" w:hAnsi="Times New Roman" w:cs="Times New Roman"/>
              <w:sz w:val="24"/>
              <w:szCs w:val="24"/>
            </w:rPr>
            <w:fldChar w:fldCharType="separate"/>
          </w:r>
          <w:hyperlink w:anchor="_Toc445472987" w:history="1">
            <w:r w:rsidR="008C1ED1" w:rsidRPr="000A57C8">
              <w:rPr>
                <w:rStyle w:val="Hyperlink"/>
                <w:rFonts w:ascii="Times New Roman" w:hAnsi="Times New Roman" w:cs="Times New Roman"/>
                <w:noProof/>
              </w:rPr>
              <w:t>Acronyms</w:t>
            </w:r>
            <w:r w:rsidR="008C1ED1">
              <w:rPr>
                <w:noProof/>
                <w:webHidden/>
              </w:rPr>
              <w:tab/>
            </w:r>
            <w:r w:rsidR="008C1ED1">
              <w:rPr>
                <w:noProof/>
                <w:webHidden/>
              </w:rPr>
              <w:fldChar w:fldCharType="begin"/>
            </w:r>
            <w:r w:rsidR="008C1ED1">
              <w:rPr>
                <w:noProof/>
                <w:webHidden/>
              </w:rPr>
              <w:instrText xml:space="preserve"> PAGEREF _Toc445472987 \h </w:instrText>
            </w:r>
            <w:r w:rsidR="008C1ED1">
              <w:rPr>
                <w:noProof/>
                <w:webHidden/>
              </w:rPr>
            </w:r>
            <w:r w:rsidR="008C1ED1">
              <w:rPr>
                <w:noProof/>
                <w:webHidden/>
              </w:rPr>
              <w:fldChar w:fldCharType="separate"/>
            </w:r>
            <w:r w:rsidR="008C1ED1">
              <w:rPr>
                <w:noProof/>
                <w:webHidden/>
              </w:rPr>
              <w:t>2</w:t>
            </w:r>
            <w:r w:rsidR="008C1ED1">
              <w:rPr>
                <w:noProof/>
                <w:webHidden/>
              </w:rPr>
              <w:fldChar w:fldCharType="end"/>
            </w:r>
          </w:hyperlink>
        </w:p>
        <w:p w14:paraId="1D0AC48D" w14:textId="77777777" w:rsidR="008C1ED1" w:rsidRDefault="00A63409">
          <w:pPr>
            <w:pStyle w:val="TOC1"/>
            <w:tabs>
              <w:tab w:val="right" w:leader="dot" w:pos="9017"/>
            </w:tabs>
            <w:rPr>
              <w:rFonts w:eastAsiaTheme="minorEastAsia"/>
              <w:noProof/>
            </w:rPr>
          </w:pPr>
          <w:hyperlink w:anchor="_Toc445472988" w:history="1">
            <w:r w:rsidR="008C1ED1" w:rsidRPr="000A57C8">
              <w:rPr>
                <w:rStyle w:val="Hyperlink"/>
                <w:rFonts w:ascii="Times New Roman" w:hAnsi="Times New Roman" w:cs="Times New Roman"/>
                <w:noProof/>
              </w:rPr>
              <w:t>Executive Summary</w:t>
            </w:r>
            <w:r w:rsidR="008C1ED1">
              <w:rPr>
                <w:noProof/>
                <w:webHidden/>
              </w:rPr>
              <w:tab/>
            </w:r>
            <w:r w:rsidR="008C1ED1">
              <w:rPr>
                <w:noProof/>
                <w:webHidden/>
              </w:rPr>
              <w:fldChar w:fldCharType="begin"/>
            </w:r>
            <w:r w:rsidR="008C1ED1">
              <w:rPr>
                <w:noProof/>
                <w:webHidden/>
              </w:rPr>
              <w:instrText xml:space="preserve"> PAGEREF _Toc445472988 \h </w:instrText>
            </w:r>
            <w:r w:rsidR="008C1ED1">
              <w:rPr>
                <w:noProof/>
                <w:webHidden/>
              </w:rPr>
            </w:r>
            <w:r w:rsidR="008C1ED1">
              <w:rPr>
                <w:noProof/>
                <w:webHidden/>
              </w:rPr>
              <w:fldChar w:fldCharType="separate"/>
            </w:r>
            <w:r w:rsidR="008C1ED1">
              <w:rPr>
                <w:noProof/>
                <w:webHidden/>
              </w:rPr>
              <w:t>3</w:t>
            </w:r>
            <w:r w:rsidR="008C1ED1">
              <w:rPr>
                <w:noProof/>
                <w:webHidden/>
              </w:rPr>
              <w:fldChar w:fldCharType="end"/>
            </w:r>
          </w:hyperlink>
        </w:p>
        <w:p w14:paraId="41231F2D" w14:textId="77777777" w:rsidR="008C1ED1" w:rsidRDefault="00A63409">
          <w:pPr>
            <w:pStyle w:val="TOC1"/>
            <w:tabs>
              <w:tab w:val="left" w:pos="440"/>
              <w:tab w:val="right" w:leader="dot" w:pos="9017"/>
            </w:tabs>
            <w:rPr>
              <w:rFonts w:eastAsiaTheme="minorEastAsia"/>
              <w:noProof/>
            </w:rPr>
          </w:pPr>
          <w:hyperlink w:anchor="_Toc445472989" w:history="1">
            <w:r w:rsidR="008C1ED1" w:rsidRPr="000A57C8">
              <w:rPr>
                <w:rStyle w:val="Hyperlink"/>
                <w:rFonts w:ascii="Times New Roman" w:hAnsi="Times New Roman" w:cs="Times New Roman"/>
                <w:noProof/>
              </w:rPr>
              <w:t>1.</w:t>
            </w:r>
            <w:r w:rsidR="008C1ED1">
              <w:rPr>
                <w:rFonts w:eastAsiaTheme="minorEastAsia"/>
                <w:noProof/>
              </w:rPr>
              <w:tab/>
            </w:r>
            <w:r w:rsidR="008C1ED1" w:rsidRPr="000A57C8">
              <w:rPr>
                <w:rStyle w:val="Hyperlink"/>
                <w:rFonts w:ascii="Times New Roman" w:hAnsi="Times New Roman" w:cs="Times New Roman"/>
                <w:noProof/>
              </w:rPr>
              <w:t>Introduction</w:t>
            </w:r>
            <w:r w:rsidR="008C1ED1">
              <w:rPr>
                <w:noProof/>
                <w:webHidden/>
              </w:rPr>
              <w:tab/>
            </w:r>
            <w:r w:rsidR="008C1ED1">
              <w:rPr>
                <w:noProof/>
                <w:webHidden/>
              </w:rPr>
              <w:fldChar w:fldCharType="begin"/>
            </w:r>
            <w:r w:rsidR="008C1ED1">
              <w:rPr>
                <w:noProof/>
                <w:webHidden/>
              </w:rPr>
              <w:instrText xml:space="preserve"> PAGEREF _Toc445472989 \h </w:instrText>
            </w:r>
            <w:r w:rsidR="008C1ED1">
              <w:rPr>
                <w:noProof/>
                <w:webHidden/>
              </w:rPr>
            </w:r>
            <w:r w:rsidR="008C1ED1">
              <w:rPr>
                <w:noProof/>
                <w:webHidden/>
              </w:rPr>
              <w:fldChar w:fldCharType="separate"/>
            </w:r>
            <w:r w:rsidR="008C1ED1">
              <w:rPr>
                <w:noProof/>
                <w:webHidden/>
              </w:rPr>
              <w:t>4</w:t>
            </w:r>
            <w:r w:rsidR="008C1ED1">
              <w:rPr>
                <w:noProof/>
                <w:webHidden/>
              </w:rPr>
              <w:fldChar w:fldCharType="end"/>
            </w:r>
          </w:hyperlink>
        </w:p>
        <w:p w14:paraId="7B6FE5E6" w14:textId="77777777" w:rsidR="008C1ED1" w:rsidRDefault="00A63409">
          <w:pPr>
            <w:pStyle w:val="TOC1"/>
            <w:tabs>
              <w:tab w:val="left" w:pos="440"/>
              <w:tab w:val="right" w:leader="dot" w:pos="9017"/>
            </w:tabs>
            <w:rPr>
              <w:rFonts w:eastAsiaTheme="minorEastAsia"/>
              <w:noProof/>
            </w:rPr>
          </w:pPr>
          <w:hyperlink w:anchor="_Toc445472990" w:history="1">
            <w:r w:rsidR="008C1ED1" w:rsidRPr="000A57C8">
              <w:rPr>
                <w:rStyle w:val="Hyperlink"/>
                <w:rFonts w:ascii="Times New Roman" w:hAnsi="Times New Roman" w:cs="Times New Roman"/>
                <w:noProof/>
              </w:rPr>
              <w:t>2.</w:t>
            </w:r>
            <w:r w:rsidR="008C1ED1">
              <w:rPr>
                <w:rFonts w:eastAsiaTheme="minorEastAsia"/>
                <w:noProof/>
              </w:rPr>
              <w:tab/>
            </w:r>
            <w:r w:rsidR="008C1ED1" w:rsidRPr="000A57C8">
              <w:rPr>
                <w:rStyle w:val="Hyperlink"/>
                <w:rFonts w:ascii="Times New Roman" w:hAnsi="Times New Roman" w:cs="Times New Roman"/>
                <w:noProof/>
              </w:rPr>
              <w:t>Country Context</w:t>
            </w:r>
            <w:r w:rsidR="008C1ED1">
              <w:rPr>
                <w:noProof/>
                <w:webHidden/>
              </w:rPr>
              <w:tab/>
            </w:r>
            <w:r w:rsidR="008C1ED1">
              <w:rPr>
                <w:noProof/>
                <w:webHidden/>
              </w:rPr>
              <w:fldChar w:fldCharType="begin"/>
            </w:r>
            <w:r w:rsidR="008C1ED1">
              <w:rPr>
                <w:noProof/>
                <w:webHidden/>
              </w:rPr>
              <w:instrText xml:space="preserve"> PAGEREF _Toc445472990 \h </w:instrText>
            </w:r>
            <w:r w:rsidR="008C1ED1">
              <w:rPr>
                <w:noProof/>
                <w:webHidden/>
              </w:rPr>
            </w:r>
            <w:r w:rsidR="008C1ED1">
              <w:rPr>
                <w:noProof/>
                <w:webHidden/>
              </w:rPr>
              <w:fldChar w:fldCharType="separate"/>
            </w:r>
            <w:r w:rsidR="008C1ED1">
              <w:rPr>
                <w:noProof/>
                <w:webHidden/>
              </w:rPr>
              <w:t>4</w:t>
            </w:r>
            <w:r w:rsidR="008C1ED1">
              <w:rPr>
                <w:noProof/>
                <w:webHidden/>
              </w:rPr>
              <w:fldChar w:fldCharType="end"/>
            </w:r>
          </w:hyperlink>
        </w:p>
        <w:p w14:paraId="0ED39F9E" w14:textId="77777777" w:rsidR="008C1ED1" w:rsidRDefault="00A63409">
          <w:pPr>
            <w:pStyle w:val="TOC1"/>
            <w:tabs>
              <w:tab w:val="left" w:pos="440"/>
              <w:tab w:val="right" w:leader="dot" w:pos="9017"/>
            </w:tabs>
            <w:rPr>
              <w:rFonts w:eastAsiaTheme="minorEastAsia"/>
              <w:noProof/>
            </w:rPr>
          </w:pPr>
          <w:hyperlink w:anchor="_Toc445472991" w:history="1">
            <w:r w:rsidR="008C1ED1" w:rsidRPr="000A57C8">
              <w:rPr>
                <w:rStyle w:val="Hyperlink"/>
                <w:rFonts w:ascii="Times New Roman" w:hAnsi="Times New Roman" w:cs="Times New Roman"/>
                <w:noProof/>
              </w:rPr>
              <w:t>3.</w:t>
            </w:r>
            <w:r w:rsidR="008C1ED1">
              <w:rPr>
                <w:rFonts w:eastAsiaTheme="minorEastAsia"/>
                <w:noProof/>
              </w:rPr>
              <w:tab/>
            </w:r>
            <w:r w:rsidR="008C1ED1" w:rsidRPr="000A57C8">
              <w:rPr>
                <w:rStyle w:val="Hyperlink"/>
                <w:rFonts w:ascii="Times New Roman" w:hAnsi="Times New Roman" w:cs="Times New Roman"/>
                <w:noProof/>
              </w:rPr>
              <w:t>Progress Towards Expected Project Outputs Within the Reporting Period</w:t>
            </w:r>
            <w:r w:rsidR="008C1ED1">
              <w:rPr>
                <w:noProof/>
                <w:webHidden/>
              </w:rPr>
              <w:tab/>
            </w:r>
            <w:r w:rsidR="008C1ED1">
              <w:rPr>
                <w:noProof/>
                <w:webHidden/>
              </w:rPr>
              <w:fldChar w:fldCharType="begin"/>
            </w:r>
            <w:r w:rsidR="008C1ED1">
              <w:rPr>
                <w:noProof/>
                <w:webHidden/>
              </w:rPr>
              <w:instrText xml:space="preserve"> PAGEREF _Toc445472991 \h </w:instrText>
            </w:r>
            <w:r w:rsidR="008C1ED1">
              <w:rPr>
                <w:noProof/>
                <w:webHidden/>
              </w:rPr>
            </w:r>
            <w:r w:rsidR="008C1ED1">
              <w:rPr>
                <w:noProof/>
                <w:webHidden/>
              </w:rPr>
              <w:fldChar w:fldCharType="separate"/>
            </w:r>
            <w:r w:rsidR="008C1ED1">
              <w:rPr>
                <w:noProof/>
                <w:webHidden/>
              </w:rPr>
              <w:t>6</w:t>
            </w:r>
            <w:r w:rsidR="008C1ED1">
              <w:rPr>
                <w:noProof/>
                <w:webHidden/>
              </w:rPr>
              <w:fldChar w:fldCharType="end"/>
            </w:r>
          </w:hyperlink>
        </w:p>
        <w:p w14:paraId="679F3C00" w14:textId="77777777" w:rsidR="008C1ED1" w:rsidRDefault="00A63409">
          <w:pPr>
            <w:pStyle w:val="TOC2"/>
            <w:tabs>
              <w:tab w:val="left" w:pos="660"/>
              <w:tab w:val="right" w:leader="dot" w:pos="9017"/>
            </w:tabs>
            <w:rPr>
              <w:rFonts w:eastAsiaTheme="minorEastAsia"/>
              <w:noProof/>
            </w:rPr>
          </w:pPr>
          <w:hyperlink w:anchor="_Toc445472992" w:history="1">
            <w:r w:rsidR="008C1ED1" w:rsidRPr="000A57C8">
              <w:rPr>
                <w:rStyle w:val="Hyperlink"/>
                <w:rFonts w:ascii="Times New Roman" w:hAnsi="Times New Roman" w:cs="Times New Roman"/>
                <w:noProof/>
              </w:rPr>
              <w:t>i.</w:t>
            </w:r>
            <w:r w:rsidR="008C1ED1">
              <w:rPr>
                <w:rFonts w:eastAsiaTheme="minorEastAsia"/>
                <w:noProof/>
              </w:rPr>
              <w:tab/>
            </w:r>
            <w:r w:rsidR="008C1ED1" w:rsidRPr="000A57C8">
              <w:rPr>
                <w:rStyle w:val="Hyperlink"/>
                <w:rFonts w:ascii="Times New Roman" w:hAnsi="Times New Roman" w:cs="Times New Roman"/>
                <w:noProof/>
              </w:rPr>
              <w:t>Key Results realized by the Council of Governors (CoG)</w:t>
            </w:r>
            <w:r w:rsidR="008C1ED1">
              <w:rPr>
                <w:noProof/>
                <w:webHidden/>
              </w:rPr>
              <w:tab/>
            </w:r>
            <w:r w:rsidR="008C1ED1">
              <w:rPr>
                <w:noProof/>
                <w:webHidden/>
              </w:rPr>
              <w:fldChar w:fldCharType="begin"/>
            </w:r>
            <w:r w:rsidR="008C1ED1">
              <w:rPr>
                <w:noProof/>
                <w:webHidden/>
              </w:rPr>
              <w:instrText xml:space="preserve"> PAGEREF _Toc445472992 \h </w:instrText>
            </w:r>
            <w:r w:rsidR="008C1ED1">
              <w:rPr>
                <w:noProof/>
                <w:webHidden/>
              </w:rPr>
            </w:r>
            <w:r w:rsidR="008C1ED1">
              <w:rPr>
                <w:noProof/>
                <w:webHidden/>
              </w:rPr>
              <w:fldChar w:fldCharType="separate"/>
            </w:r>
            <w:r w:rsidR="008C1ED1">
              <w:rPr>
                <w:noProof/>
                <w:webHidden/>
              </w:rPr>
              <w:t>6</w:t>
            </w:r>
            <w:r w:rsidR="008C1ED1">
              <w:rPr>
                <w:noProof/>
                <w:webHidden/>
              </w:rPr>
              <w:fldChar w:fldCharType="end"/>
            </w:r>
          </w:hyperlink>
        </w:p>
        <w:p w14:paraId="62CDB067" w14:textId="77777777" w:rsidR="008C1ED1" w:rsidRDefault="00A63409">
          <w:pPr>
            <w:pStyle w:val="TOC2"/>
            <w:tabs>
              <w:tab w:val="left" w:pos="660"/>
              <w:tab w:val="right" w:leader="dot" w:pos="9017"/>
            </w:tabs>
            <w:rPr>
              <w:rFonts w:eastAsiaTheme="minorEastAsia"/>
              <w:noProof/>
            </w:rPr>
          </w:pPr>
          <w:hyperlink w:anchor="_Toc445472993" w:history="1">
            <w:r w:rsidR="008C1ED1" w:rsidRPr="000A57C8">
              <w:rPr>
                <w:rStyle w:val="Hyperlink"/>
                <w:rFonts w:ascii="Times New Roman" w:hAnsi="Times New Roman" w:cs="Times New Roman"/>
                <w:noProof/>
              </w:rPr>
              <w:t>ii.</w:t>
            </w:r>
            <w:r w:rsidR="008C1ED1">
              <w:rPr>
                <w:rFonts w:eastAsiaTheme="minorEastAsia"/>
                <w:noProof/>
              </w:rPr>
              <w:tab/>
            </w:r>
            <w:r w:rsidR="008C1ED1" w:rsidRPr="000A57C8">
              <w:rPr>
                <w:rStyle w:val="Hyperlink"/>
                <w:rFonts w:ascii="Times New Roman" w:hAnsi="Times New Roman" w:cs="Times New Roman"/>
                <w:noProof/>
              </w:rPr>
              <w:t>County Level Support</w:t>
            </w:r>
            <w:r w:rsidR="008C1ED1">
              <w:rPr>
                <w:noProof/>
                <w:webHidden/>
              </w:rPr>
              <w:tab/>
            </w:r>
            <w:r w:rsidR="008C1ED1">
              <w:rPr>
                <w:noProof/>
                <w:webHidden/>
              </w:rPr>
              <w:fldChar w:fldCharType="begin"/>
            </w:r>
            <w:r w:rsidR="008C1ED1">
              <w:rPr>
                <w:noProof/>
                <w:webHidden/>
              </w:rPr>
              <w:instrText xml:space="preserve"> PAGEREF _Toc445472993 \h </w:instrText>
            </w:r>
            <w:r w:rsidR="008C1ED1">
              <w:rPr>
                <w:noProof/>
                <w:webHidden/>
              </w:rPr>
            </w:r>
            <w:r w:rsidR="008C1ED1">
              <w:rPr>
                <w:noProof/>
                <w:webHidden/>
              </w:rPr>
              <w:fldChar w:fldCharType="separate"/>
            </w:r>
            <w:r w:rsidR="008C1ED1">
              <w:rPr>
                <w:noProof/>
                <w:webHidden/>
              </w:rPr>
              <w:t>10</w:t>
            </w:r>
            <w:r w:rsidR="008C1ED1">
              <w:rPr>
                <w:noProof/>
                <w:webHidden/>
              </w:rPr>
              <w:fldChar w:fldCharType="end"/>
            </w:r>
          </w:hyperlink>
        </w:p>
        <w:p w14:paraId="07F5488C" w14:textId="77777777" w:rsidR="008C1ED1" w:rsidRDefault="00A63409">
          <w:pPr>
            <w:pStyle w:val="TOC2"/>
            <w:tabs>
              <w:tab w:val="left" w:pos="660"/>
              <w:tab w:val="right" w:leader="dot" w:pos="9017"/>
            </w:tabs>
            <w:rPr>
              <w:rFonts w:eastAsiaTheme="minorEastAsia"/>
              <w:noProof/>
            </w:rPr>
          </w:pPr>
          <w:hyperlink w:anchor="_Toc445472994" w:history="1">
            <w:r w:rsidR="008C1ED1" w:rsidRPr="000A57C8">
              <w:rPr>
                <w:rStyle w:val="Hyperlink"/>
                <w:rFonts w:ascii="Times New Roman" w:hAnsi="Times New Roman" w:cs="Times New Roman"/>
                <w:noProof/>
              </w:rPr>
              <w:t>a.</w:t>
            </w:r>
            <w:r w:rsidR="008C1ED1">
              <w:rPr>
                <w:rFonts w:eastAsiaTheme="minorEastAsia"/>
                <w:noProof/>
              </w:rPr>
              <w:tab/>
            </w:r>
            <w:r w:rsidR="008C1ED1" w:rsidRPr="000A57C8">
              <w:rPr>
                <w:rStyle w:val="Hyperlink"/>
                <w:rFonts w:ascii="Times New Roman" w:hAnsi="Times New Roman" w:cs="Times New Roman"/>
                <w:noProof/>
              </w:rPr>
              <w:t>Nyeri County</w:t>
            </w:r>
            <w:r w:rsidR="008C1ED1">
              <w:rPr>
                <w:noProof/>
                <w:webHidden/>
              </w:rPr>
              <w:tab/>
            </w:r>
            <w:r w:rsidR="008C1ED1">
              <w:rPr>
                <w:noProof/>
                <w:webHidden/>
              </w:rPr>
              <w:fldChar w:fldCharType="begin"/>
            </w:r>
            <w:r w:rsidR="008C1ED1">
              <w:rPr>
                <w:noProof/>
                <w:webHidden/>
              </w:rPr>
              <w:instrText xml:space="preserve"> PAGEREF _Toc445472994 \h </w:instrText>
            </w:r>
            <w:r w:rsidR="008C1ED1">
              <w:rPr>
                <w:noProof/>
                <w:webHidden/>
              </w:rPr>
            </w:r>
            <w:r w:rsidR="008C1ED1">
              <w:rPr>
                <w:noProof/>
                <w:webHidden/>
              </w:rPr>
              <w:fldChar w:fldCharType="separate"/>
            </w:r>
            <w:r w:rsidR="008C1ED1">
              <w:rPr>
                <w:noProof/>
                <w:webHidden/>
              </w:rPr>
              <w:t>10</w:t>
            </w:r>
            <w:r w:rsidR="008C1ED1">
              <w:rPr>
                <w:noProof/>
                <w:webHidden/>
              </w:rPr>
              <w:fldChar w:fldCharType="end"/>
            </w:r>
          </w:hyperlink>
        </w:p>
        <w:p w14:paraId="67ECD044" w14:textId="77777777" w:rsidR="008C1ED1" w:rsidRDefault="00A63409">
          <w:pPr>
            <w:pStyle w:val="TOC2"/>
            <w:tabs>
              <w:tab w:val="left" w:pos="660"/>
              <w:tab w:val="right" w:leader="dot" w:pos="9017"/>
            </w:tabs>
            <w:rPr>
              <w:rFonts w:eastAsiaTheme="minorEastAsia"/>
              <w:noProof/>
            </w:rPr>
          </w:pPr>
          <w:hyperlink w:anchor="_Toc445472995" w:history="1">
            <w:r w:rsidR="008C1ED1" w:rsidRPr="000A57C8">
              <w:rPr>
                <w:rStyle w:val="Hyperlink"/>
                <w:rFonts w:ascii="Times New Roman" w:hAnsi="Times New Roman" w:cs="Times New Roman"/>
                <w:noProof/>
              </w:rPr>
              <w:t>b.</w:t>
            </w:r>
            <w:r w:rsidR="008C1ED1">
              <w:rPr>
                <w:rFonts w:eastAsiaTheme="minorEastAsia"/>
                <w:noProof/>
              </w:rPr>
              <w:tab/>
            </w:r>
            <w:r w:rsidR="008C1ED1" w:rsidRPr="000A57C8">
              <w:rPr>
                <w:rStyle w:val="Hyperlink"/>
                <w:rFonts w:ascii="Times New Roman" w:hAnsi="Times New Roman" w:cs="Times New Roman"/>
                <w:noProof/>
              </w:rPr>
              <w:t>Samburu County</w:t>
            </w:r>
            <w:r w:rsidR="008C1ED1">
              <w:rPr>
                <w:noProof/>
                <w:webHidden/>
              </w:rPr>
              <w:tab/>
            </w:r>
            <w:r w:rsidR="008C1ED1">
              <w:rPr>
                <w:noProof/>
                <w:webHidden/>
              </w:rPr>
              <w:fldChar w:fldCharType="begin"/>
            </w:r>
            <w:r w:rsidR="008C1ED1">
              <w:rPr>
                <w:noProof/>
                <w:webHidden/>
              </w:rPr>
              <w:instrText xml:space="preserve"> PAGEREF _Toc445472995 \h </w:instrText>
            </w:r>
            <w:r w:rsidR="008C1ED1">
              <w:rPr>
                <w:noProof/>
                <w:webHidden/>
              </w:rPr>
            </w:r>
            <w:r w:rsidR="008C1ED1">
              <w:rPr>
                <w:noProof/>
                <w:webHidden/>
              </w:rPr>
              <w:fldChar w:fldCharType="separate"/>
            </w:r>
            <w:r w:rsidR="008C1ED1">
              <w:rPr>
                <w:noProof/>
                <w:webHidden/>
              </w:rPr>
              <w:t>11</w:t>
            </w:r>
            <w:r w:rsidR="008C1ED1">
              <w:rPr>
                <w:noProof/>
                <w:webHidden/>
              </w:rPr>
              <w:fldChar w:fldCharType="end"/>
            </w:r>
          </w:hyperlink>
        </w:p>
        <w:p w14:paraId="02FE9D65" w14:textId="77777777" w:rsidR="008C1ED1" w:rsidRDefault="00A63409">
          <w:pPr>
            <w:pStyle w:val="TOC2"/>
            <w:tabs>
              <w:tab w:val="left" w:pos="660"/>
              <w:tab w:val="right" w:leader="dot" w:pos="9017"/>
            </w:tabs>
            <w:rPr>
              <w:rFonts w:eastAsiaTheme="minorEastAsia"/>
              <w:noProof/>
            </w:rPr>
          </w:pPr>
          <w:hyperlink w:anchor="_Toc445472996" w:history="1">
            <w:r w:rsidR="008C1ED1" w:rsidRPr="000A57C8">
              <w:rPr>
                <w:rStyle w:val="Hyperlink"/>
                <w:rFonts w:ascii="Times New Roman" w:hAnsi="Times New Roman" w:cs="Times New Roman"/>
                <w:noProof/>
              </w:rPr>
              <w:t>c.</w:t>
            </w:r>
            <w:r w:rsidR="008C1ED1">
              <w:rPr>
                <w:rFonts w:eastAsiaTheme="minorEastAsia"/>
                <w:noProof/>
              </w:rPr>
              <w:tab/>
            </w:r>
            <w:r w:rsidR="008C1ED1" w:rsidRPr="000A57C8">
              <w:rPr>
                <w:rStyle w:val="Hyperlink"/>
                <w:rFonts w:ascii="Times New Roman" w:hAnsi="Times New Roman" w:cs="Times New Roman"/>
                <w:noProof/>
              </w:rPr>
              <w:t>Kisumu County</w:t>
            </w:r>
            <w:r w:rsidR="008C1ED1">
              <w:rPr>
                <w:noProof/>
                <w:webHidden/>
              </w:rPr>
              <w:tab/>
            </w:r>
            <w:r w:rsidR="008C1ED1">
              <w:rPr>
                <w:noProof/>
                <w:webHidden/>
              </w:rPr>
              <w:fldChar w:fldCharType="begin"/>
            </w:r>
            <w:r w:rsidR="008C1ED1">
              <w:rPr>
                <w:noProof/>
                <w:webHidden/>
              </w:rPr>
              <w:instrText xml:space="preserve"> PAGEREF _Toc445472996 \h </w:instrText>
            </w:r>
            <w:r w:rsidR="008C1ED1">
              <w:rPr>
                <w:noProof/>
                <w:webHidden/>
              </w:rPr>
            </w:r>
            <w:r w:rsidR="008C1ED1">
              <w:rPr>
                <w:noProof/>
                <w:webHidden/>
              </w:rPr>
              <w:fldChar w:fldCharType="separate"/>
            </w:r>
            <w:r w:rsidR="008C1ED1">
              <w:rPr>
                <w:noProof/>
                <w:webHidden/>
              </w:rPr>
              <w:t>11</w:t>
            </w:r>
            <w:r w:rsidR="008C1ED1">
              <w:rPr>
                <w:noProof/>
                <w:webHidden/>
              </w:rPr>
              <w:fldChar w:fldCharType="end"/>
            </w:r>
          </w:hyperlink>
        </w:p>
        <w:p w14:paraId="7CE8D340" w14:textId="77777777" w:rsidR="008C1ED1" w:rsidRDefault="00A63409">
          <w:pPr>
            <w:pStyle w:val="TOC2"/>
            <w:tabs>
              <w:tab w:val="left" w:pos="660"/>
              <w:tab w:val="right" w:leader="dot" w:pos="9017"/>
            </w:tabs>
            <w:rPr>
              <w:rFonts w:eastAsiaTheme="minorEastAsia"/>
              <w:noProof/>
            </w:rPr>
          </w:pPr>
          <w:hyperlink w:anchor="_Toc445472997" w:history="1">
            <w:r w:rsidR="008C1ED1" w:rsidRPr="000A57C8">
              <w:rPr>
                <w:rStyle w:val="Hyperlink"/>
                <w:rFonts w:ascii="Times New Roman" w:hAnsi="Times New Roman" w:cs="Times New Roman"/>
                <w:noProof/>
              </w:rPr>
              <w:t>d.</w:t>
            </w:r>
            <w:r w:rsidR="008C1ED1">
              <w:rPr>
                <w:rFonts w:eastAsiaTheme="minorEastAsia"/>
                <w:noProof/>
              </w:rPr>
              <w:tab/>
            </w:r>
            <w:r w:rsidR="008C1ED1" w:rsidRPr="000A57C8">
              <w:rPr>
                <w:rStyle w:val="Hyperlink"/>
                <w:rFonts w:ascii="Times New Roman" w:hAnsi="Times New Roman" w:cs="Times New Roman"/>
                <w:noProof/>
              </w:rPr>
              <w:t>Kilifi County</w:t>
            </w:r>
            <w:r w:rsidR="008C1ED1">
              <w:rPr>
                <w:noProof/>
                <w:webHidden/>
              </w:rPr>
              <w:tab/>
            </w:r>
            <w:r w:rsidR="008C1ED1">
              <w:rPr>
                <w:noProof/>
                <w:webHidden/>
              </w:rPr>
              <w:fldChar w:fldCharType="begin"/>
            </w:r>
            <w:r w:rsidR="008C1ED1">
              <w:rPr>
                <w:noProof/>
                <w:webHidden/>
              </w:rPr>
              <w:instrText xml:space="preserve"> PAGEREF _Toc445472997 \h </w:instrText>
            </w:r>
            <w:r w:rsidR="008C1ED1">
              <w:rPr>
                <w:noProof/>
                <w:webHidden/>
              </w:rPr>
            </w:r>
            <w:r w:rsidR="008C1ED1">
              <w:rPr>
                <w:noProof/>
                <w:webHidden/>
              </w:rPr>
              <w:fldChar w:fldCharType="separate"/>
            </w:r>
            <w:r w:rsidR="008C1ED1">
              <w:rPr>
                <w:noProof/>
                <w:webHidden/>
              </w:rPr>
              <w:t>12</w:t>
            </w:r>
            <w:r w:rsidR="008C1ED1">
              <w:rPr>
                <w:noProof/>
                <w:webHidden/>
              </w:rPr>
              <w:fldChar w:fldCharType="end"/>
            </w:r>
          </w:hyperlink>
        </w:p>
        <w:p w14:paraId="0AFD3ADD" w14:textId="77777777" w:rsidR="008C1ED1" w:rsidRDefault="00A63409">
          <w:pPr>
            <w:pStyle w:val="TOC2"/>
            <w:tabs>
              <w:tab w:val="left" w:pos="660"/>
              <w:tab w:val="right" w:leader="dot" w:pos="9017"/>
            </w:tabs>
            <w:rPr>
              <w:rFonts w:eastAsiaTheme="minorEastAsia"/>
              <w:noProof/>
            </w:rPr>
          </w:pPr>
          <w:hyperlink w:anchor="_Toc445472998" w:history="1">
            <w:r w:rsidR="008C1ED1" w:rsidRPr="000A57C8">
              <w:rPr>
                <w:rStyle w:val="Hyperlink"/>
                <w:rFonts w:ascii="Times New Roman" w:hAnsi="Times New Roman" w:cs="Times New Roman"/>
                <w:noProof/>
              </w:rPr>
              <w:t>e.</w:t>
            </w:r>
            <w:r w:rsidR="008C1ED1">
              <w:rPr>
                <w:rFonts w:eastAsiaTheme="minorEastAsia"/>
                <w:noProof/>
              </w:rPr>
              <w:tab/>
            </w:r>
            <w:r w:rsidR="008C1ED1" w:rsidRPr="000A57C8">
              <w:rPr>
                <w:rStyle w:val="Hyperlink"/>
                <w:rFonts w:ascii="Times New Roman" w:hAnsi="Times New Roman" w:cs="Times New Roman"/>
                <w:noProof/>
              </w:rPr>
              <w:t>Vihiga County</w:t>
            </w:r>
            <w:r w:rsidR="008C1ED1">
              <w:rPr>
                <w:noProof/>
                <w:webHidden/>
              </w:rPr>
              <w:tab/>
            </w:r>
            <w:r w:rsidR="008C1ED1">
              <w:rPr>
                <w:noProof/>
                <w:webHidden/>
              </w:rPr>
              <w:fldChar w:fldCharType="begin"/>
            </w:r>
            <w:r w:rsidR="008C1ED1">
              <w:rPr>
                <w:noProof/>
                <w:webHidden/>
              </w:rPr>
              <w:instrText xml:space="preserve"> PAGEREF _Toc445472998 \h </w:instrText>
            </w:r>
            <w:r w:rsidR="008C1ED1">
              <w:rPr>
                <w:noProof/>
                <w:webHidden/>
              </w:rPr>
            </w:r>
            <w:r w:rsidR="008C1ED1">
              <w:rPr>
                <w:noProof/>
                <w:webHidden/>
              </w:rPr>
              <w:fldChar w:fldCharType="separate"/>
            </w:r>
            <w:r w:rsidR="008C1ED1">
              <w:rPr>
                <w:noProof/>
                <w:webHidden/>
              </w:rPr>
              <w:t>14</w:t>
            </w:r>
            <w:r w:rsidR="008C1ED1">
              <w:rPr>
                <w:noProof/>
                <w:webHidden/>
              </w:rPr>
              <w:fldChar w:fldCharType="end"/>
            </w:r>
          </w:hyperlink>
        </w:p>
        <w:p w14:paraId="2FC7D706" w14:textId="77777777" w:rsidR="008C1ED1" w:rsidRDefault="00A63409">
          <w:pPr>
            <w:pStyle w:val="TOC2"/>
            <w:tabs>
              <w:tab w:val="left" w:pos="660"/>
              <w:tab w:val="right" w:leader="dot" w:pos="9017"/>
            </w:tabs>
            <w:rPr>
              <w:rFonts w:eastAsiaTheme="minorEastAsia"/>
              <w:noProof/>
            </w:rPr>
          </w:pPr>
          <w:hyperlink w:anchor="_Toc445472999" w:history="1">
            <w:r w:rsidR="008C1ED1" w:rsidRPr="000A57C8">
              <w:rPr>
                <w:rStyle w:val="Hyperlink"/>
                <w:rFonts w:ascii="Times New Roman" w:hAnsi="Times New Roman" w:cs="Times New Roman"/>
                <w:noProof/>
              </w:rPr>
              <w:t>f.</w:t>
            </w:r>
            <w:r w:rsidR="008C1ED1">
              <w:rPr>
                <w:rFonts w:eastAsiaTheme="minorEastAsia"/>
                <w:noProof/>
              </w:rPr>
              <w:tab/>
            </w:r>
            <w:r w:rsidR="008C1ED1" w:rsidRPr="000A57C8">
              <w:rPr>
                <w:rStyle w:val="Hyperlink"/>
                <w:rFonts w:ascii="Times New Roman" w:hAnsi="Times New Roman" w:cs="Times New Roman"/>
                <w:noProof/>
              </w:rPr>
              <w:t>Kitui County</w:t>
            </w:r>
            <w:r w:rsidR="008C1ED1">
              <w:rPr>
                <w:noProof/>
                <w:webHidden/>
              </w:rPr>
              <w:tab/>
            </w:r>
            <w:r w:rsidR="008C1ED1">
              <w:rPr>
                <w:noProof/>
                <w:webHidden/>
              </w:rPr>
              <w:fldChar w:fldCharType="begin"/>
            </w:r>
            <w:r w:rsidR="008C1ED1">
              <w:rPr>
                <w:noProof/>
                <w:webHidden/>
              </w:rPr>
              <w:instrText xml:space="preserve"> PAGEREF _Toc445472999 \h </w:instrText>
            </w:r>
            <w:r w:rsidR="008C1ED1">
              <w:rPr>
                <w:noProof/>
                <w:webHidden/>
              </w:rPr>
            </w:r>
            <w:r w:rsidR="008C1ED1">
              <w:rPr>
                <w:noProof/>
                <w:webHidden/>
              </w:rPr>
              <w:fldChar w:fldCharType="separate"/>
            </w:r>
            <w:r w:rsidR="008C1ED1">
              <w:rPr>
                <w:noProof/>
                <w:webHidden/>
              </w:rPr>
              <w:t>15</w:t>
            </w:r>
            <w:r w:rsidR="008C1ED1">
              <w:rPr>
                <w:noProof/>
                <w:webHidden/>
              </w:rPr>
              <w:fldChar w:fldCharType="end"/>
            </w:r>
          </w:hyperlink>
        </w:p>
        <w:p w14:paraId="2090D780" w14:textId="77777777" w:rsidR="008C1ED1" w:rsidRDefault="00A63409">
          <w:pPr>
            <w:pStyle w:val="TOC2"/>
            <w:tabs>
              <w:tab w:val="left" w:pos="880"/>
              <w:tab w:val="right" w:leader="dot" w:pos="9017"/>
            </w:tabs>
            <w:rPr>
              <w:rFonts w:eastAsiaTheme="minorEastAsia"/>
              <w:noProof/>
            </w:rPr>
          </w:pPr>
          <w:hyperlink w:anchor="_Toc445473000" w:history="1">
            <w:r w:rsidR="008C1ED1" w:rsidRPr="000A57C8">
              <w:rPr>
                <w:rStyle w:val="Hyperlink"/>
                <w:rFonts w:ascii="Times New Roman" w:hAnsi="Times New Roman" w:cs="Times New Roman"/>
                <w:noProof/>
              </w:rPr>
              <w:t>iii.</w:t>
            </w:r>
            <w:r w:rsidR="008C1ED1">
              <w:rPr>
                <w:rFonts w:eastAsiaTheme="minorEastAsia"/>
                <w:noProof/>
              </w:rPr>
              <w:tab/>
            </w:r>
            <w:r w:rsidR="008C1ED1" w:rsidRPr="000A57C8">
              <w:rPr>
                <w:rStyle w:val="Hyperlink"/>
                <w:rFonts w:ascii="Times New Roman" w:hAnsi="Times New Roman" w:cs="Times New Roman"/>
                <w:noProof/>
              </w:rPr>
              <w:t>Programme Management</w:t>
            </w:r>
            <w:r w:rsidR="008C1ED1">
              <w:rPr>
                <w:noProof/>
                <w:webHidden/>
              </w:rPr>
              <w:tab/>
            </w:r>
            <w:r w:rsidR="008C1ED1">
              <w:rPr>
                <w:noProof/>
                <w:webHidden/>
              </w:rPr>
              <w:fldChar w:fldCharType="begin"/>
            </w:r>
            <w:r w:rsidR="008C1ED1">
              <w:rPr>
                <w:noProof/>
                <w:webHidden/>
              </w:rPr>
              <w:instrText xml:space="preserve"> PAGEREF _Toc445473000 \h </w:instrText>
            </w:r>
            <w:r w:rsidR="008C1ED1">
              <w:rPr>
                <w:noProof/>
                <w:webHidden/>
              </w:rPr>
            </w:r>
            <w:r w:rsidR="008C1ED1">
              <w:rPr>
                <w:noProof/>
                <w:webHidden/>
              </w:rPr>
              <w:fldChar w:fldCharType="separate"/>
            </w:r>
            <w:r w:rsidR="008C1ED1">
              <w:rPr>
                <w:noProof/>
                <w:webHidden/>
              </w:rPr>
              <w:t>15</w:t>
            </w:r>
            <w:r w:rsidR="008C1ED1">
              <w:rPr>
                <w:noProof/>
                <w:webHidden/>
              </w:rPr>
              <w:fldChar w:fldCharType="end"/>
            </w:r>
          </w:hyperlink>
        </w:p>
        <w:p w14:paraId="6FA80690" w14:textId="77777777" w:rsidR="008C1ED1" w:rsidRDefault="00A63409">
          <w:pPr>
            <w:pStyle w:val="TOC1"/>
            <w:tabs>
              <w:tab w:val="left" w:pos="440"/>
              <w:tab w:val="right" w:leader="dot" w:pos="9017"/>
            </w:tabs>
            <w:rPr>
              <w:rFonts w:eastAsiaTheme="minorEastAsia"/>
              <w:noProof/>
            </w:rPr>
          </w:pPr>
          <w:hyperlink w:anchor="_Toc445473001" w:history="1">
            <w:r w:rsidR="008C1ED1" w:rsidRPr="000A57C8">
              <w:rPr>
                <w:rStyle w:val="Hyperlink"/>
                <w:rFonts w:ascii="Times New Roman" w:hAnsi="Times New Roman" w:cs="Times New Roman"/>
                <w:noProof/>
              </w:rPr>
              <w:t>4.</w:t>
            </w:r>
            <w:r w:rsidR="008C1ED1">
              <w:rPr>
                <w:rFonts w:eastAsiaTheme="minorEastAsia"/>
                <w:noProof/>
              </w:rPr>
              <w:tab/>
            </w:r>
            <w:r w:rsidR="008C1ED1" w:rsidRPr="000A57C8">
              <w:rPr>
                <w:rStyle w:val="Hyperlink"/>
                <w:rFonts w:ascii="Times New Roman" w:hAnsi="Times New Roman" w:cs="Times New Roman"/>
                <w:noProof/>
              </w:rPr>
              <w:t>Resource Utilization</w:t>
            </w:r>
            <w:r w:rsidR="008C1ED1">
              <w:rPr>
                <w:noProof/>
                <w:webHidden/>
              </w:rPr>
              <w:tab/>
            </w:r>
            <w:r w:rsidR="008C1ED1">
              <w:rPr>
                <w:noProof/>
                <w:webHidden/>
              </w:rPr>
              <w:fldChar w:fldCharType="begin"/>
            </w:r>
            <w:r w:rsidR="008C1ED1">
              <w:rPr>
                <w:noProof/>
                <w:webHidden/>
              </w:rPr>
              <w:instrText xml:space="preserve"> PAGEREF _Toc445473001 \h </w:instrText>
            </w:r>
            <w:r w:rsidR="008C1ED1">
              <w:rPr>
                <w:noProof/>
                <w:webHidden/>
              </w:rPr>
            </w:r>
            <w:r w:rsidR="008C1ED1">
              <w:rPr>
                <w:noProof/>
                <w:webHidden/>
              </w:rPr>
              <w:fldChar w:fldCharType="separate"/>
            </w:r>
            <w:r w:rsidR="008C1ED1">
              <w:rPr>
                <w:noProof/>
                <w:webHidden/>
              </w:rPr>
              <w:t>15</w:t>
            </w:r>
            <w:r w:rsidR="008C1ED1">
              <w:rPr>
                <w:noProof/>
                <w:webHidden/>
              </w:rPr>
              <w:fldChar w:fldCharType="end"/>
            </w:r>
          </w:hyperlink>
        </w:p>
        <w:p w14:paraId="1C10C3F1" w14:textId="77777777" w:rsidR="008C1ED1" w:rsidRDefault="00A63409">
          <w:pPr>
            <w:pStyle w:val="TOC1"/>
            <w:tabs>
              <w:tab w:val="left" w:pos="440"/>
              <w:tab w:val="right" w:leader="dot" w:pos="9017"/>
            </w:tabs>
            <w:rPr>
              <w:rFonts w:eastAsiaTheme="minorEastAsia"/>
              <w:noProof/>
            </w:rPr>
          </w:pPr>
          <w:hyperlink w:anchor="_Toc445473002" w:history="1">
            <w:r w:rsidR="008C1ED1" w:rsidRPr="000A57C8">
              <w:rPr>
                <w:rStyle w:val="Hyperlink"/>
                <w:rFonts w:ascii="Times New Roman" w:hAnsi="Times New Roman" w:cs="Times New Roman"/>
                <w:noProof/>
              </w:rPr>
              <w:t>5.</w:t>
            </w:r>
            <w:r w:rsidR="008C1ED1">
              <w:rPr>
                <w:rFonts w:eastAsiaTheme="minorEastAsia"/>
                <w:noProof/>
              </w:rPr>
              <w:tab/>
            </w:r>
            <w:r w:rsidR="008C1ED1" w:rsidRPr="000A57C8">
              <w:rPr>
                <w:rStyle w:val="Hyperlink"/>
                <w:rFonts w:ascii="Times New Roman" w:hAnsi="Times New Roman" w:cs="Times New Roman"/>
                <w:noProof/>
              </w:rPr>
              <w:t>Challenges/Lessons Learned</w:t>
            </w:r>
            <w:r w:rsidR="008C1ED1">
              <w:rPr>
                <w:noProof/>
                <w:webHidden/>
              </w:rPr>
              <w:tab/>
            </w:r>
            <w:r w:rsidR="008C1ED1">
              <w:rPr>
                <w:noProof/>
                <w:webHidden/>
              </w:rPr>
              <w:fldChar w:fldCharType="begin"/>
            </w:r>
            <w:r w:rsidR="008C1ED1">
              <w:rPr>
                <w:noProof/>
                <w:webHidden/>
              </w:rPr>
              <w:instrText xml:space="preserve"> PAGEREF _Toc445473002 \h </w:instrText>
            </w:r>
            <w:r w:rsidR="008C1ED1">
              <w:rPr>
                <w:noProof/>
                <w:webHidden/>
              </w:rPr>
            </w:r>
            <w:r w:rsidR="008C1ED1">
              <w:rPr>
                <w:noProof/>
                <w:webHidden/>
              </w:rPr>
              <w:fldChar w:fldCharType="separate"/>
            </w:r>
            <w:r w:rsidR="008C1ED1">
              <w:rPr>
                <w:noProof/>
                <w:webHidden/>
              </w:rPr>
              <w:t>16</w:t>
            </w:r>
            <w:r w:rsidR="008C1ED1">
              <w:rPr>
                <w:noProof/>
                <w:webHidden/>
              </w:rPr>
              <w:fldChar w:fldCharType="end"/>
            </w:r>
          </w:hyperlink>
        </w:p>
        <w:p w14:paraId="4A39B151" w14:textId="77777777" w:rsidR="008C1ED1" w:rsidRDefault="00A63409">
          <w:pPr>
            <w:pStyle w:val="TOC1"/>
            <w:tabs>
              <w:tab w:val="left" w:pos="440"/>
              <w:tab w:val="right" w:leader="dot" w:pos="9017"/>
            </w:tabs>
            <w:rPr>
              <w:rFonts w:eastAsiaTheme="minorEastAsia"/>
              <w:noProof/>
            </w:rPr>
          </w:pPr>
          <w:hyperlink w:anchor="_Toc445473003" w:history="1">
            <w:r w:rsidR="008C1ED1" w:rsidRPr="000A57C8">
              <w:rPr>
                <w:rStyle w:val="Hyperlink"/>
                <w:rFonts w:ascii="Times New Roman" w:hAnsi="Times New Roman" w:cs="Times New Roman"/>
                <w:noProof/>
              </w:rPr>
              <w:t>6.</w:t>
            </w:r>
            <w:r w:rsidR="008C1ED1">
              <w:rPr>
                <w:rFonts w:eastAsiaTheme="minorEastAsia"/>
                <w:noProof/>
              </w:rPr>
              <w:tab/>
            </w:r>
            <w:r w:rsidR="008C1ED1" w:rsidRPr="000A57C8">
              <w:rPr>
                <w:rStyle w:val="Hyperlink"/>
                <w:rFonts w:ascii="Times New Roman" w:hAnsi="Times New Roman" w:cs="Times New Roman"/>
                <w:noProof/>
              </w:rPr>
              <w:t>Conclusions and Way Forward</w:t>
            </w:r>
            <w:r w:rsidR="008C1ED1">
              <w:rPr>
                <w:noProof/>
                <w:webHidden/>
              </w:rPr>
              <w:tab/>
            </w:r>
            <w:r w:rsidR="008C1ED1">
              <w:rPr>
                <w:noProof/>
                <w:webHidden/>
              </w:rPr>
              <w:fldChar w:fldCharType="begin"/>
            </w:r>
            <w:r w:rsidR="008C1ED1">
              <w:rPr>
                <w:noProof/>
                <w:webHidden/>
              </w:rPr>
              <w:instrText xml:space="preserve"> PAGEREF _Toc445473003 \h </w:instrText>
            </w:r>
            <w:r w:rsidR="008C1ED1">
              <w:rPr>
                <w:noProof/>
                <w:webHidden/>
              </w:rPr>
            </w:r>
            <w:r w:rsidR="008C1ED1">
              <w:rPr>
                <w:noProof/>
                <w:webHidden/>
              </w:rPr>
              <w:fldChar w:fldCharType="separate"/>
            </w:r>
            <w:r w:rsidR="008C1ED1">
              <w:rPr>
                <w:noProof/>
                <w:webHidden/>
              </w:rPr>
              <w:t>17</w:t>
            </w:r>
            <w:r w:rsidR="008C1ED1">
              <w:rPr>
                <w:noProof/>
                <w:webHidden/>
              </w:rPr>
              <w:fldChar w:fldCharType="end"/>
            </w:r>
          </w:hyperlink>
        </w:p>
        <w:p w14:paraId="2254562E" w14:textId="77777777" w:rsidR="008C1ED1" w:rsidRDefault="00A63409">
          <w:pPr>
            <w:pStyle w:val="TOC1"/>
            <w:tabs>
              <w:tab w:val="left" w:pos="440"/>
              <w:tab w:val="right" w:leader="dot" w:pos="9017"/>
            </w:tabs>
            <w:rPr>
              <w:rFonts w:eastAsiaTheme="minorEastAsia"/>
              <w:noProof/>
            </w:rPr>
          </w:pPr>
          <w:hyperlink w:anchor="_Toc445473004" w:history="1">
            <w:r w:rsidR="008C1ED1" w:rsidRPr="000A57C8">
              <w:rPr>
                <w:rStyle w:val="Hyperlink"/>
                <w:rFonts w:ascii="Times New Roman" w:hAnsi="Times New Roman" w:cs="Times New Roman"/>
                <w:noProof/>
              </w:rPr>
              <w:t>7.</w:t>
            </w:r>
            <w:r w:rsidR="008C1ED1">
              <w:rPr>
                <w:rFonts w:eastAsiaTheme="minorEastAsia"/>
                <w:noProof/>
              </w:rPr>
              <w:tab/>
            </w:r>
            <w:r w:rsidR="008C1ED1" w:rsidRPr="000A57C8">
              <w:rPr>
                <w:rStyle w:val="Hyperlink"/>
                <w:rFonts w:ascii="Times New Roman" w:hAnsi="Times New Roman" w:cs="Times New Roman"/>
                <w:noProof/>
              </w:rPr>
              <w:t>Next Phase of Implementation of the Sweden Support</w:t>
            </w:r>
            <w:r w:rsidR="008C1ED1">
              <w:rPr>
                <w:noProof/>
                <w:webHidden/>
              </w:rPr>
              <w:tab/>
            </w:r>
            <w:r w:rsidR="008C1ED1">
              <w:rPr>
                <w:noProof/>
                <w:webHidden/>
              </w:rPr>
              <w:fldChar w:fldCharType="begin"/>
            </w:r>
            <w:r w:rsidR="008C1ED1">
              <w:rPr>
                <w:noProof/>
                <w:webHidden/>
              </w:rPr>
              <w:instrText xml:space="preserve"> PAGEREF _Toc445473004 \h </w:instrText>
            </w:r>
            <w:r w:rsidR="008C1ED1">
              <w:rPr>
                <w:noProof/>
                <w:webHidden/>
              </w:rPr>
            </w:r>
            <w:r w:rsidR="008C1ED1">
              <w:rPr>
                <w:noProof/>
                <w:webHidden/>
              </w:rPr>
              <w:fldChar w:fldCharType="separate"/>
            </w:r>
            <w:r w:rsidR="008C1ED1">
              <w:rPr>
                <w:noProof/>
                <w:webHidden/>
              </w:rPr>
              <w:t>17</w:t>
            </w:r>
            <w:r w:rsidR="008C1ED1">
              <w:rPr>
                <w:noProof/>
                <w:webHidden/>
              </w:rPr>
              <w:fldChar w:fldCharType="end"/>
            </w:r>
          </w:hyperlink>
        </w:p>
        <w:p w14:paraId="187AEFD1" w14:textId="77777777" w:rsidR="008C1ED1" w:rsidRDefault="00A63409">
          <w:pPr>
            <w:pStyle w:val="TOC1"/>
            <w:tabs>
              <w:tab w:val="right" w:leader="dot" w:pos="9017"/>
            </w:tabs>
            <w:rPr>
              <w:rFonts w:eastAsiaTheme="minorEastAsia"/>
              <w:noProof/>
            </w:rPr>
          </w:pPr>
          <w:hyperlink w:anchor="_Toc445473005" w:history="1">
            <w:r w:rsidR="008C1ED1" w:rsidRPr="000A57C8">
              <w:rPr>
                <w:rStyle w:val="Hyperlink"/>
                <w:rFonts w:ascii="Times New Roman" w:hAnsi="Times New Roman" w:cs="Times New Roman"/>
                <w:noProof/>
              </w:rPr>
              <w:t>Annex I: Progress</w:t>
            </w:r>
            <w:r w:rsidR="008C1ED1" w:rsidRPr="000A57C8">
              <w:rPr>
                <w:rStyle w:val="Hyperlink"/>
                <w:rFonts w:ascii="Times New Roman" w:hAnsi="Times New Roman" w:cs="Times New Roman"/>
                <w:bCs/>
                <w:noProof/>
                <w:lang w:val="en-GB"/>
              </w:rPr>
              <w:t xml:space="preserve"> Made Towards Realization of Programme Results</w:t>
            </w:r>
            <w:r w:rsidR="008C1ED1">
              <w:rPr>
                <w:noProof/>
                <w:webHidden/>
              </w:rPr>
              <w:tab/>
            </w:r>
            <w:r w:rsidR="008C1ED1">
              <w:rPr>
                <w:noProof/>
                <w:webHidden/>
              </w:rPr>
              <w:fldChar w:fldCharType="begin"/>
            </w:r>
            <w:r w:rsidR="008C1ED1">
              <w:rPr>
                <w:noProof/>
                <w:webHidden/>
              </w:rPr>
              <w:instrText xml:space="preserve"> PAGEREF _Toc445473005 \h </w:instrText>
            </w:r>
            <w:r w:rsidR="008C1ED1">
              <w:rPr>
                <w:noProof/>
                <w:webHidden/>
              </w:rPr>
            </w:r>
            <w:r w:rsidR="008C1ED1">
              <w:rPr>
                <w:noProof/>
                <w:webHidden/>
              </w:rPr>
              <w:fldChar w:fldCharType="separate"/>
            </w:r>
            <w:r w:rsidR="008C1ED1">
              <w:rPr>
                <w:noProof/>
                <w:webHidden/>
              </w:rPr>
              <w:t>18</w:t>
            </w:r>
            <w:r w:rsidR="008C1ED1">
              <w:rPr>
                <w:noProof/>
                <w:webHidden/>
              </w:rPr>
              <w:fldChar w:fldCharType="end"/>
            </w:r>
          </w:hyperlink>
        </w:p>
        <w:p w14:paraId="3F4ED4E1" w14:textId="77777777" w:rsidR="008C1ED1" w:rsidRDefault="00A63409">
          <w:pPr>
            <w:pStyle w:val="TOC1"/>
            <w:tabs>
              <w:tab w:val="right" w:leader="dot" w:pos="9017"/>
            </w:tabs>
            <w:rPr>
              <w:rFonts w:eastAsiaTheme="minorEastAsia"/>
              <w:noProof/>
            </w:rPr>
          </w:pPr>
          <w:hyperlink w:anchor="_Toc445473006" w:history="1">
            <w:r w:rsidR="008C1ED1" w:rsidRPr="000A57C8">
              <w:rPr>
                <w:rStyle w:val="Hyperlink"/>
                <w:rFonts w:ascii="Times New Roman" w:hAnsi="Times New Roman" w:cs="Times New Roman"/>
                <w:noProof/>
              </w:rPr>
              <w:t>Annex II: Results and Resources Framework (2015)</w:t>
            </w:r>
            <w:r w:rsidR="008C1ED1">
              <w:rPr>
                <w:noProof/>
                <w:webHidden/>
              </w:rPr>
              <w:tab/>
            </w:r>
            <w:r w:rsidR="008C1ED1">
              <w:rPr>
                <w:noProof/>
                <w:webHidden/>
              </w:rPr>
              <w:fldChar w:fldCharType="begin"/>
            </w:r>
            <w:r w:rsidR="008C1ED1">
              <w:rPr>
                <w:noProof/>
                <w:webHidden/>
              </w:rPr>
              <w:instrText xml:space="preserve"> PAGEREF _Toc445473006 \h </w:instrText>
            </w:r>
            <w:r w:rsidR="008C1ED1">
              <w:rPr>
                <w:noProof/>
                <w:webHidden/>
              </w:rPr>
            </w:r>
            <w:r w:rsidR="008C1ED1">
              <w:rPr>
                <w:noProof/>
                <w:webHidden/>
              </w:rPr>
              <w:fldChar w:fldCharType="separate"/>
            </w:r>
            <w:r w:rsidR="008C1ED1">
              <w:rPr>
                <w:noProof/>
                <w:webHidden/>
              </w:rPr>
              <w:t>22</w:t>
            </w:r>
            <w:r w:rsidR="008C1ED1">
              <w:rPr>
                <w:noProof/>
                <w:webHidden/>
              </w:rPr>
              <w:fldChar w:fldCharType="end"/>
            </w:r>
          </w:hyperlink>
        </w:p>
        <w:p w14:paraId="4E499F2B" w14:textId="77777777" w:rsidR="00157C7C" w:rsidRPr="004A7CA0" w:rsidRDefault="00157C7C" w:rsidP="00725686">
          <w:pPr>
            <w:spacing w:after="0" w:line="276" w:lineRule="auto"/>
            <w:rPr>
              <w:rFonts w:ascii="Times New Roman" w:hAnsi="Times New Roman" w:cs="Times New Roman"/>
              <w:sz w:val="24"/>
              <w:szCs w:val="24"/>
            </w:rPr>
          </w:pPr>
          <w:r w:rsidRPr="004A7CA0">
            <w:rPr>
              <w:rFonts w:ascii="Times New Roman" w:hAnsi="Times New Roman" w:cs="Times New Roman"/>
              <w:b/>
              <w:bCs/>
              <w:noProof/>
              <w:sz w:val="24"/>
              <w:szCs w:val="24"/>
            </w:rPr>
            <w:fldChar w:fldCharType="end"/>
          </w:r>
        </w:p>
      </w:sdtContent>
    </w:sdt>
    <w:p w14:paraId="796C0FE1" w14:textId="77777777" w:rsidR="00E711D6" w:rsidRPr="004A7CA0" w:rsidRDefault="00E711D6" w:rsidP="00725686">
      <w:pPr>
        <w:spacing w:after="0" w:line="276" w:lineRule="auto"/>
        <w:rPr>
          <w:rFonts w:ascii="Times New Roman" w:hAnsi="Times New Roman" w:cs="Times New Roman"/>
          <w:bCs/>
          <w:sz w:val="24"/>
          <w:szCs w:val="24"/>
        </w:rPr>
      </w:pPr>
    </w:p>
    <w:p w14:paraId="41AA3415" w14:textId="77777777" w:rsidR="00E711D6" w:rsidRPr="004A7CA0" w:rsidRDefault="00E711D6" w:rsidP="00725686">
      <w:pPr>
        <w:spacing w:after="0" w:line="276" w:lineRule="auto"/>
        <w:rPr>
          <w:rFonts w:ascii="Times New Roman" w:hAnsi="Times New Roman" w:cs="Times New Roman"/>
          <w:bCs/>
          <w:sz w:val="24"/>
          <w:szCs w:val="24"/>
        </w:rPr>
      </w:pPr>
      <w:r w:rsidRPr="004A7CA0">
        <w:rPr>
          <w:rFonts w:ascii="Times New Roman" w:hAnsi="Times New Roman" w:cs="Times New Roman"/>
          <w:bCs/>
          <w:sz w:val="24"/>
          <w:szCs w:val="24"/>
        </w:rPr>
        <w:br w:type="page"/>
      </w:r>
    </w:p>
    <w:p w14:paraId="399CE185" w14:textId="77777777" w:rsidR="00E711D6" w:rsidRPr="004A7CA0" w:rsidRDefault="00E711D6" w:rsidP="00725686">
      <w:pPr>
        <w:pStyle w:val="Norway1"/>
        <w:spacing w:line="276" w:lineRule="auto"/>
        <w:rPr>
          <w:rFonts w:ascii="Times New Roman" w:hAnsi="Times New Roman" w:cs="Times New Roman"/>
        </w:rPr>
      </w:pPr>
      <w:bookmarkStart w:id="1" w:name="_Toc414459837"/>
      <w:bookmarkStart w:id="2" w:name="_Toc430869191"/>
      <w:bookmarkStart w:id="3" w:name="_Toc445472987"/>
      <w:r w:rsidRPr="004A7CA0">
        <w:rPr>
          <w:rFonts w:ascii="Times New Roman" w:hAnsi="Times New Roman" w:cs="Times New Roman"/>
        </w:rPr>
        <w:lastRenderedPageBreak/>
        <w:t>Acronyms</w:t>
      </w:r>
      <w:bookmarkEnd w:id="1"/>
      <w:bookmarkEnd w:id="2"/>
      <w:bookmarkEnd w:id="3"/>
    </w:p>
    <w:p w14:paraId="528487A1"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eastAsia="Batang" w:hAnsi="Times New Roman" w:cs="Times New Roman"/>
          <w:sz w:val="24"/>
          <w:szCs w:val="24"/>
        </w:rPr>
        <w:t>AWP</w:t>
      </w:r>
      <w:r w:rsidRPr="004A7CA0">
        <w:rPr>
          <w:rFonts w:ascii="Times New Roman" w:eastAsia="Batang" w:hAnsi="Times New Roman" w:cs="Times New Roman"/>
          <w:sz w:val="24"/>
          <w:szCs w:val="24"/>
        </w:rPr>
        <w:tab/>
      </w:r>
      <w:r w:rsidRPr="004A7CA0">
        <w:rPr>
          <w:rFonts w:ascii="Times New Roman" w:eastAsia="Batang" w:hAnsi="Times New Roman" w:cs="Times New Roman"/>
          <w:sz w:val="24"/>
          <w:szCs w:val="24"/>
        </w:rPr>
        <w:tab/>
        <w:t>Annual Work Plans</w:t>
      </w:r>
    </w:p>
    <w:p w14:paraId="4153FCF0"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CAF</w:t>
      </w:r>
      <w:r w:rsidRPr="004A7CA0">
        <w:rPr>
          <w:rFonts w:ascii="Times New Roman" w:hAnsi="Times New Roman" w:cs="Times New Roman"/>
          <w:sz w:val="24"/>
          <w:szCs w:val="24"/>
        </w:rPr>
        <w:tab/>
        <w:t>County Assembl</w:t>
      </w:r>
      <w:r w:rsidR="00761333">
        <w:rPr>
          <w:rFonts w:ascii="Times New Roman" w:hAnsi="Times New Roman" w:cs="Times New Roman"/>
          <w:sz w:val="24"/>
          <w:szCs w:val="24"/>
        </w:rPr>
        <w:t>i</w:t>
      </w:r>
      <w:r w:rsidRPr="004A7CA0">
        <w:rPr>
          <w:rFonts w:ascii="Times New Roman" w:hAnsi="Times New Roman" w:cs="Times New Roman"/>
          <w:sz w:val="24"/>
          <w:szCs w:val="24"/>
        </w:rPr>
        <w:t>es Forum</w:t>
      </w:r>
    </w:p>
    <w:p w14:paraId="4E1B47AC"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CARPS</w:t>
      </w:r>
      <w:r w:rsidRPr="004A7CA0">
        <w:rPr>
          <w:rFonts w:ascii="Times New Roman" w:hAnsi="Times New Roman" w:cs="Times New Roman"/>
          <w:sz w:val="24"/>
          <w:szCs w:val="24"/>
        </w:rPr>
        <w:tab/>
        <w:t xml:space="preserve">Capacity Assessment and Rationalization of the Public Service </w:t>
      </w:r>
    </w:p>
    <w:p w14:paraId="07996C14"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CEC</w:t>
      </w:r>
      <w:r w:rsidRPr="004A7CA0">
        <w:rPr>
          <w:rFonts w:ascii="Times New Roman" w:hAnsi="Times New Roman" w:cs="Times New Roman"/>
          <w:sz w:val="24"/>
          <w:szCs w:val="24"/>
        </w:rPr>
        <w:tab/>
        <w:t xml:space="preserve">County Executive Committee </w:t>
      </w:r>
    </w:p>
    <w:p w14:paraId="23D3DF88"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CIC</w:t>
      </w:r>
      <w:r w:rsidRPr="004A7CA0">
        <w:rPr>
          <w:rFonts w:ascii="Times New Roman" w:hAnsi="Times New Roman" w:cs="Times New Roman"/>
          <w:sz w:val="24"/>
          <w:szCs w:val="24"/>
        </w:rPr>
        <w:tab/>
        <w:t>Commission on Implementation of the Constitution</w:t>
      </w:r>
    </w:p>
    <w:p w14:paraId="12333AF4"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CIDP</w:t>
      </w:r>
      <w:r w:rsidRPr="004A7CA0">
        <w:rPr>
          <w:rFonts w:ascii="Times New Roman" w:hAnsi="Times New Roman" w:cs="Times New Roman"/>
          <w:sz w:val="24"/>
          <w:szCs w:val="24"/>
        </w:rPr>
        <w:tab/>
        <w:t>County Integrated Development Plan</w:t>
      </w:r>
    </w:p>
    <w:p w14:paraId="52694E40"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CLGC</w:t>
      </w:r>
      <w:r w:rsidRPr="004A7CA0">
        <w:rPr>
          <w:rFonts w:ascii="Times New Roman" w:hAnsi="Times New Roman" w:cs="Times New Roman"/>
          <w:sz w:val="24"/>
          <w:szCs w:val="24"/>
        </w:rPr>
        <w:tab/>
        <w:t>Commonwealth Local Government Conference</w:t>
      </w:r>
    </w:p>
    <w:p w14:paraId="2CEBBC27"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CoG</w:t>
      </w:r>
      <w:r w:rsidRPr="004A7CA0">
        <w:rPr>
          <w:rFonts w:ascii="Times New Roman" w:hAnsi="Times New Roman" w:cs="Times New Roman"/>
          <w:sz w:val="24"/>
          <w:szCs w:val="24"/>
        </w:rPr>
        <w:tab/>
      </w:r>
      <w:r w:rsidRPr="004A7CA0">
        <w:rPr>
          <w:rFonts w:ascii="Times New Roman" w:hAnsi="Times New Roman" w:cs="Times New Roman"/>
          <w:sz w:val="24"/>
          <w:szCs w:val="24"/>
        </w:rPr>
        <w:tab/>
        <w:t xml:space="preserve">Council of Governors </w:t>
      </w:r>
    </w:p>
    <w:p w14:paraId="6A9DE1E8"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CPD</w:t>
      </w:r>
      <w:r w:rsidRPr="004A7CA0">
        <w:rPr>
          <w:rFonts w:ascii="Times New Roman" w:hAnsi="Times New Roman" w:cs="Times New Roman"/>
          <w:sz w:val="24"/>
          <w:szCs w:val="24"/>
        </w:rPr>
        <w:tab/>
        <w:t>Country Programme Document</w:t>
      </w:r>
    </w:p>
    <w:p w14:paraId="45F074E5"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CRA</w:t>
      </w:r>
      <w:r w:rsidRPr="004A7CA0">
        <w:rPr>
          <w:rFonts w:ascii="Times New Roman" w:hAnsi="Times New Roman" w:cs="Times New Roman"/>
          <w:sz w:val="24"/>
          <w:szCs w:val="24"/>
        </w:rPr>
        <w:tab/>
        <w:t>Commission on Revenue Allocation</w:t>
      </w:r>
    </w:p>
    <w:p w14:paraId="34C15972"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DDWG</w:t>
      </w:r>
      <w:r w:rsidRPr="004A7CA0">
        <w:rPr>
          <w:rFonts w:ascii="Times New Roman" w:hAnsi="Times New Roman" w:cs="Times New Roman"/>
          <w:sz w:val="24"/>
          <w:szCs w:val="24"/>
        </w:rPr>
        <w:tab/>
        <w:t>Devolution Donor Working Group</w:t>
      </w:r>
    </w:p>
    <w:p w14:paraId="78914599"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DFID</w:t>
      </w:r>
      <w:r w:rsidRPr="004A7CA0">
        <w:rPr>
          <w:rFonts w:ascii="Times New Roman" w:hAnsi="Times New Roman" w:cs="Times New Roman"/>
          <w:sz w:val="24"/>
          <w:szCs w:val="24"/>
        </w:rPr>
        <w:tab/>
      </w:r>
      <w:r w:rsidRPr="004A7CA0">
        <w:rPr>
          <w:rFonts w:ascii="Times New Roman" w:hAnsi="Times New Roman" w:cs="Times New Roman"/>
          <w:sz w:val="24"/>
          <w:szCs w:val="24"/>
        </w:rPr>
        <w:tab/>
        <w:t>Department for International Development</w:t>
      </w:r>
    </w:p>
    <w:p w14:paraId="782800F4" w14:textId="77777777" w:rsidR="00024150" w:rsidRPr="004A7CA0" w:rsidRDefault="00024150" w:rsidP="00725686">
      <w:pPr>
        <w:spacing w:after="0" w:line="276" w:lineRule="auto"/>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DPG</w:t>
      </w:r>
      <w:r w:rsidRPr="004A7CA0">
        <w:rPr>
          <w:rFonts w:ascii="Times New Roman" w:hAnsi="Times New Roman" w:cs="Times New Roman"/>
          <w:color w:val="000000" w:themeColor="text1"/>
          <w:sz w:val="24"/>
          <w:szCs w:val="24"/>
        </w:rPr>
        <w:tab/>
      </w:r>
      <w:r w:rsidRPr="004A7CA0">
        <w:rPr>
          <w:rFonts w:ascii="Times New Roman" w:hAnsi="Times New Roman" w:cs="Times New Roman"/>
          <w:color w:val="000000" w:themeColor="text1"/>
          <w:sz w:val="24"/>
          <w:szCs w:val="24"/>
        </w:rPr>
        <w:tab/>
        <w:t>Development Partner Group</w:t>
      </w:r>
    </w:p>
    <w:p w14:paraId="31B992F1"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DSWG</w:t>
      </w:r>
      <w:r w:rsidRPr="004A7CA0">
        <w:rPr>
          <w:rFonts w:ascii="Times New Roman" w:hAnsi="Times New Roman" w:cs="Times New Roman"/>
          <w:sz w:val="24"/>
          <w:szCs w:val="24"/>
        </w:rPr>
        <w:tab/>
        <w:t>Devolution Sector Working Group</w:t>
      </w:r>
    </w:p>
    <w:p w14:paraId="3746FC98"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 xml:space="preserve">GDP </w:t>
      </w:r>
      <w:r w:rsidRPr="004A7CA0">
        <w:rPr>
          <w:rFonts w:ascii="Times New Roman" w:hAnsi="Times New Roman" w:cs="Times New Roman"/>
          <w:sz w:val="24"/>
          <w:szCs w:val="24"/>
        </w:rPr>
        <w:tab/>
      </w:r>
      <w:r w:rsidRPr="004A7CA0">
        <w:rPr>
          <w:rFonts w:ascii="Times New Roman" w:hAnsi="Times New Roman" w:cs="Times New Roman"/>
          <w:sz w:val="24"/>
          <w:szCs w:val="24"/>
        </w:rPr>
        <w:tab/>
        <w:t>Gross Domestic Product</w:t>
      </w:r>
    </w:p>
    <w:p w14:paraId="39553347"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GoK</w:t>
      </w:r>
      <w:r w:rsidRPr="004A7CA0">
        <w:rPr>
          <w:rFonts w:ascii="Times New Roman" w:hAnsi="Times New Roman" w:cs="Times New Roman"/>
          <w:sz w:val="24"/>
          <w:szCs w:val="24"/>
        </w:rPr>
        <w:tab/>
        <w:t>Government of Kenya</w:t>
      </w:r>
    </w:p>
    <w:p w14:paraId="149CFF64"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 xml:space="preserve">IBEC </w:t>
      </w:r>
      <w:r w:rsidRPr="004A7CA0">
        <w:rPr>
          <w:rFonts w:ascii="Times New Roman" w:hAnsi="Times New Roman" w:cs="Times New Roman"/>
          <w:sz w:val="24"/>
          <w:szCs w:val="24"/>
        </w:rPr>
        <w:tab/>
        <w:t xml:space="preserve">Intergovernmental Budget and Economic Council </w:t>
      </w:r>
    </w:p>
    <w:p w14:paraId="65FE5593" w14:textId="77777777" w:rsidR="00024150" w:rsidRPr="004A7CA0" w:rsidRDefault="00024150" w:rsidP="00725686">
      <w:pPr>
        <w:spacing w:after="0" w:line="276" w:lineRule="auto"/>
        <w:rPr>
          <w:rFonts w:ascii="Times New Roman" w:eastAsia="Batang" w:hAnsi="Times New Roman" w:cs="Times New Roman"/>
          <w:sz w:val="24"/>
          <w:szCs w:val="24"/>
        </w:rPr>
      </w:pPr>
      <w:r w:rsidRPr="004A7CA0">
        <w:rPr>
          <w:rFonts w:ascii="Times New Roman" w:eastAsia="Batang" w:hAnsi="Times New Roman" w:cs="Times New Roman"/>
          <w:sz w:val="24"/>
          <w:szCs w:val="24"/>
        </w:rPr>
        <w:t>IPs</w:t>
      </w:r>
      <w:r w:rsidRPr="004A7CA0">
        <w:rPr>
          <w:rFonts w:ascii="Times New Roman" w:eastAsia="Batang" w:hAnsi="Times New Roman" w:cs="Times New Roman"/>
          <w:sz w:val="24"/>
          <w:szCs w:val="24"/>
        </w:rPr>
        <w:tab/>
      </w:r>
      <w:r w:rsidRPr="004A7CA0">
        <w:rPr>
          <w:rFonts w:ascii="Times New Roman" w:eastAsia="Batang" w:hAnsi="Times New Roman" w:cs="Times New Roman"/>
          <w:sz w:val="24"/>
          <w:szCs w:val="24"/>
        </w:rPr>
        <w:tab/>
        <w:t>Implementing Partners</w:t>
      </w:r>
    </w:p>
    <w:p w14:paraId="6925D5B8"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KRAs</w:t>
      </w:r>
      <w:r w:rsidRPr="004A7CA0">
        <w:rPr>
          <w:rFonts w:ascii="Times New Roman" w:hAnsi="Times New Roman" w:cs="Times New Roman"/>
          <w:sz w:val="24"/>
          <w:szCs w:val="24"/>
        </w:rPr>
        <w:tab/>
      </w:r>
      <w:r w:rsidRPr="004A7CA0">
        <w:rPr>
          <w:rFonts w:ascii="Times New Roman" w:hAnsi="Times New Roman" w:cs="Times New Roman"/>
          <w:sz w:val="24"/>
          <w:szCs w:val="24"/>
        </w:rPr>
        <w:tab/>
        <w:t>Key Result Areas</w:t>
      </w:r>
    </w:p>
    <w:p w14:paraId="6B84F491"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KSG</w:t>
      </w:r>
      <w:r w:rsidRPr="004A7CA0">
        <w:rPr>
          <w:rFonts w:ascii="Times New Roman" w:hAnsi="Times New Roman" w:cs="Times New Roman"/>
          <w:sz w:val="24"/>
          <w:szCs w:val="24"/>
        </w:rPr>
        <w:tab/>
      </w:r>
      <w:r w:rsidRPr="004A7CA0">
        <w:rPr>
          <w:rFonts w:ascii="Times New Roman" w:hAnsi="Times New Roman" w:cs="Times New Roman"/>
          <w:sz w:val="24"/>
          <w:szCs w:val="24"/>
        </w:rPr>
        <w:tab/>
        <w:t>Kenya School of Government</w:t>
      </w:r>
    </w:p>
    <w:p w14:paraId="66A76120"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LED</w:t>
      </w:r>
      <w:r w:rsidRPr="004A7CA0">
        <w:rPr>
          <w:rFonts w:ascii="Times New Roman" w:hAnsi="Times New Roman" w:cs="Times New Roman"/>
          <w:sz w:val="24"/>
          <w:szCs w:val="24"/>
        </w:rPr>
        <w:tab/>
        <w:t>Local Economic Development</w:t>
      </w:r>
    </w:p>
    <w:p w14:paraId="3E45EB9B" w14:textId="77777777" w:rsidR="00024150" w:rsidRPr="004A7CA0" w:rsidRDefault="00024150" w:rsidP="00725686">
      <w:pPr>
        <w:spacing w:after="0" w:line="276" w:lineRule="auto"/>
        <w:rPr>
          <w:rFonts w:ascii="Times New Roman" w:hAnsi="Times New Roman" w:cs="Times New Roman"/>
          <w:bCs/>
          <w:sz w:val="24"/>
          <w:szCs w:val="24"/>
        </w:rPr>
      </w:pPr>
      <w:r w:rsidRPr="004A7CA0">
        <w:rPr>
          <w:rFonts w:ascii="Times New Roman" w:hAnsi="Times New Roman" w:cs="Times New Roman"/>
          <w:sz w:val="24"/>
          <w:szCs w:val="24"/>
        </w:rPr>
        <w:t>M&amp;E</w:t>
      </w:r>
      <w:r w:rsidRPr="004A7CA0">
        <w:rPr>
          <w:rFonts w:ascii="Times New Roman" w:hAnsi="Times New Roman" w:cs="Times New Roman"/>
          <w:sz w:val="24"/>
          <w:szCs w:val="24"/>
        </w:rPr>
        <w:tab/>
      </w:r>
      <w:r w:rsidRPr="004A7CA0">
        <w:rPr>
          <w:rFonts w:ascii="Times New Roman" w:hAnsi="Times New Roman" w:cs="Times New Roman"/>
          <w:sz w:val="24"/>
          <w:szCs w:val="24"/>
        </w:rPr>
        <w:tab/>
        <w:t>Monitoring and Evaluation</w:t>
      </w:r>
    </w:p>
    <w:p w14:paraId="1B6C7121"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MCA</w:t>
      </w:r>
      <w:r w:rsidRPr="004A7CA0">
        <w:rPr>
          <w:rFonts w:ascii="Times New Roman" w:hAnsi="Times New Roman" w:cs="Times New Roman"/>
          <w:sz w:val="24"/>
          <w:szCs w:val="24"/>
        </w:rPr>
        <w:tab/>
        <w:t>Member of County Assembl</w:t>
      </w:r>
      <w:r w:rsidR="00761333">
        <w:rPr>
          <w:rFonts w:ascii="Times New Roman" w:hAnsi="Times New Roman" w:cs="Times New Roman"/>
          <w:sz w:val="24"/>
          <w:szCs w:val="24"/>
        </w:rPr>
        <w:t>y</w:t>
      </w:r>
    </w:p>
    <w:p w14:paraId="2A3CADF8"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MFA</w:t>
      </w:r>
      <w:r w:rsidRPr="004A7CA0">
        <w:rPr>
          <w:rFonts w:ascii="Times New Roman" w:hAnsi="Times New Roman" w:cs="Times New Roman"/>
          <w:sz w:val="24"/>
          <w:szCs w:val="24"/>
        </w:rPr>
        <w:tab/>
      </w:r>
      <w:r w:rsidRPr="004A7CA0">
        <w:rPr>
          <w:rFonts w:ascii="Times New Roman" w:hAnsi="Times New Roman" w:cs="Times New Roman"/>
          <w:sz w:val="24"/>
          <w:szCs w:val="24"/>
        </w:rPr>
        <w:tab/>
        <w:t xml:space="preserve">Norwegian Ministry of Foreign Affairs </w:t>
      </w:r>
    </w:p>
    <w:p w14:paraId="74EAD8A9" w14:textId="77777777" w:rsidR="00024150" w:rsidRPr="004A7CA0" w:rsidRDefault="00024150" w:rsidP="00725686">
      <w:pPr>
        <w:spacing w:after="0" w:line="276" w:lineRule="auto"/>
        <w:rPr>
          <w:rFonts w:ascii="Times New Roman" w:eastAsia="Batang" w:hAnsi="Times New Roman" w:cs="Times New Roman"/>
          <w:sz w:val="24"/>
          <w:szCs w:val="24"/>
        </w:rPr>
      </w:pPr>
      <w:r w:rsidRPr="004A7CA0">
        <w:rPr>
          <w:rFonts w:ascii="Times New Roman" w:eastAsia="Batang" w:hAnsi="Times New Roman" w:cs="Times New Roman"/>
          <w:sz w:val="24"/>
          <w:szCs w:val="24"/>
        </w:rPr>
        <w:t>mKr</w:t>
      </w:r>
      <w:r w:rsidRPr="004A7CA0">
        <w:rPr>
          <w:rFonts w:ascii="Times New Roman" w:eastAsia="Batang" w:hAnsi="Times New Roman" w:cs="Times New Roman"/>
          <w:sz w:val="24"/>
          <w:szCs w:val="24"/>
        </w:rPr>
        <w:tab/>
      </w:r>
      <w:r w:rsidRPr="004A7CA0">
        <w:rPr>
          <w:rFonts w:ascii="Times New Roman" w:eastAsia="Batang" w:hAnsi="Times New Roman" w:cs="Times New Roman"/>
          <w:sz w:val="24"/>
          <w:szCs w:val="24"/>
        </w:rPr>
        <w:tab/>
        <w:t>Million Kroner</w:t>
      </w:r>
    </w:p>
    <w:p w14:paraId="7086B5DD" w14:textId="77777777" w:rsidR="00024150" w:rsidRPr="004A7CA0" w:rsidRDefault="00024150" w:rsidP="00725686">
      <w:pPr>
        <w:tabs>
          <w:tab w:val="left" w:pos="1458"/>
        </w:tabs>
        <w:spacing w:after="0" w:line="276" w:lineRule="auto"/>
        <w:rPr>
          <w:rFonts w:ascii="Times New Roman" w:hAnsi="Times New Roman" w:cs="Times New Roman"/>
          <w:sz w:val="24"/>
          <w:szCs w:val="24"/>
        </w:rPr>
      </w:pPr>
      <w:r w:rsidRPr="004A7CA0">
        <w:rPr>
          <w:rFonts w:ascii="Times New Roman" w:hAnsi="Times New Roman" w:cs="Times New Roman"/>
          <w:sz w:val="24"/>
          <w:szCs w:val="24"/>
        </w:rPr>
        <w:t>MoDP</w:t>
      </w:r>
      <w:r w:rsidRPr="004A7CA0">
        <w:rPr>
          <w:rFonts w:ascii="Times New Roman" w:hAnsi="Times New Roman" w:cs="Times New Roman"/>
          <w:sz w:val="24"/>
          <w:szCs w:val="24"/>
        </w:rPr>
        <w:tab/>
        <w:t xml:space="preserve">Ministry of Devolution and Planning </w:t>
      </w:r>
    </w:p>
    <w:p w14:paraId="7AFBE3D4"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bCs/>
          <w:sz w:val="24"/>
          <w:szCs w:val="24"/>
        </w:rPr>
        <w:t>PAS</w:t>
      </w:r>
      <w:r w:rsidRPr="004A7CA0">
        <w:rPr>
          <w:rFonts w:ascii="Times New Roman" w:hAnsi="Times New Roman" w:cs="Times New Roman"/>
          <w:bCs/>
          <w:sz w:val="24"/>
          <w:szCs w:val="24"/>
        </w:rPr>
        <w:tab/>
      </w:r>
      <w:r w:rsidRPr="004A7CA0">
        <w:rPr>
          <w:rFonts w:ascii="Times New Roman" w:hAnsi="Times New Roman" w:cs="Times New Roman"/>
          <w:bCs/>
          <w:sz w:val="24"/>
          <w:szCs w:val="24"/>
        </w:rPr>
        <w:tab/>
        <w:t>Performance Appraisal System</w:t>
      </w:r>
    </w:p>
    <w:p w14:paraId="2C6048A8" w14:textId="77777777" w:rsidR="00C44F78" w:rsidRPr="004A7CA0" w:rsidRDefault="00C44F78"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PFM</w:t>
      </w:r>
      <w:r w:rsidRPr="004A7CA0">
        <w:rPr>
          <w:rFonts w:ascii="Times New Roman" w:hAnsi="Times New Roman" w:cs="Times New Roman"/>
          <w:sz w:val="24"/>
          <w:szCs w:val="24"/>
        </w:rPr>
        <w:tab/>
      </w:r>
      <w:r w:rsidRPr="004A7CA0">
        <w:rPr>
          <w:rFonts w:ascii="Times New Roman" w:hAnsi="Times New Roman" w:cs="Times New Roman"/>
          <w:sz w:val="24"/>
          <w:szCs w:val="24"/>
        </w:rPr>
        <w:tab/>
        <w:t xml:space="preserve">Public Finance Management </w:t>
      </w:r>
    </w:p>
    <w:p w14:paraId="04D02CA0" w14:textId="77777777" w:rsidR="00024150" w:rsidRPr="004A7CA0" w:rsidRDefault="00024150" w:rsidP="00725686">
      <w:pPr>
        <w:spacing w:after="0" w:line="276" w:lineRule="auto"/>
        <w:rPr>
          <w:rFonts w:ascii="Times New Roman" w:hAnsi="Times New Roman" w:cs="Times New Roman"/>
          <w:bCs/>
          <w:sz w:val="24"/>
          <w:szCs w:val="24"/>
        </w:rPr>
      </w:pPr>
      <w:r w:rsidRPr="004A7CA0">
        <w:rPr>
          <w:rFonts w:ascii="Times New Roman" w:hAnsi="Times New Roman" w:cs="Times New Roman"/>
          <w:sz w:val="24"/>
          <w:szCs w:val="24"/>
        </w:rPr>
        <w:t>PMS</w:t>
      </w:r>
      <w:r w:rsidRPr="004A7CA0">
        <w:rPr>
          <w:rFonts w:ascii="Times New Roman" w:hAnsi="Times New Roman" w:cs="Times New Roman"/>
          <w:sz w:val="24"/>
          <w:szCs w:val="24"/>
        </w:rPr>
        <w:tab/>
      </w:r>
      <w:r w:rsidRPr="004A7CA0">
        <w:rPr>
          <w:rFonts w:ascii="Times New Roman" w:hAnsi="Times New Roman" w:cs="Times New Roman"/>
          <w:sz w:val="24"/>
          <w:szCs w:val="24"/>
        </w:rPr>
        <w:tab/>
      </w:r>
      <w:r w:rsidRPr="004A7CA0">
        <w:rPr>
          <w:rFonts w:ascii="Times New Roman" w:hAnsi="Times New Roman" w:cs="Times New Roman"/>
          <w:bCs/>
          <w:sz w:val="24"/>
          <w:szCs w:val="24"/>
        </w:rPr>
        <w:t xml:space="preserve">Performance Management System </w:t>
      </w:r>
    </w:p>
    <w:p w14:paraId="414CB690" w14:textId="77777777" w:rsidR="00024150" w:rsidRPr="004A7CA0" w:rsidRDefault="00024150" w:rsidP="00725686">
      <w:pPr>
        <w:spacing w:after="0" w:line="276" w:lineRule="auto"/>
        <w:rPr>
          <w:rFonts w:ascii="Times New Roman" w:hAnsi="Times New Roman" w:cs="Times New Roman"/>
          <w:bCs/>
          <w:sz w:val="24"/>
          <w:szCs w:val="24"/>
        </w:rPr>
      </w:pPr>
      <w:r w:rsidRPr="004A7CA0">
        <w:rPr>
          <w:rFonts w:ascii="Times New Roman" w:hAnsi="Times New Roman" w:cs="Times New Roman"/>
          <w:bCs/>
          <w:sz w:val="24"/>
          <w:szCs w:val="24"/>
        </w:rPr>
        <w:t>PST</w:t>
      </w:r>
      <w:r w:rsidRPr="004A7CA0">
        <w:rPr>
          <w:rFonts w:ascii="Times New Roman" w:hAnsi="Times New Roman" w:cs="Times New Roman"/>
          <w:bCs/>
          <w:sz w:val="24"/>
          <w:szCs w:val="24"/>
        </w:rPr>
        <w:tab/>
      </w:r>
      <w:r w:rsidRPr="004A7CA0">
        <w:rPr>
          <w:rFonts w:ascii="Times New Roman" w:hAnsi="Times New Roman" w:cs="Times New Roman"/>
          <w:bCs/>
          <w:sz w:val="24"/>
          <w:szCs w:val="24"/>
        </w:rPr>
        <w:tab/>
        <w:t>Project Support Team</w:t>
      </w:r>
    </w:p>
    <w:p w14:paraId="3704943F" w14:textId="77777777" w:rsidR="00024150" w:rsidRPr="004A7CA0" w:rsidRDefault="00024150" w:rsidP="00725686">
      <w:pPr>
        <w:spacing w:after="0" w:line="276" w:lineRule="auto"/>
        <w:rPr>
          <w:rFonts w:ascii="Times New Roman" w:hAnsi="Times New Roman" w:cs="Times New Roman"/>
          <w:bCs/>
          <w:sz w:val="24"/>
          <w:szCs w:val="24"/>
        </w:rPr>
      </w:pPr>
      <w:r w:rsidRPr="004A7CA0">
        <w:rPr>
          <w:rFonts w:ascii="Times New Roman" w:hAnsi="Times New Roman" w:cs="Times New Roman"/>
          <w:bCs/>
          <w:sz w:val="24"/>
          <w:szCs w:val="24"/>
        </w:rPr>
        <w:t>PwC</w:t>
      </w:r>
      <w:r w:rsidRPr="004A7CA0">
        <w:rPr>
          <w:rFonts w:ascii="Times New Roman" w:hAnsi="Times New Roman" w:cs="Times New Roman"/>
          <w:bCs/>
          <w:sz w:val="24"/>
          <w:szCs w:val="24"/>
        </w:rPr>
        <w:tab/>
      </w:r>
      <w:r w:rsidRPr="004A7CA0">
        <w:rPr>
          <w:rFonts w:ascii="Times New Roman" w:hAnsi="Times New Roman" w:cs="Times New Roman"/>
          <w:bCs/>
          <w:sz w:val="24"/>
          <w:szCs w:val="24"/>
        </w:rPr>
        <w:tab/>
        <w:t xml:space="preserve">PricewaterhouseCoopers </w:t>
      </w:r>
    </w:p>
    <w:p w14:paraId="45B7F7DF" w14:textId="77777777" w:rsidR="00557400" w:rsidRPr="004A7CA0" w:rsidRDefault="00557400" w:rsidP="00725686">
      <w:pPr>
        <w:spacing w:after="0" w:line="276" w:lineRule="auto"/>
        <w:rPr>
          <w:rFonts w:ascii="Times New Roman" w:hAnsi="Times New Roman" w:cs="Times New Roman"/>
          <w:bCs/>
          <w:sz w:val="24"/>
          <w:szCs w:val="24"/>
        </w:rPr>
      </w:pPr>
      <w:r w:rsidRPr="004A7CA0">
        <w:rPr>
          <w:rFonts w:ascii="Times New Roman" w:hAnsi="Times New Roman" w:cs="Times New Roman"/>
          <w:bCs/>
          <w:sz w:val="24"/>
          <w:szCs w:val="24"/>
        </w:rPr>
        <w:t>TAs</w:t>
      </w:r>
      <w:r w:rsidRPr="004A7CA0">
        <w:rPr>
          <w:rFonts w:ascii="Times New Roman" w:hAnsi="Times New Roman" w:cs="Times New Roman"/>
          <w:bCs/>
          <w:sz w:val="24"/>
          <w:szCs w:val="24"/>
        </w:rPr>
        <w:tab/>
      </w:r>
      <w:r w:rsidRPr="004A7CA0">
        <w:rPr>
          <w:rFonts w:ascii="Times New Roman" w:hAnsi="Times New Roman" w:cs="Times New Roman"/>
          <w:bCs/>
          <w:sz w:val="24"/>
          <w:szCs w:val="24"/>
        </w:rPr>
        <w:tab/>
        <w:t>Technical Assistants</w:t>
      </w:r>
    </w:p>
    <w:p w14:paraId="3DAD0EB0"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eastAsia="Batang" w:hAnsi="Times New Roman" w:cs="Times New Roman"/>
          <w:sz w:val="24"/>
          <w:szCs w:val="24"/>
        </w:rPr>
        <w:t>ToRs</w:t>
      </w:r>
      <w:r w:rsidRPr="004A7CA0">
        <w:rPr>
          <w:rFonts w:ascii="Times New Roman" w:eastAsia="Batang" w:hAnsi="Times New Roman" w:cs="Times New Roman"/>
          <w:sz w:val="24"/>
          <w:szCs w:val="24"/>
        </w:rPr>
        <w:tab/>
      </w:r>
      <w:r w:rsidRPr="004A7CA0">
        <w:rPr>
          <w:rFonts w:ascii="Times New Roman" w:eastAsia="Batang" w:hAnsi="Times New Roman" w:cs="Times New Roman"/>
          <w:sz w:val="24"/>
          <w:szCs w:val="24"/>
        </w:rPr>
        <w:tab/>
        <w:t>Terms of Reference</w:t>
      </w:r>
    </w:p>
    <w:p w14:paraId="33194643"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ToTs</w:t>
      </w:r>
      <w:r w:rsidRPr="004A7CA0">
        <w:rPr>
          <w:rFonts w:ascii="Times New Roman" w:hAnsi="Times New Roman" w:cs="Times New Roman"/>
          <w:sz w:val="24"/>
          <w:szCs w:val="24"/>
        </w:rPr>
        <w:tab/>
      </w:r>
      <w:r w:rsidRPr="004A7CA0">
        <w:rPr>
          <w:rFonts w:ascii="Times New Roman" w:hAnsi="Times New Roman" w:cs="Times New Roman"/>
          <w:sz w:val="24"/>
          <w:szCs w:val="24"/>
        </w:rPr>
        <w:tab/>
        <w:t xml:space="preserve">Training of Trainers </w:t>
      </w:r>
    </w:p>
    <w:p w14:paraId="6BA94763" w14:textId="77777777" w:rsidR="00024150" w:rsidRPr="004A7CA0" w:rsidRDefault="00024150" w:rsidP="00725686">
      <w:pPr>
        <w:spacing w:after="0" w:line="276" w:lineRule="auto"/>
        <w:rPr>
          <w:rFonts w:ascii="Times New Roman" w:hAnsi="Times New Roman" w:cs="Times New Roman"/>
          <w:bCs/>
          <w:sz w:val="24"/>
          <w:szCs w:val="24"/>
        </w:rPr>
      </w:pPr>
      <w:r w:rsidRPr="004A7CA0">
        <w:rPr>
          <w:rFonts w:ascii="Times New Roman" w:hAnsi="Times New Roman" w:cs="Times New Roman"/>
          <w:bCs/>
          <w:sz w:val="24"/>
          <w:szCs w:val="24"/>
        </w:rPr>
        <w:t>UN</w:t>
      </w:r>
      <w:r w:rsidRPr="004A7CA0">
        <w:rPr>
          <w:rFonts w:ascii="Times New Roman" w:hAnsi="Times New Roman" w:cs="Times New Roman"/>
          <w:bCs/>
          <w:sz w:val="24"/>
          <w:szCs w:val="24"/>
        </w:rPr>
        <w:tab/>
      </w:r>
      <w:r w:rsidRPr="004A7CA0">
        <w:rPr>
          <w:rFonts w:ascii="Times New Roman" w:hAnsi="Times New Roman" w:cs="Times New Roman"/>
          <w:bCs/>
          <w:sz w:val="24"/>
          <w:szCs w:val="24"/>
        </w:rPr>
        <w:tab/>
        <w:t>United Nations</w:t>
      </w:r>
    </w:p>
    <w:p w14:paraId="58249301"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UNDAF</w:t>
      </w:r>
      <w:r w:rsidRPr="004A7CA0">
        <w:rPr>
          <w:rFonts w:ascii="Times New Roman" w:hAnsi="Times New Roman" w:cs="Times New Roman"/>
          <w:sz w:val="24"/>
          <w:szCs w:val="24"/>
        </w:rPr>
        <w:tab/>
        <w:t>United Nations Development Assistance Framework</w:t>
      </w:r>
    </w:p>
    <w:p w14:paraId="0E2878E4"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UNDP</w:t>
      </w:r>
      <w:r w:rsidRPr="004A7CA0">
        <w:rPr>
          <w:rFonts w:ascii="Times New Roman" w:hAnsi="Times New Roman" w:cs="Times New Roman"/>
          <w:sz w:val="24"/>
          <w:szCs w:val="24"/>
        </w:rPr>
        <w:tab/>
      </w:r>
      <w:r w:rsidRPr="004A7CA0">
        <w:rPr>
          <w:rFonts w:ascii="Times New Roman" w:hAnsi="Times New Roman" w:cs="Times New Roman"/>
          <w:sz w:val="24"/>
          <w:szCs w:val="24"/>
        </w:rPr>
        <w:tab/>
        <w:t>United Nations Development Programme</w:t>
      </w:r>
    </w:p>
    <w:p w14:paraId="41B2690B" w14:textId="77777777" w:rsidR="00024150" w:rsidRPr="004A7CA0" w:rsidRDefault="00024150"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t>USAID</w:t>
      </w:r>
      <w:r w:rsidRPr="004A7CA0">
        <w:rPr>
          <w:rFonts w:ascii="Times New Roman" w:hAnsi="Times New Roman" w:cs="Times New Roman"/>
          <w:sz w:val="24"/>
          <w:szCs w:val="24"/>
        </w:rPr>
        <w:tab/>
        <w:t>United States Agency for International Development</w:t>
      </w:r>
    </w:p>
    <w:p w14:paraId="747496E5" w14:textId="77777777" w:rsidR="00E711D6" w:rsidRPr="004A7CA0" w:rsidRDefault="00E711D6" w:rsidP="00725686">
      <w:pPr>
        <w:spacing w:after="0" w:line="276" w:lineRule="auto"/>
        <w:rPr>
          <w:rFonts w:ascii="Times New Roman" w:hAnsi="Times New Roman" w:cs="Times New Roman"/>
          <w:sz w:val="24"/>
          <w:szCs w:val="24"/>
        </w:rPr>
      </w:pPr>
      <w:r w:rsidRPr="004A7CA0">
        <w:rPr>
          <w:rFonts w:ascii="Times New Roman" w:hAnsi="Times New Roman" w:cs="Times New Roman"/>
          <w:sz w:val="24"/>
          <w:szCs w:val="24"/>
        </w:rPr>
        <w:br w:type="page"/>
      </w:r>
    </w:p>
    <w:p w14:paraId="37CDCF78" w14:textId="77777777" w:rsidR="00E711D6" w:rsidRPr="004A7CA0" w:rsidRDefault="00E711D6" w:rsidP="00725686">
      <w:pPr>
        <w:pStyle w:val="Norway1"/>
        <w:spacing w:line="276" w:lineRule="auto"/>
        <w:rPr>
          <w:rFonts w:ascii="Times New Roman" w:hAnsi="Times New Roman" w:cs="Times New Roman"/>
        </w:rPr>
      </w:pPr>
      <w:bookmarkStart w:id="4" w:name="_Toc414459838"/>
      <w:bookmarkStart w:id="5" w:name="_Toc430869192"/>
      <w:bookmarkStart w:id="6" w:name="_Toc445472988"/>
      <w:r w:rsidRPr="004A7CA0">
        <w:rPr>
          <w:rFonts w:ascii="Times New Roman" w:hAnsi="Times New Roman" w:cs="Times New Roman"/>
        </w:rPr>
        <w:lastRenderedPageBreak/>
        <w:t>Executive Summary</w:t>
      </w:r>
      <w:bookmarkEnd w:id="4"/>
      <w:bookmarkEnd w:id="5"/>
      <w:bookmarkEnd w:id="6"/>
      <w:r w:rsidRPr="004A7CA0">
        <w:rPr>
          <w:rFonts w:ascii="Times New Roman" w:hAnsi="Times New Roman" w:cs="Times New Roman"/>
        </w:rPr>
        <w:t xml:space="preserve"> </w:t>
      </w:r>
    </w:p>
    <w:p w14:paraId="6D9D073B" w14:textId="77777777" w:rsidR="00E711D6" w:rsidRPr="004A7CA0" w:rsidRDefault="00E711D6" w:rsidP="00725686">
      <w:pPr>
        <w:spacing w:after="0" w:line="276" w:lineRule="auto"/>
        <w:rPr>
          <w:rFonts w:ascii="Times New Roman" w:hAnsi="Times New Roman" w:cs="Times New Roman"/>
          <w:sz w:val="24"/>
          <w:szCs w:val="24"/>
        </w:rPr>
      </w:pPr>
    </w:p>
    <w:p w14:paraId="3C2B5E11" w14:textId="283383E5" w:rsidR="0069751A" w:rsidRPr="004A7CA0" w:rsidRDefault="0069751A"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Government of Sweden and United Nations Development Programme (UNDP) partnered together on 8 December 2014 to support the Government of Kenya (GoK) to realize the fruits of devolution through the UNDP Integrated Support Programme for the Devolution Process in Kenya (2014-18). The Government of Sweden committed to support the </w:t>
      </w:r>
      <w:r w:rsidR="00C53A58" w:rsidRPr="004A7CA0">
        <w:rPr>
          <w:rFonts w:ascii="Times New Roman" w:hAnsi="Times New Roman" w:cs="Times New Roman"/>
          <w:sz w:val="24"/>
          <w:szCs w:val="24"/>
        </w:rPr>
        <w:t xml:space="preserve">devolution project </w:t>
      </w:r>
      <w:r w:rsidRPr="004A7CA0">
        <w:rPr>
          <w:rFonts w:ascii="Times New Roman" w:hAnsi="Times New Roman" w:cs="Times New Roman"/>
          <w:sz w:val="24"/>
          <w:szCs w:val="24"/>
        </w:rPr>
        <w:t xml:space="preserve">with 25mKr to be disbursed as follows; 12mKr for the financial year 2014/2015, 10mKr for 2015/2016 and 3mKr for 2016/2017. </w:t>
      </w:r>
      <w:r w:rsidR="00456D19">
        <w:rPr>
          <w:rFonts w:ascii="Times New Roman" w:hAnsi="Times New Roman" w:cs="Times New Roman"/>
          <w:sz w:val="24"/>
          <w:szCs w:val="24"/>
        </w:rPr>
        <w:t xml:space="preserve">Given UNDP’s administrative procedures, </w:t>
      </w:r>
      <w:r w:rsidR="00D83718">
        <w:rPr>
          <w:rFonts w:ascii="Times New Roman" w:hAnsi="Times New Roman" w:cs="Times New Roman"/>
          <w:sz w:val="24"/>
          <w:szCs w:val="24"/>
        </w:rPr>
        <w:t xml:space="preserve">the project had to report on the calendar year January-December. As such, in January 2015, the annual work plan was revised from the July-June reporting period to align it with the UNDP planning cycle.  </w:t>
      </w:r>
      <w:r w:rsidRPr="004A7CA0">
        <w:rPr>
          <w:rFonts w:ascii="Times New Roman" w:hAnsi="Times New Roman" w:cs="Times New Roman"/>
          <w:sz w:val="24"/>
          <w:szCs w:val="24"/>
        </w:rPr>
        <w:t xml:space="preserve">The contribution is to be utilized by the devolution programme to support </w:t>
      </w:r>
      <w:r w:rsidR="00DB3DE1" w:rsidRPr="004A7CA0">
        <w:rPr>
          <w:rFonts w:ascii="Times New Roman" w:hAnsi="Times New Roman" w:cs="Times New Roman"/>
          <w:sz w:val="24"/>
          <w:szCs w:val="24"/>
        </w:rPr>
        <w:t>the</w:t>
      </w:r>
      <w:r w:rsidRPr="004A7CA0">
        <w:rPr>
          <w:rFonts w:ascii="Times New Roman" w:hAnsi="Times New Roman" w:cs="Times New Roman"/>
          <w:sz w:val="24"/>
          <w:szCs w:val="24"/>
        </w:rPr>
        <w:t xml:space="preserve"> Council of Governors (CoG) and the following six Counties</w:t>
      </w:r>
      <w:r w:rsidR="00AF5B0F" w:rsidRPr="004A7CA0">
        <w:rPr>
          <w:rFonts w:ascii="Times New Roman" w:hAnsi="Times New Roman" w:cs="Times New Roman"/>
          <w:sz w:val="24"/>
          <w:szCs w:val="24"/>
        </w:rPr>
        <w:t>:</w:t>
      </w:r>
      <w:r w:rsidRPr="004A7CA0">
        <w:rPr>
          <w:rFonts w:ascii="Times New Roman" w:hAnsi="Times New Roman" w:cs="Times New Roman"/>
          <w:sz w:val="24"/>
          <w:szCs w:val="24"/>
        </w:rPr>
        <w:t xml:space="preserve"> Nyeri, Samburu, Kisumu, Kilifi, Vihiga and Kitui.</w:t>
      </w:r>
    </w:p>
    <w:p w14:paraId="66C480EC" w14:textId="77777777" w:rsidR="0069751A" w:rsidRPr="004A7CA0" w:rsidRDefault="0069751A" w:rsidP="00725686">
      <w:pPr>
        <w:spacing w:after="0" w:line="276" w:lineRule="auto"/>
        <w:jc w:val="both"/>
        <w:rPr>
          <w:rFonts w:ascii="Times New Roman" w:hAnsi="Times New Roman" w:cs="Times New Roman"/>
          <w:sz w:val="24"/>
          <w:szCs w:val="24"/>
        </w:rPr>
      </w:pPr>
    </w:p>
    <w:p w14:paraId="1B92DA45" w14:textId="77777777" w:rsidR="0069751A" w:rsidRPr="004A7CA0" w:rsidRDefault="0069751A"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UNDP utilized the support from the Government of Sweden to continue playing a strategic role in supporting implementation of devolution by strengthening the CoG </w:t>
      </w:r>
      <w:r w:rsidR="00515330" w:rsidRPr="004A7CA0">
        <w:rPr>
          <w:rFonts w:ascii="Times New Roman" w:hAnsi="Times New Roman" w:cs="Times New Roman"/>
          <w:sz w:val="24"/>
          <w:szCs w:val="24"/>
        </w:rPr>
        <w:t xml:space="preserve">and </w:t>
      </w:r>
      <w:r w:rsidRPr="004A7CA0">
        <w:rPr>
          <w:rFonts w:ascii="Times New Roman" w:hAnsi="Times New Roman" w:cs="Times New Roman"/>
          <w:sz w:val="24"/>
          <w:szCs w:val="24"/>
        </w:rPr>
        <w:t xml:space="preserve">the six </w:t>
      </w:r>
      <w:r w:rsidR="00DB3DE1" w:rsidRPr="004A7CA0">
        <w:rPr>
          <w:rFonts w:ascii="Times New Roman" w:hAnsi="Times New Roman" w:cs="Times New Roman"/>
          <w:sz w:val="24"/>
          <w:szCs w:val="24"/>
        </w:rPr>
        <w:t>c</w:t>
      </w:r>
      <w:r w:rsidRPr="004A7CA0">
        <w:rPr>
          <w:rFonts w:ascii="Times New Roman" w:hAnsi="Times New Roman" w:cs="Times New Roman"/>
          <w:sz w:val="24"/>
          <w:szCs w:val="24"/>
        </w:rPr>
        <w:t>ounty governments to ensure that particular key institutions have the appropriate regulatory frameworks and capacities required to deliver responsive, accessible, participatory, equitable service delivery with a focus on vulnerable groups.</w:t>
      </w:r>
    </w:p>
    <w:p w14:paraId="6BCC3832" w14:textId="77777777" w:rsidR="0069751A" w:rsidRPr="004A7CA0" w:rsidRDefault="0069751A" w:rsidP="00725686">
      <w:pPr>
        <w:spacing w:after="0" w:line="276" w:lineRule="auto"/>
        <w:jc w:val="both"/>
        <w:rPr>
          <w:rFonts w:ascii="Times New Roman" w:hAnsi="Times New Roman" w:cs="Times New Roman"/>
          <w:sz w:val="24"/>
          <w:szCs w:val="24"/>
        </w:rPr>
      </w:pPr>
    </w:p>
    <w:p w14:paraId="1494B9AC" w14:textId="160EAF75" w:rsidR="0069751A" w:rsidRPr="004A7CA0" w:rsidRDefault="00DB3DE1"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sz w:val="24"/>
          <w:szCs w:val="24"/>
        </w:rPr>
        <w:t xml:space="preserve">Priority support areas included </w:t>
      </w:r>
      <w:r w:rsidR="003B76E2" w:rsidRPr="004A7CA0">
        <w:rPr>
          <w:rFonts w:ascii="Times New Roman" w:hAnsi="Times New Roman" w:cs="Times New Roman"/>
          <w:sz w:val="24"/>
          <w:szCs w:val="24"/>
        </w:rPr>
        <w:t>high-level</w:t>
      </w:r>
      <w:r w:rsidRPr="004A7CA0">
        <w:rPr>
          <w:rFonts w:ascii="Times New Roman" w:hAnsi="Times New Roman" w:cs="Times New Roman"/>
          <w:sz w:val="24"/>
          <w:szCs w:val="24"/>
        </w:rPr>
        <w:t xml:space="preserve"> consultations on policy issues affecting devolution by the Council of Governors</w:t>
      </w:r>
      <w:r w:rsidR="004801B8" w:rsidRPr="004A7CA0">
        <w:rPr>
          <w:rFonts w:ascii="Times New Roman" w:hAnsi="Times New Roman" w:cs="Times New Roman"/>
          <w:sz w:val="24"/>
          <w:szCs w:val="24"/>
        </w:rPr>
        <w:t xml:space="preserve">, county governments were supported to put in place performance </w:t>
      </w:r>
      <w:r w:rsidR="003B76E2" w:rsidRPr="004A7CA0">
        <w:rPr>
          <w:rFonts w:ascii="Times New Roman" w:hAnsi="Times New Roman" w:cs="Times New Roman"/>
          <w:sz w:val="24"/>
          <w:szCs w:val="24"/>
        </w:rPr>
        <w:t>management and</w:t>
      </w:r>
      <w:r w:rsidR="004801B8" w:rsidRPr="004A7CA0">
        <w:rPr>
          <w:rFonts w:ascii="Times New Roman" w:hAnsi="Times New Roman" w:cs="Times New Roman"/>
          <w:sz w:val="24"/>
          <w:szCs w:val="24"/>
        </w:rPr>
        <w:t xml:space="preserve"> monitoring and evaluation systems. Training and capacity support was also undertaken on legislative drafting. </w:t>
      </w:r>
      <w:r w:rsidRPr="004A7CA0">
        <w:rPr>
          <w:rFonts w:ascii="Times New Roman" w:hAnsi="Times New Roman" w:cs="Times New Roman"/>
          <w:sz w:val="24"/>
          <w:szCs w:val="24"/>
        </w:rPr>
        <w:t xml:space="preserve"> The</w:t>
      </w:r>
      <w:r w:rsidR="0069751A" w:rsidRPr="004A7CA0">
        <w:rPr>
          <w:rFonts w:ascii="Times New Roman" w:hAnsi="Times New Roman" w:cs="Times New Roman"/>
          <w:sz w:val="24"/>
          <w:szCs w:val="24"/>
        </w:rPr>
        <w:t xml:space="preserve"> Second Annual Devolution Conference</w:t>
      </w:r>
      <w:r w:rsidR="00DB64B6">
        <w:rPr>
          <w:rFonts w:ascii="Times New Roman" w:hAnsi="Times New Roman" w:cs="Times New Roman"/>
          <w:sz w:val="24"/>
          <w:szCs w:val="24"/>
        </w:rPr>
        <w:t>,</w:t>
      </w:r>
      <w:r w:rsidR="0069751A" w:rsidRPr="004A7CA0">
        <w:rPr>
          <w:rFonts w:ascii="Times New Roman" w:hAnsi="Times New Roman" w:cs="Times New Roman"/>
          <w:sz w:val="24"/>
          <w:szCs w:val="24"/>
        </w:rPr>
        <w:t xml:space="preserve"> </w:t>
      </w:r>
      <w:r w:rsidR="00DB64B6">
        <w:rPr>
          <w:rFonts w:ascii="Times New Roman" w:hAnsi="Times New Roman" w:cs="Times New Roman"/>
          <w:sz w:val="24"/>
          <w:szCs w:val="24"/>
        </w:rPr>
        <w:t xml:space="preserve">which </w:t>
      </w:r>
      <w:r w:rsidR="004801B8" w:rsidRPr="004A7CA0">
        <w:rPr>
          <w:rFonts w:ascii="Times New Roman" w:hAnsi="Times New Roman" w:cs="Times New Roman"/>
          <w:sz w:val="24"/>
          <w:szCs w:val="24"/>
        </w:rPr>
        <w:t>took place</w:t>
      </w:r>
      <w:r w:rsidR="0069751A" w:rsidRPr="004A7CA0">
        <w:rPr>
          <w:rFonts w:ascii="Times New Roman" w:hAnsi="Times New Roman" w:cs="Times New Roman"/>
          <w:sz w:val="24"/>
          <w:szCs w:val="24"/>
        </w:rPr>
        <w:t xml:space="preserve"> </w:t>
      </w:r>
      <w:r w:rsidR="005E0002">
        <w:rPr>
          <w:rFonts w:ascii="Times New Roman" w:hAnsi="Times New Roman" w:cs="Times New Roman"/>
          <w:sz w:val="24"/>
          <w:szCs w:val="24"/>
        </w:rPr>
        <w:t xml:space="preserve">in Kisumu from </w:t>
      </w:r>
      <w:r w:rsidR="0069751A" w:rsidRPr="004A7CA0">
        <w:rPr>
          <w:rFonts w:ascii="Times New Roman" w:hAnsi="Times New Roman" w:cs="Times New Roman"/>
          <w:sz w:val="24"/>
          <w:szCs w:val="24"/>
        </w:rPr>
        <w:t>April 21</w:t>
      </w:r>
      <w:r w:rsidR="0069751A" w:rsidRPr="004A7CA0">
        <w:rPr>
          <w:rFonts w:ascii="Times New Roman" w:hAnsi="Times New Roman" w:cs="Times New Roman"/>
          <w:sz w:val="24"/>
          <w:szCs w:val="24"/>
          <w:vertAlign w:val="superscript"/>
        </w:rPr>
        <w:t>st</w:t>
      </w:r>
      <w:r w:rsidR="0069751A" w:rsidRPr="004A7CA0">
        <w:rPr>
          <w:rFonts w:ascii="Times New Roman" w:hAnsi="Times New Roman" w:cs="Times New Roman"/>
          <w:sz w:val="24"/>
          <w:szCs w:val="24"/>
        </w:rPr>
        <w:t xml:space="preserve"> to 23</w:t>
      </w:r>
      <w:r w:rsidR="0069751A" w:rsidRPr="004A7CA0">
        <w:rPr>
          <w:rFonts w:ascii="Times New Roman" w:hAnsi="Times New Roman" w:cs="Times New Roman"/>
          <w:sz w:val="24"/>
          <w:szCs w:val="24"/>
          <w:vertAlign w:val="superscript"/>
        </w:rPr>
        <w:t>rd</w:t>
      </w:r>
      <w:r w:rsidR="0069751A" w:rsidRPr="004A7CA0">
        <w:rPr>
          <w:rFonts w:ascii="Times New Roman" w:hAnsi="Times New Roman" w:cs="Times New Roman"/>
          <w:sz w:val="24"/>
          <w:szCs w:val="24"/>
        </w:rPr>
        <w:t xml:space="preserve">, </w:t>
      </w:r>
      <w:r w:rsidR="004801B8" w:rsidRPr="004A7CA0">
        <w:rPr>
          <w:rFonts w:ascii="Times New Roman" w:hAnsi="Times New Roman" w:cs="Times New Roman"/>
          <w:sz w:val="24"/>
          <w:szCs w:val="24"/>
        </w:rPr>
        <w:t xml:space="preserve">2015 and brought together over </w:t>
      </w:r>
      <w:r w:rsidR="0018549A" w:rsidRPr="004A7CA0">
        <w:rPr>
          <w:rFonts w:ascii="Times New Roman" w:hAnsi="Times New Roman" w:cs="Times New Roman"/>
          <w:sz w:val="24"/>
          <w:szCs w:val="24"/>
        </w:rPr>
        <w:t>4</w:t>
      </w:r>
      <w:r w:rsidR="00DB64B6">
        <w:rPr>
          <w:rFonts w:ascii="Times New Roman" w:hAnsi="Times New Roman" w:cs="Times New Roman"/>
          <w:sz w:val="24"/>
          <w:szCs w:val="24"/>
        </w:rPr>
        <w:t>,</w:t>
      </w:r>
      <w:r w:rsidR="004801B8" w:rsidRPr="004A7CA0">
        <w:rPr>
          <w:rFonts w:ascii="Times New Roman" w:hAnsi="Times New Roman" w:cs="Times New Roman"/>
          <w:sz w:val="24"/>
          <w:szCs w:val="24"/>
        </w:rPr>
        <w:t xml:space="preserve">000 delegates from both national and county </w:t>
      </w:r>
      <w:r w:rsidR="00DB64B6" w:rsidRPr="004A7CA0">
        <w:rPr>
          <w:rFonts w:ascii="Times New Roman" w:hAnsi="Times New Roman" w:cs="Times New Roman"/>
          <w:sz w:val="24"/>
          <w:szCs w:val="24"/>
        </w:rPr>
        <w:t>governments</w:t>
      </w:r>
      <w:r w:rsidR="00DB64B6">
        <w:rPr>
          <w:rFonts w:ascii="Times New Roman" w:hAnsi="Times New Roman" w:cs="Times New Roman"/>
          <w:sz w:val="24"/>
          <w:szCs w:val="24"/>
        </w:rPr>
        <w:t xml:space="preserve"> was the epicenter of the activities implemented in 2015.</w:t>
      </w:r>
    </w:p>
    <w:p w14:paraId="28A3B75B" w14:textId="77777777" w:rsidR="0069751A" w:rsidRPr="004A7CA0" w:rsidRDefault="0069751A" w:rsidP="00725686">
      <w:pPr>
        <w:spacing w:after="0" w:line="276" w:lineRule="auto"/>
        <w:jc w:val="both"/>
        <w:rPr>
          <w:rFonts w:ascii="Times New Roman" w:hAnsi="Times New Roman" w:cs="Times New Roman"/>
          <w:color w:val="000000" w:themeColor="text1"/>
          <w:sz w:val="24"/>
          <w:szCs w:val="24"/>
        </w:rPr>
      </w:pPr>
    </w:p>
    <w:p w14:paraId="2BBDD68E" w14:textId="77777777" w:rsidR="00C328D2" w:rsidRPr="004A7CA0" w:rsidRDefault="005E0002" w:rsidP="0072568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UNDP </w:t>
      </w:r>
      <w:r w:rsidR="004801B8" w:rsidRPr="004A7CA0">
        <w:rPr>
          <w:rFonts w:ascii="Times New Roman" w:hAnsi="Times New Roman" w:cs="Times New Roman"/>
          <w:color w:val="000000" w:themeColor="text1"/>
          <w:sz w:val="24"/>
          <w:szCs w:val="24"/>
        </w:rPr>
        <w:t>held</w:t>
      </w:r>
      <w:r w:rsidR="00C328D2" w:rsidRPr="004A7CA0">
        <w:rPr>
          <w:rFonts w:ascii="Times New Roman" w:hAnsi="Times New Roman" w:cs="Times New Roman"/>
          <w:color w:val="000000" w:themeColor="text1"/>
          <w:sz w:val="24"/>
          <w:szCs w:val="24"/>
        </w:rPr>
        <w:t xml:space="preserve"> two project management training </w:t>
      </w:r>
      <w:r w:rsidR="00CE5F71" w:rsidRPr="004A7CA0">
        <w:rPr>
          <w:rFonts w:ascii="Times New Roman" w:hAnsi="Times New Roman" w:cs="Times New Roman"/>
          <w:color w:val="000000" w:themeColor="text1"/>
          <w:sz w:val="24"/>
          <w:szCs w:val="24"/>
        </w:rPr>
        <w:t xml:space="preserve">sessions </w:t>
      </w:r>
      <w:r w:rsidR="00C328D2" w:rsidRPr="004A7CA0">
        <w:rPr>
          <w:rFonts w:ascii="Times New Roman" w:hAnsi="Times New Roman" w:cs="Times New Roman"/>
          <w:color w:val="000000" w:themeColor="text1"/>
          <w:sz w:val="24"/>
          <w:szCs w:val="24"/>
        </w:rPr>
        <w:t>to</w:t>
      </w:r>
      <w:r w:rsidR="00761333">
        <w:rPr>
          <w:rFonts w:ascii="Times New Roman" w:hAnsi="Times New Roman" w:cs="Times New Roman"/>
          <w:color w:val="000000" w:themeColor="text1"/>
          <w:sz w:val="24"/>
          <w:szCs w:val="24"/>
        </w:rPr>
        <w:t>:</w:t>
      </w:r>
      <w:r w:rsidR="00C328D2" w:rsidRPr="004A7CA0">
        <w:rPr>
          <w:rFonts w:ascii="Times New Roman" w:hAnsi="Times New Roman" w:cs="Times New Roman"/>
          <w:color w:val="000000" w:themeColor="text1"/>
          <w:sz w:val="24"/>
          <w:szCs w:val="24"/>
        </w:rPr>
        <w:t xml:space="preserve"> strengthen project management capacities of IPs</w:t>
      </w:r>
      <w:r w:rsidR="00761333">
        <w:rPr>
          <w:rFonts w:ascii="Times New Roman" w:hAnsi="Times New Roman" w:cs="Times New Roman"/>
          <w:color w:val="000000" w:themeColor="text1"/>
          <w:sz w:val="24"/>
          <w:szCs w:val="24"/>
        </w:rPr>
        <w:t>;</w:t>
      </w:r>
      <w:r w:rsidR="00C328D2" w:rsidRPr="004A7CA0">
        <w:rPr>
          <w:rFonts w:ascii="Times New Roman" w:hAnsi="Times New Roman" w:cs="Times New Roman"/>
          <w:color w:val="000000" w:themeColor="text1"/>
          <w:sz w:val="24"/>
          <w:szCs w:val="24"/>
        </w:rPr>
        <w:t xml:space="preserve"> enhance IPs’ effectiveness and efficiency in monitoring, evaluation and reporting towards the achievement of programme goals</w:t>
      </w:r>
      <w:r w:rsidR="00761333">
        <w:rPr>
          <w:rFonts w:ascii="Times New Roman" w:hAnsi="Times New Roman" w:cs="Times New Roman"/>
          <w:color w:val="000000" w:themeColor="text1"/>
          <w:sz w:val="24"/>
          <w:szCs w:val="24"/>
        </w:rPr>
        <w:t>;</w:t>
      </w:r>
      <w:r w:rsidR="00C328D2" w:rsidRPr="004A7CA0">
        <w:rPr>
          <w:rFonts w:ascii="Times New Roman" w:hAnsi="Times New Roman" w:cs="Times New Roman"/>
          <w:color w:val="000000" w:themeColor="text1"/>
          <w:sz w:val="24"/>
          <w:szCs w:val="24"/>
        </w:rPr>
        <w:t xml:space="preserve"> increase knowledge on UNDP programme management policies and procedures</w:t>
      </w:r>
      <w:r w:rsidR="00761333">
        <w:rPr>
          <w:rFonts w:ascii="Times New Roman" w:hAnsi="Times New Roman" w:cs="Times New Roman"/>
          <w:color w:val="000000" w:themeColor="text1"/>
          <w:sz w:val="24"/>
          <w:szCs w:val="24"/>
        </w:rPr>
        <w:t>;</w:t>
      </w:r>
      <w:r w:rsidR="00C328D2" w:rsidRPr="004A7CA0">
        <w:rPr>
          <w:rFonts w:ascii="Times New Roman" w:hAnsi="Times New Roman" w:cs="Times New Roman"/>
          <w:color w:val="000000" w:themeColor="text1"/>
          <w:sz w:val="24"/>
          <w:szCs w:val="24"/>
        </w:rPr>
        <w:t xml:space="preserve"> update AWPs</w:t>
      </w:r>
      <w:r w:rsidR="00761333">
        <w:rPr>
          <w:rFonts w:ascii="Times New Roman" w:hAnsi="Times New Roman" w:cs="Times New Roman"/>
          <w:color w:val="000000" w:themeColor="text1"/>
          <w:sz w:val="24"/>
          <w:szCs w:val="24"/>
        </w:rPr>
        <w:t>;</w:t>
      </w:r>
      <w:r w:rsidR="00C328D2" w:rsidRPr="004A7CA0">
        <w:rPr>
          <w:rFonts w:ascii="Times New Roman" w:hAnsi="Times New Roman" w:cs="Times New Roman"/>
          <w:color w:val="000000" w:themeColor="text1"/>
          <w:sz w:val="24"/>
          <w:szCs w:val="24"/>
        </w:rPr>
        <w:t xml:space="preserve"> programme procurement plan</w:t>
      </w:r>
      <w:r w:rsidR="00CE5F71" w:rsidRPr="004A7CA0">
        <w:rPr>
          <w:rFonts w:ascii="Times New Roman" w:hAnsi="Times New Roman" w:cs="Times New Roman"/>
          <w:color w:val="000000" w:themeColor="text1"/>
          <w:sz w:val="24"/>
          <w:szCs w:val="24"/>
        </w:rPr>
        <w:t>s</w:t>
      </w:r>
      <w:r w:rsidR="00C328D2" w:rsidRPr="004A7CA0">
        <w:rPr>
          <w:rFonts w:ascii="Times New Roman" w:hAnsi="Times New Roman" w:cs="Times New Roman"/>
          <w:color w:val="000000" w:themeColor="text1"/>
          <w:sz w:val="24"/>
          <w:szCs w:val="24"/>
        </w:rPr>
        <w:t xml:space="preserve"> and draft programme M&amp;E Framework</w:t>
      </w:r>
      <w:r w:rsidR="00CE5F71" w:rsidRPr="004A7CA0">
        <w:rPr>
          <w:rFonts w:ascii="Times New Roman" w:hAnsi="Times New Roman" w:cs="Times New Roman"/>
          <w:color w:val="000000" w:themeColor="text1"/>
          <w:sz w:val="24"/>
          <w:szCs w:val="24"/>
        </w:rPr>
        <w:t>s</w:t>
      </w:r>
      <w:r w:rsidR="00C328D2" w:rsidRPr="004A7CA0">
        <w:rPr>
          <w:rFonts w:ascii="Times New Roman" w:hAnsi="Times New Roman" w:cs="Times New Roman"/>
          <w:color w:val="000000" w:themeColor="text1"/>
          <w:sz w:val="24"/>
          <w:szCs w:val="24"/>
        </w:rPr>
        <w:t xml:space="preserve">. </w:t>
      </w:r>
      <w:r w:rsidR="004801B8" w:rsidRPr="004A7CA0">
        <w:rPr>
          <w:rFonts w:ascii="Times New Roman" w:hAnsi="Times New Roman" w:cs="Times New Roman"/>
          <w:color w:val="000000" w:themeColor="text1"/>
          <w:sz w:val="24"/>
          <w:szCs w:val="24"/>
        </w:rPr>
        <w:t>A technical advisor and monitoring and evaluation officer were recruited to support project implementation.</w:t>
      </w:r>
    </w:p>
    <w:p w14:paraId="2CDCDDC7" w14:textId="77777777" w:rsidR="00C328D2" w:rsidRPr="004A7CA0" w:rsidRDefault="00C328D2" w:rsidP="00725686">
      <w:pPr>
        <w:spacing w:after="0" w:line="276" w:lineRule="auto"/>
        <w:jc w:val="both"/>
        <w:rPr>
          <w:rFonts w:ascii="Times New Roman" w:hAnsi="Times New Roman" w:cs="Times New Roman"/>
          <w:color w:val="000000" w:themeColor="text1"/>
          <w:sz w:val="24"/>
          <w:szCs w:val="24"/>
        </w:rPr>
      </w:pPr>
    </w:p>
    <w:p w14:paraId="3034ED1E" w14:textId="7C999D36" w:rsidR="00E711D6" w:rsidRPr="004A7CA0" w:rsidRDefault="00ED7665"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 xml:space="preserve">As at </w:t>
      </w:r>
      <w:r w:rsidR="007B0934" w:rsidRPr="004A7CA0">
        <w:rPr>
          <w:rFonts w:ascii="Times New Roman" w:hAnsi="Times New Roman" w:cs="Times New Roman"/>
          <w:color w:val="000000" w:themeColor="text1"/>
          <w:sz w:val="24"/>
          <w:szCs w:val="24"/>
        </w:rPr>
        <w:t>31</w:t>
      </w:r>
      <w:r w:rsidR="007B0934" w:rsidRPr="00646D48">
        <w:rPr>
          <w:rFonts w:ascii="Times New Roman" w:hAnsi="Times New Roman" w:cs="Times New Roman"/>
          <w:color w:val="000000" w:themeColor="text1"/>
          <w:sz w:val="24"/>
          <w:szCs w:val="24"/>
        </w:rPr>
        <w:t>st</w:t>
      </w:r>
      <w:r w:rsidR="007B0934" w:rsidRPr="004A7CA0">
        <w:rPr>
          <w:rFonts w:ascii="Times New Roman" w:hAnsi="Times New Roman" w:cs="Times New Roman"/>
          <w:color w:val="000000" w:themeColor="text1"/>
          <w:sz w:val="24"/>
          <w:szCs w:val="24"/>
        </w:rPr>
        <w:t xml:space="preserve"> </w:t>
      </w:r>
      <w:r w:rsidR="00DE43BB">
        <w:rPr>
          <w:rFonts w:ascii="Times New Roman" w:hAnsi="Times New Roman" w:cs="Times New Roman"/>
          <w:color w:val="000000" w:themeColor="text1"/>
          <w:sz w:val="24"/>
          <w:szCs w:val="24"/>
        </w:rPr>
        <w:t>December</w:t>
      </w:r>
      <w:r w:rsidRPr="004A7CA0">
        <w:rPr>
          <w:rFonts w:ascii="Times New Roman" w:hAnsi="Times New Roman" w:cs="Times New Roman"/>
          <w:color w:val="000000" w:themeColor="text1"/>
          <w:sz w:val="24"/>
          <w:szCs w:val="24"/>
        </w:rPr>
        <w:t xml:space="preserve"> 2015, </w:t>
      </w:r>
      <w:r w:rsidR="00DE43BB" w:rsidRPr="00646D48">
        <w:rPr>
          <w:rFonts w:ascii="Times New Roman" w:hAnsi="Times New Roman" w:cs="Times New Roman"/>
          <w:color w:val="000000" w:themeColor="text1"/>
          <w:sz w:val="24"/>
          <w:szCs w:val="24"/>
        </w:rPr>
        <w:t xml:space="preserve">the programme had utilized USD. </w:t>
      </w:r>
      <w:r w:rsidR="0067601B" w:rsidRPr="00646D48">
        <w:rPr>
          <w:rFonts w:ascii="Times New Roman" w:hAnsi="Times New Roman" w:cs="Times New Roman"/>
          <w:color w:val="000000" w:themeColor="text1"/>
          <w:sz w:val="24"/>
          <w:szCs w:val="24"/>
        </w:rPr>
        <w:t>1,696,497.46</w:t>
      </w:r>
      <w:r w:rsidR="00646D48" w:rsidRPr="00646D48">
        <w:rPr>
          <w:rFonts w:ascii="Times New Roman" w:hAnsi="Times New Roman" w:cs="Times New Roman"/>
          <w:color w:val="000000" w:themeColor="text1"/>
          <w:sz w:val="24"/>
          <w:szCs w:val="24"/>
        </w:rPr>
        <w:t xml:space="preserve"> out of </w:t>
      </w:r>
      <w:r w:rsidR="00646D48" w:rsidRPr="004A7CA0">
        <w:rPr>
          <w:rFonts w:ascii="Times New Roman" w:hAnsi="Times New Roman" w:cs="Times New Roman"/>
          <w:sz w:val="24"/>
          <w:szCs w:val="24"/>
        </w:rPr>
        <w:t xml:space="preserve">USD </w:t>
      </w:r>
      <w:r w:rsidR="00646D48" w:rsidRPr="00B74147">
        <w:rPr>
          <w:rFonts w:ascii="Times New Roman" w:hAnsi="Times New Roman" w:cs="Times New Roman"/>
          <w:sz w:val="24"/>
          <w:szCs w:val="24"/>
        </w:rPr>
        <w:t>2,767,744</w:t>
      </w:r>
      <w:r w:rsidR="00646D48">
        <w:rPr>
          <w:rFonts w:ascii="Times New Roman" w:hAnsi="Times New Roman" w:cs="Times New Roman"/>
          <w:sz w:val="24"/>
          <w:szCs w:val="24"/>
        </w:rPr>
        <w:t xml:space="preserve"> </w:t>
      </w:r>
      <w:r w:rsidR="00456D19">
        <w:rPr>
          <w:rFonts w:ascii="Times New Roman" w:hAnsi="Times New Roman" w:cs="Times New Roman"/>
          <w:sz w:val="24"/>
          <w:szCs w:val="24"/>
        </w:rPr>
        <w:t>disbursed,</w:t>
      </w:r>
      <w:r w:rsidR="00646D48">
        <w:rPr>
          <w:rFonts w:ascii="Times New Roman" w:hAnsi="Times New Roman" w:cs="Times New Roman"/>
          <w:sz w:val="24"/>
          <w:szCs w:val="24"/>
        </w:rPr>
        <w:t xml:space="preserve"> </w:t>
      </w:r>
      <w:r w:rsidR="00DE43BB" w:rsidRPr="00646D48">
        <w:rPr>
          <w:rFonts w:ascii="Times New Roman" w:hAnsi="Times New Roman" w:cs="Times New Roman"/>
          <w:color w:val="000000" w:themeColor="text1"/>
          <w:sz w:val="24"/>
          <w:szCs w:val="24"/>
        </w:rPr>
        <w:t>equivalent</w:t>
      </w:r>
      <w:r w:rsidR="00DE43BB" w:rsidRPr="004A7CA0">
        <w:rPr>
          <w:rFonts w:ascii="Times New Roman" w:hAnsi="Times New Roman" w:cs="Times New Roman"/>
          <w:color w:val="000000" w:themeColor="text1"/>
          <w:sz w:val="24"/>
          <w:szCs w:val="24"/>
        </w:rPr>
        <w:t xml:space="preserve"> to </w:t>
      </w:r>
      <w:r w:rsidR="0067601B">
        <w:rPr>
          <w:rFonts w:ascii="Times New Roman" w:hAnsi="Times New Roman" w:cs="Times New Roman"/>
          <w:color w:val="000000" w:themeColor="text1"/>
          <w:sz w:val="24"/>
          <w:szCs w:val="24"/>
        </w:rPr>
        <w:t>63.2</w:t>
      </w:r>
      <w:r w:rsidR="00DE43BB" w:rsidRPr="004A7CA0">
        <w:rPr>
          <w:rFonts w:ascii="Times New Roman" w:hAnsi="Times New Roman" w:cs="Times New Roman"/>
          <w:color w:val="000000" w:themeColor="text1"/>
          <w:sz w:val="24"/>
          <w:szCs w:val="24"/>
        </w:rPr>
        <w:t xml:space="preserve"> per cent of the disbursed funds</w:t>
      </w:r>
      <w:r w:rsidR="00456D19">
        <w:rPr>
          <w:rFonts w:ascii="Times New Roman" w:hAnsi="Times New Roman" w:cs="Times New Roman"/>
          <w:color w:val="000000" w:themeColor="text1"/>
          <w:sz w:val="24"/>
          <w:szCs w:val="24"/>
        </w:rPr>
        <w:t xml:space="preserve"> in 2014 and 2015</w:t>
      </w:r>
      <w:r w:rsidR="00DE43BB" w:rsidRPr="004A7CA0">
        <w:rPr>
          <w:rFonts w:ascii="Times New Roman" w:hAnsi="Times New Roman" w:cs="Times New Roman"/>
          <w:color w:val="000000" w:themeColor="text1"/>
          <w:sz w:val="24"/>
          <w:szCs w:val="24"/>
        </w:rPr>
        <w:t>.</w:t>
      </w:r>
      <w:r w:rsidR="00E711D6" w:rsidRPr="004A7CA0">
        <w:rPr>
          <w:rFonts w:ascii="Times New Roman" w:hAnsi="Times New Roman" w:cs="Times New Roman"/>
          <w:color w:val="000000" w:themeColor="text1"/>
          <w:sz w:val="24"/>
          <w:szCs w:val="24"/>
        </w:rPr>
        <w:br w:type="page"/>
      </w:r>
    </w:p>
    <w:p w14:paraId="797958DC" w14:textId="77777777" w:rsidR="00E711D6" w:rsidRPr="004A7CA0" w:rsidRDefault="00E711D6" w:rsidP="00725686">
      <w:pPr>
        <w:pStyle w:val="Norway2"/>
        <w:spacing w:line="276" w:lineRule="auto"/>
        <w:rPr>
          <w:rFonts w:ascii="Times New Roman" w:hAnsi="Times New Roman" w:cs="Times New Roman"/>
          <w:color w:val="00B0F0"/>
        </w:rPr>
      </w:pPr>
      <w:bookmarkStart w:id="7" w:name="_Toc414459839"/>
      <w:bookmarkStart w:id="8" w:name="_Toc430869193"/>
      <w:bookmarkStart w:id="9" w:name="_Toc445472989"/>
      <w:r w:rsidRPr="004A7CA0">
        <w:rPr>
          <w:rFonts w:ascii="Times New Roman" w:hAnsi="Times New Roman" w:cs="Times New Roman"/>
          <w:color w:val="00B0F0"/>
        </w:rPr>
        <w:lastRenderedPageBreak/>
        <w:t>Introduction</w:t>
      </w:r>
      <w:bookmarkEnd w:id="7"/>
      <w:bookmarkEnd w:id="8"/>
      <w:bookmarkEnd w:id="9"/>
      <w:r w:rsidRPr="004A7CA0">
        <w:rPr>
          <w:rFonts w:ascii="Times New Roman" w:hAnsi="Times New Roman" w:cs="Times New Roman"/>
          <w:color w:val="00B0F0"/>
        </w:rPr>
        <w:t xml:space="preserve"> </w:t>
      </w:r>
    </w:p>
    <w:p w14:paraId="3F52DC45" w14:textId="77777777" w:rsidR="0069585C" w:rsidRPr="004A7CA0" w:rsidRDefault="0069585C" w:rsidP="00725686">
      <w:pPr>
        <w:spacing w:after="0" w:line="276" w:lineRule="auto"/>
        <w:rPr>
          <w:rFonts w:ascii="Times New Roman" w:hAnsi="Times New Roman" w:cs="Times New Roman"/>
          <w:sz w:val="24"/>
          <w:szCs w:val="24"/>
        </w:rPr>
      </w:pPr>
    </w:p>
    <w:p w14:paraId="68D90FB7" w14:textId="7D595831" w:rsidR="00F31E89" w:rsidRPr="004A7CA0" w:rsidRDefault="00FB2944"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Government of </w:t>
      </w:r>
      <w:r w:rsidR="00F31E89" w:rsidRPr="004A7CA0">
        <w:rPr>
          <w:rFonts w:ascii="Times New Roman" w:hAnsi="Times New Roman" w:cs="Times New Roman"/>
          <w:sz w:val="24"/>
          <w:szCs w:val="24"/>
        </w:rPr>
        <w:t>Sweden</w:t>
      </w:r>
      <w:r w:rsidR="00654958" w:rsidRPr="004A7CA0">
        <w:rPr>
          <w:rFonts w:ascii="Times New Roman" w:hAnsi="Times New Roman" w:cs="Times New Roman"/>
          <w:sz w:val="24"/>
          <w:szCs w:val="24"/>
        </w:rPr>
        <w:t xml:space="preserve"> through the Swedish Agency for International Development (SIDA) </w:t>
      </w:r>
      <w:r w:rsidRPr="004A7CA0">
        <w:rPr>
          <w:rFonts w:ascii="Times New Roman" w:hAnsi="Times New Roman" w:cs="Times New Roman"/>
          <w:sz w:val="24"/>
          <w:szCs w:val="24"/>
        </w:rPr>
        <w:t xml:space="preserve"> and </w:t>
      </w:r>
      <w:r w:rsidR="00262299" w:rsidRPr="004A7CA0">
        <w:rPr>
          <w:rFonts w:ascii="Times New Roman" w:hAnsi="Times New Roman" w:cs="Times New Roman"/>
          <w:sz w:val="24"/>
          <w:szCs w:val="24"/>
        </w:rPr>
        <w:t>United Nations Development Programme (</w:t>
      </w:r>
      <w:r w:rsidRPr="004A7CA0">
        <w:rPr>
          <w:rFonts w:ascii="Times New Roman" w:hAnsi="Times New Roman" w:cs="Times New Roman"/>
          <w:sz w:val="24"/>
          <w:szCs w:val="24"/>
        </w:rPr>
        <w:t>UNDP</w:t>
      </w:r>
      <w:r w:rsidR="00262299" w:rsidRPr="004A7CA0">
        <w:rPr>
          <w:rFonts w:ascii="Times New Roman" w:hAnsi="Times New Roman" w:cs="Times New Roman"/>
          <w:sz w:val="24"/>
          <w:szCs w:val="24"/>
        </w:rPr>
        <w:t>)</w:t>
      </w:r>
      <w:r w:rsidRPr="004A7CA0">
        <w:rPr>
          <w:rFonts w:ascii="Times New Roman" w:hAnsi="Times New Roman" w:cs="Times New Roman"/>
          <w:sz w:val="24"/>
          <w:szCs w:val="24"/>
        </w:rPr>
        <w:t xml:space="preserve"> </w:t>
      </w:r>
      <w:r w:rsidR="00C9004D" w:rsidRPr="004A7CA0">
        <w:rPr>
          <w:rFonts w:ascii="Times New Roman" w:hAnsi="Times New Roman" w:cs="Times New Roman"/>
          <w:sz w:val="24"/>
          <w:szCs w:val="24"/>
        </w:rPr>
        <w:t>partnered together</w:t>
      </w:r>
      <w:r w:rsidR="003B1E68" w:rsidRPr="004A7CA0">
        <w:rPr>
          <w:rFonts w:ascii="Times New Roman" w:hAnsi="Times New Roman" w:cs="Times New Roman"/>
          <w:sz w:val="24"/>
          <w:szCs w:val="24"/>
        </w:rPr>
        <w:t xml:space="preserve"> </w:t>
      </w:r>
      <w:r w:rsidR="00A516B7" w:rsidRPr="004A7CA0">
        <w:rPr>
          <w:rFonts w:ascii="Times New Roman" w:hAnsi="Times New Roman" w:cs="Times New Roman"/>
          <w:sz w:val="24"/>
          <w:szCs w:val="24"/>
        </w:rPr>
        <w:t>on 8</w:t>
      </w:r>
      <w:r w:rsidR="00C9004D" w:rsidRPr="004A7CA0">
        <w:rPr>
          <w:rFonts w:ascii="Times New Roman" w:hAnsi="Times New Roman" w:cs="Times New Roman"/>
          <w:sz w:val="24"/>
          <w:szCs w:val="24"/>
        </w:rPr>
        <w:t xml:space="preserve"> </w:t>
      </w:r>
      <w:r w:rsidR="00A516B7" w:rsidRPr="004A7CA0">
        <w:rPr>
          <w:rFonts w:ascii="Times New Roman" w:hAnsi="Times New Roman" w:cs="Times New Roman"/>
          <w:sz w:val="24"/>
          <w:szCs w:val="24"/>
        </w:rPr>
        <w:t xml:space="preserve">December </w:t>
      </w:r>
      <w:r w:rsidR="00C9004D" w:rsidRPr="004A7CA0">
        <w:rPr>
          <w:rFonts w:ascii="Times New Roman" w:hAnsi="Times New Roman" w:cs="Times New Roman"/>
          <w:sz w:val="24"/>
          <w:szCs w:val="24"/>
        </w:rPr>
        <w:t>201</w:t>
      </w:r>
      <w:r w:rsidR="00F31E89" w:rsidRPr="004A7CA0">
        <w:rPr>
          <w:rFonts w:ascii="Times New Roman" w:hAnsi="Times New Roman" w:cs="Times New Roman"/>
          <w:sz w:val="24"/>
          <w:szCs w:val="24"/>
        </w:rPr>
        <w:t>4</w:t>
      </w:r>
      <w:r w:rsidRPr="004A7CA0">
        <w:rPr>
          <w:rFonts w:ascii="Times New Roman" w:hAnsi="Times New Roman" w:cs="Times New Roman"/>
          <w:sz w:val="24"/>
          <w:szCs w:val="24"/>
        </w:rPr>
        <w:t xml:space="preserve"> to support the Government </w:t>
      </w:r>
      <w:r w:rsidR="00CA4A61" w:rsidRPr="004A7CA0">
        <w:rPr>
          <w:rFonts w:ascii="Times New Roman" w:hAnsi="Times New Roman" w:cs="Times New Roman"/>
          <w:sz w:val="24"/>
          <w:szCs w:val="24"/>
        </w:rPr>
        <w:t>of Kenya (</w:t>
      </w:r>
      <w:r w:rsidR="0010384E" w:rsidRPr="004A7CA0">
        <w:rPr>
          <w:rFonts w:ascii="Times New Roman" w:hAnsi="Times New Roman" w:cs="Times New Roman"/>
          <w:sz w:val="24"/>
          <w:szCs w:val="24"/>
        </w:rPr>
        <w:t>GoK)</w:t>
      </w:r>
      <w:r w:rsidR="00CA4A61" w:rsidRPr="004A7CA0">
        <w:rPr>
          <w:rFonts w:ascii="Times New Roman" w:hAnsi="Times New Roman" w:cs="Times New Roman"/>
          <w:sz w:val="24"/>
          <w:szCs w:val="24"/>
        </w:rPr>
        <w:t xml:space="preserve"> </w:t>
      </w:r>
      <w:r w:rsidR="00262299" w:rsidRPr="004A7CA0">
        <w:rPr>
          <w:rFonts w:ascii="Times New Roman" w:hAnsi="Times New Roman" w:cs="Times New Roman"/>
          <w:sz w:val="24"/>
          <w:szCs w:val="24"/>
        </w:rPr>
        <w:t xml:space="preserve">to realize the fruits of devolution </w:t>
      </w:r>
      <w:r w:rsidR="008E7520" w:rsidRPr="004A7CA0">
        <w:rPr>
          <w:rFonts w:ascii="Times New Roman" w:hAnsi="Times New Roman" w:cs="Times New Roman"/>
          <w:sz w:val="24"/>
          <w:szCs w:val="24"/>
        </w:rPr>
        <w:t>through the UNDP Integrated Support Programme for the Devolution Process in Kenya (2014-18)</w:t>
      </w:r>
      <w:r w:rsidRPr="004A7CA0">
        <w:rPr>
          <w:rFonts w:ascii="Times New Roman" w:hAnsi="Times New Roman" w:cs="Times New Roman"/>
          <w:sz w:val="24"/>
          <w:szCs w:val="24"/>
        </w:rPr>
        <w:t xml:space="preserve">. </w:t>
      </w:r>
      <w:r w:rsidR="00FB4237" w:rsidRPr="004A7CA0">
        <w:rPr>
          <w:rFonts w:ascii="Times New Roman" w:hAnsi="Times New Roman" w:cs="Times New Roman"/>
          <w:bCs/>
          <w:color w:val="000000"/>
          <w:sz w:val="24"/>
          <w:szCs w:val="24"/>
        </w:rPr>
        <w:t xml:space="preserve">This programme is anchored on the National Capacity Building Framework, adopted in November 2013 </w:t>
      </w:r>
      <w:r w:rsidR="00FB4237" w:rsidRPr="004A7CA0">
        <w:rPr>
          <w:rFonts w:ascii="Times New Roman" w:hAnsi="Times New Roman" w:cs="Times New Roman"/>
          <w:sz w:val="24"/>
          <w:szCs w:val="24"/>
        </w:rPr>
        <w:t xml:space="preserve">by the </w:t>
      </w:r>
      <w:r w:rsidR="007C7A8A">
        <w:rPr>
          <w:rFonts w:ascii="Times New Roman" w:hAnsi="Times New Roman" w:cs="Times New Roman"/>
          <w:sz w:val="24"/>
          <w:szCs w:val="24"/>
        </w:rPr>
        <w:t>n</w:t>
      </w:r>
      <w:r w:rsidR="00FB4237" w:rsidRPr="004A7CA0">
        <w:rPr>
          <w:rFonts w:ascii="Times New Roman" w:hAnsi="Times New Roman" w:cs="Times New Roman"/>
          <w:sz w:val="24"/>
          <w:szCs w:val="24"/>
        </w:rPr>
        <w:t xml:space="preserve">ational and </w:t>
      </w:r>
      <w:r w:rsidR="007C7A8A">
        <w:rPr>
          <w:rFonts w:ascii="Times New Roman" w:hAnsi="Times New Roman" w:cs="Times New Roman"/>
          <w:sz w:val="24"/>
          <w:szCs w:val="24"/>
        </w:rPr>
        <w:t>c</w:t>
      </w:r>
      <w:r w:rsidR="00FB4237" w:rsidRPr="004A7CA0">
        <w:rPr>
          <w:rFonts w:ascii="Times New Roman" w:hAnsi="Times New Roman" w:cs="Times New Roman"/>
          <w:sz w:val="24"/>
          <w:szCs w:val="24"/>
        </w:rPr>
        <w:t xml:space="preserve">ounty </w:t>
      </w:r>
      <w:r w:rsidR="007C5627" w:rsidRPr="004A7CA0">
        <w:rPr>
          <w:rFonts w:ascii="Times New Roman" w:hAnsi="Times New Roman" w:cs="Times New Roman"/>
          <w:sz w:val="24"/>
          <w:szCs w:val="24"/>
        </w:rPr>
        <w:t>g</w:t>
      </w:r>
      <w:r w:rsidR="00FB4237" w:rsidRPr="004A7CA0">
        <w:rPr>
          <w:rFonts w:ascii="Times New Roman" w:hAnsi="Times New Roman" w:cs="Times New Roman"/>
          <w:sz w:val="24"/>
          <w:szCs w:val="24"/>
        </w:rPr>
        <w:t xml:space="preserve">overnments and </w:t>
      </w:r>
      <w:r w:rsidR="00D83718">
        <w:rPr>
          <w:rFonts w:ascii="Times New Roman" w:hAnsi="Times New Roman" w:cs="Times New Roman"/>
          <w:sz w:val="24"/>
          <w:szCs w:val="24"/>
        </w:rPr>
        <w:t>d</w:t>
      </w:r>
      <w:r w:rsidR="00FB4237" w:rsidRPr="004A7CA0">
        <w:rPr>
          <w:rFonts w:ascii="Times New Roman" w:hAnsi="Times New Roman" w:cs="Times New Roman"/>
          <w:sz w:val="24"/>
          <w:szCs w:val="24"/>
        </w:rPr>
        <w:t xml:space="preserve">evelopment </w:t>
      </w:r>
      <w:r w:rsidR="00D83718">
        <w:rPr>
          <w:rFonts w:ascii="Times New Roman" w:hAnsi="Times New Roman" w:cs="Times New Roman"/>
          <w:sz w:val="24"/>
          <w:szCs w:val="24"/>
        </w:rPr>
        <w:t>p</w:t>
      </w:r>
      <w:r w:rsidR="00FB4237" w:rsidRPr="004A7CA0">
        <w:rPr>
          <w:rFonts w:ascii="Times New Roman" w:hAnsi="Times New Roman" w:cs="Times New Roman"/>
          <w:sz w:val="24"/>
          <w:szCs w:val="24"/>
        </w:rPr>
        <w:t xml:space="preserve">artners. </w:t>
      </w:r>
      <w:r w:rsidR="008E7520" w:rsidRPr="004A7CA0">
        <w:rPr>
          <w:rFonts w:ascii="Times New Roman" w:hAnsi="Times New Roman" w:cs="Times New Roman"/>
          <w:sz w:val="24"/>
          <w:szCs w:val="24"/>
        </w:rPr>
        <w:t xml:space="preserve">The Government of Sweden committed to support the </w:t>
      </w:r>
      <w:r w:rsidR="00654958" w:rsidRPr="004A7CA0">
        <w:rPr>
          <w:rFonts w:ascii="Times New Roman" w:hAnsi="Times New Roman" w:cs="Times New Roman"/>
          <w:sz w:val="24"/>
          <w:szCs w:val="24"/>
        </w:rPr>
        <w:t xml:space="preserve">devolution project </w:t>
      </w:r>
      <w:r w:rsidR="008E7520" w:rsidRPr="004A7CA0">
        <w:rPr>
          <w:rFonts w:ascii="Times New Roman" w:hAnsi="Times New Roman" w:cs="Times New Roman"/>
          <w:sz w:val="24"/>
          <w:szCs w:val="24"/>
        </w:rPr>
        <w:t>with 25mKr to be disbursed as follows</w:t>
      </w:r>
      <w:r w:rsidR="00962C4C" w:rsidRPr="004A7CA0">
        <w:rPr>
          <w:rFonts w:ascii="Times New Roman" w:hAnsi="Times New Roman" w:cs="Times New Roman"/>
          <w:sz w:val="24"/>
          <w:szCs w:val="24"/>
        </w:rPr>
        <w:t>:</w:t>
      </w:r>
      <w:r w:rsidR="008E7520" w:rsidRPr="004A7CA0">
        <w:rPr>
          <w:rFonts w:ascii="Times New Roman" w:hAnsi="Times New Roman" w:cs="Times New Roman"/>
          <w:sz w:val="24"/>
          <w:szCs w:val="24"/>
        </w:rPr>
        <w:t xml:space="preserve"> 12mKr for the financial year 2014/2015, 10mKr for 2015/2016 and 3mKr for 2016/2017. </w:t>
      </w:r>
      <w:r w:rsidR="007C5627" w:rsidRPr="004A7CA0">
        <w:rPr>
          <w:rFonts w:ascii="Times New Roman" w:hAnsi="Times New Roman" w:cs="Times New Roman"/>
          <w:sz w:val="24"/>
          <w:szCs w:val="24"/>
        </w:rPr>
        <w:t xml:space="preserve">The first disbursement was </w:t>
      </w:r>
      <w:r w:rsidR="00D83718">
        <w:rPr>
          <w:rFonts w:ascii="Times New Roman" w:hAnsi="Times New Roman" w:cs="Times New Roman"/>
          <w:sz w:val="24"/>
          <w:szCs w:val="24"/>
        </w:rPr>
        <w:t xml:space="preserve">made </w:t>
      </w:r>
      <w:r w:rsidR="007C5627" w:rsidRPr="004A7CA0">
        <w:rPr>
          <w:rFonts w:ascii="Times New Roman" w:hAnsi="Times New Roman" w:cs="Times New Roman"/>
          <w:sz w:val="24"/>
          <w:szCs w:val="24"/>
        </w:rPr>
        <w:t xml:space="preserve">in December 2014. </w:t>
      </w:r>
      <w:r w:rsidR="00654958" w:rsidRPr="004A7CA0">
        <w:rPr>
          <w:rFonts w:ascii="Times New Roman" w:hAnsi="Times New Roman" w:cs="Times New Roman"/>
          <w:sz w:val="24"/>
          <w:szCs w:val="24"/>
        </w:rPr>
        <w:t xml:space="preserve">The actual implementation of activities therefore started in January 2015, with finalization of work plans and resource allocation to each partner as shown in the results and resources matrices in annex 2.  </w:t>
      </w:r>
    </w:p>
    <w:p w14:paraId="6A3CD8B6" w14:textId="77777777" w:rsidR="00F31E89" w:rsidRPr="004A7CA0" w:rsidRDefault="00F31E89" w:rsidP="00725686">
      <w:pPr>
        <w:spacing w:after="0" w:line="276" w:lineRule="auto"/>
        <w:jc w:val="both"/>
        <w:rPr>
          <w:rFonts w:ascii="Times New Roman" w:hAnsi="Times New Roman" w:cs="Times New Roman"/>
          <w:sz w:val="24"/>
          <w:szCs w:val="24"/>
        </w:rPr>
      </w:pPr>
    </w:p>
    <w:p w14:paraId="3B52BA46" w14:textId="77777777" w:rsidR="00EB5EB3" w:rsidRPr="004A7CA0" w:rsidRDefault="00A516B7"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w:t>
      </w:r>
      <w:r w:rsidR="00654958" w:rsidRPr="004A7CA0">
        <w:rPr>
          <w:rFonts w:ascii="Times New Roman" w:hAnsi="Times New Roman" w:cs="Times New Roman"/>
          <w:sz w:val="24"/>
          <w:szCs w:val="24"/>
        </w:rPr>
        <w:t>SIDA</w:t>
      </w:r>
      <w:r w:rsidRPr="004A7CA0">
        <w:rPr>
          <w:rFonts w:ascii="Times New Roman" w:hAnsi="Times New Roman" w:cs="Times New Roman"/>
          <w:sz w:val="24"/>
          <w:szCs w:val="24"/>
        </w:rPr>
        <w:t xml:space="preserve"> support </w:t>
      </w:r>
      <w:r w:rsidR="00654958" w:rsidRPr="004A7CA0">
        <w:rPr>
          <w:rFonts w:ascii="Times New Roman" w:hAnsi="Times New Roman" w:cs="Times New Roman"/>
          <w:sz w:val="24"/>
          <w:szCs w:val="24"/>
        </w:rPr>
        <w:t>was targeted to</w:t>
      </w:r>
      <w:r w:rsidR="00F83523">
        <w:rPr>
          <w:rFonts w:ascii="Times New Roman" w:hAnsi="Times New Roman" w:cs="Times New Roman"/>
          <w:sz w:val="24"/>
          <w:szCs w:val="24"/>
        </w:rPr>
        <w:t xml:space="preserve"> t</w:t>
      </w:r>
      <w:r w:rsidRPr="004A7CA0">
        <w:rPr>
          <w:rFonts w:ascii="Times New Roman" w:hAnsi="Times New Roman" w:cs="Times New Roman"/>
          <w:sz w:val="24"/>
          <w:szCs w:val="24"/>
        </w:rPr>
        <w:t>he Council of Governors</w:t>
      </w:r>
      <w:r w:rsidR="00262299" w:rsidRPr="004A7CA0">
        <w:rPr>
          <w:rFonts w:ascii="Times New Roman" w:hAnsi="Times New Roman" w:cs="Times New Roman"/>
          <w:sz w:val="24"/>
          <w:szCs w:val="24"/>
        </w:rPr>
        <w:t xml:space="preserve"> </w:t>
      </w:r>
      <w:r w:rsidR="00813FCD" w:rsidRPr="004A7CA0">
        <w:rPr>
          <w:rFonts w:ascii="Times New Roman" w:hAnsi="Times New Roman" w:cs="Times New Roman"/>
          <w:sz w:val="24"/>
          <w:szCs w:val="24"/>
        </w:rPr>
        <w:t>(CoG</w:t>
      </w:r>
      <w:r w:rsidR="00262299" w:rsidRPr="004A7CA0">
        <w:rPr>
          <w:rFonts w:ascii="Times New Roman" w:hAnsi="Times New Roman" w:cs="Times New Roman"/>
          <w:sz w:val="24"/>
          <w:szCs w:val="24"/>
        </w:rPr>
        <w:t>)</w:t>
      </w:r>
      <w:r w:rsidR="00654958" w:rsidRPr="004A7CA0">
        <w:rPr>
          <w:rFonts w:ascii="Times New Roman" w:hAnsi="Times New Roman" w:cs="Times New Roman"/>
          <w:sz w:val="24"/>
          <w:szCs w:val="24"/>
        </w:rPr>
        <w:t xml:space="preserve"> and the county governments of Nyeri</w:t>
      </w:r>
      <w:r w:rsidR="00304854" w:rsidRPr="004A7CA0">
        <w:rPr>
          <w:rFonts w:ascii="Times New Roman" w:hAnsi="Times New Roman" w:cs="Times New Roman"/>
          <w:sz w:val="24"/>
          <w:szCs w:val="24"/>
        </w:rPr>
        <w:t>, Samburu, K</w:t>
      </w:r>
      <w:r w:rsidR="00654958" w:rsidRPr="004A7CA0">
        <w:rPr>
          <w:rFonts w:ascii="Times New Roman" w:hAnsi="Times New Roman" w:cs="Times New Roman"/>
          <w:sz w:val="24"/>
          <w:szCs w:val="24"/>
        </w:rPr>
        <w:t xml:space="preserve">isumu, Kilifi, Vihiga and Kitui. </w:t>
      </w:r>
      <w:r w:rsidRPr="004A7CA0">
        <w:rPr>
          <w:rFonts w:ascii="Times New Roman" w:hAnsi="Times New Roman" w:cs="Times New Roman"/>
          <w:sz w:val="24"/>
          <w:szCs w:val="24"/>
        </w:rPr>
        <w:t xml:space="preserve">The </w:t>
      </w:r>
      <w:r w:rsidR="00654958" w:rsidRPr="004A7CA0">
        <w:rPr>
          <w:rFonts w:ascii="Times New Roman" w:hAnsi="Times New Roman" w:cs="Times New Roman"/>
          <w:sz w:val="24"/>
          <w:szCs w:val="24"/>
        </w:rPr>
        <w:t>support was targeted to the following</w:t>
      </w:r>
      <w:r w:rsidRPr="004A7CA0">
        <w:rPr>
          <w:rFonts w:ascii="Times New Roman" w:hAnsi="Times New Roman" w:cs="Times New Roman"/>
          <w:sz w:val="24"/>
          <w:szCs w:val="24"/>
        </w:rPr>
        <w:t xml:space="preserve"> </w:t>
      </w:r>
      <w:r w:rsidR="00262299" w:rsidRPr="004A7CA0">
        <w:rPr>
          <w:rFonts w:ascii="Times New Roman" w:hAnsi="Times New Roman" w:cs="Times New Roman"/>
          <w:sz w:val="24"/>
          <w:szCs w:val="24"/>
        </w:rPr>
        <w:t>Key Result Areas (</w:t>
      </w:r>
      <w:r w:rsidRPr="004A7CA0">
        <w:rPr>
          <w:rFonts w:ascii="Times New Roman" w:hAnsi="Times New Roman" w:cs="Times New Roman"/>
          <w:sz w:val="24"/>
          <w:szCs w:val="24"/>
        </w:rPr>
        <w:t>KRAs</w:t>
      </w:r>
      <w:r w:rsidR="00262299" w:rsidRPr="004A7CA0">
        <w:rPr>
          <w:rFonts w:ascii="Times New Roman" w:hAnsi="Times New Roman" w:cs="Times New Roman"/>
          <w:sz w:val="24"/>
          <w:szCs w:val="24"/>
        </w:rPr>
        <w:t>)</w:t>
      </w:r>
      <w:r w:rsidR="0058147C" w:rsidRPr="004A7CA0">
        <w:rPr>
          <w:rFonts w:ascii="Times New Roman" w:hAnsi="Times New Roman" w:cs="Times New Roman"/>
          <w:sz w:val="24"/>
          <w:szCs w:val="24"/>
        </w:rPr>
        <w:t>:</w:t>
      </w:r>
      <w:r w:rsidR="007A195B" w:rsidRPr="004A7CA0">
        <w:rPr>
          <w:rFonts w:ascii="Times New Roman" w:hAnsi="Times New Roman" w:cs="Times New Roman"/>
          <w:bCs/>
          <w:sz w:val="24"/>
          <w:szCs w:val="24"/>
        </w:rPr>
        <w:t xml:space="preserve"> </w:t>
      </w:r>
    </w:p>
    <w:p w14:paraId="6FC0E871" w14:textId="77777777" w:rsidR="007A195B" w:rsidRPr="004A7CA0" w:rsidRDefault="007A195B" w:rsidP="00185F83">
      <w:pPr>
        <w:pStyle w:val="ListParagraph"/>
        <w:numPr>
          <w:ilvl w:val="0"/>
          <w:numId w:val="2"/>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Policies, laws and institutional reforms for effective implementation of the </w:t>
      </w:r>
      <w:r w:rsidR="00F83523">
        <w:rPr>
          <w:rFonts w:ascii="Times New Roman" w:hAnsi="Times New Roman" w:cs="Times New Roman"/>
          <w:sz w:val="24"/>
          <w:szCs w:val="24"/>
        </w:rPr>
        <w:t>c</w:t>
      </w:r>
      <w:r w:rsidRPr="004A7CA0">
        <w:rPr>
          <w:rFonts w:ascii="Times New Roman" w:hAnsi="Times New Roman" w:cs="Times New Roman"/>
          <w:sz w:val="24"/>
          <w:szCs w:val="24"/>
        </w:rPr>
        <w:t>onstitution at national and county levels</w:t>
      </w:r>
      <w:r w:rsidR="00262299" w:rsidRPr="004A7CA0">
        <w:rPr>
          <w:rFonts w:ascii="Times New Roman" w:hAnsi="Times New Roman" w:cs="Times New Roman"/>
          <w:sz w:val="24"/>
          <w:szCs w:val="24"/>
        </w:rPr>
        <w:t xml:space="preserve"> are adopted,</w:t>
      </w:r>
    </w:p>
    <w:p w14:paraId="56A22F29" w14:textId="77777777" w:rsidR="007A195B" w:rsidRPr="004A7CA0" w:rsidRDefault="007A195B" w:rsidP="00185F83">
      <w:pPr>
        <w:pStyle w:val="ListParagraph"/>
        <w:numPr>
          <w:ilvl w:val="0"/>
          <w:numId w:val="2"/>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Strengthened institutional and human capacities at national and county level evident in supporting</w:t>
      </w:r>
      <w:r w:rsidR="00262299" w:rsidRPr="004A7CA0">
        <w:rPr>
          <w:rFonts w:ascii="Times New Roman" w:hAnsi="Times New Roman" w:cs="Times New Roman"/>
          <w:sz w:val="24"/>
          <w:szCs w:val="24"/>
        </w:rPr>
        <w:t xml:space="preserve"> national and local development,</w:t>
      </w:r>
    </w:p>
    <w:p w14:paraId="26F81854" w14:textId="77777777" w:rsidR="007A195B" w:rsidRPr="004A7CA0" w:rsidRDefault="007A195B" w:rsidP="00185F83">
      <w:pPr>
        <w:pStyle w:val="ListParagraph"/>
        <w:numPr>
          <w:ilvl w:val="0"/>
          <w:numId w:val="2"/>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Improved service delivery mechanisms and response to opportunities and thr</w:t>
      </w:r>
      <w:r w:rsidR="00262299" w:rsidRPr="004A7CA0">
        <w:rPr>
          <w:rFonts w:ascii="Times New Roman" w:hAnsi="Times New Roman" w:cs="Times New Roman"/>
          <w:sz w:val="24"/>
          <w:szCs w:val="24"/>
        </w:rPr>
        <w:t>eats of insecurity and disaster,</w:t>
      </w:r>
    </w:p>
    <w:p w14:paraId="16CA1F97" w14:textId="77777777" w:rsidR="007A195B" w:rsidRPr="004A7CA0" w:rsidRDefault="007A195B" w:rsidP="00185F83">
      <w:pPr>
        <w:pStyle w:val="ListParagraph"/>
        <w:numPr>
          <w:ilvl w:val="0"/>
          <w:numId w:val="2"/>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Strengthened citizen participation mechanisms and processes to ensure effective and equitable service delivery, transparent and accountable use of resources </w:t>
      </w:r>
      <w:r w:rsidR="00262299" w:rsidRPr="004A7CA0">
        <w:rPr>
          <w:rFonts w:ascii="Times New Roman" w:hAnsi="Times New Roman" w:cs="Times New Roman"/>
          <w:sz w:val="24"/>
          <w:szCs w:val="24"/>
        </w:rPr>
        <w:t>and,</w:t>
      </w:r>
    </w:p>
    <w:p w14:paraId="632AABDC" w14:textId="77777777" w:rsidR="00FB4237" w:rsidRPr="004A7CA0" w:rsidRDefault="007A195B" w:rsidP="00185F83">
      <w:pPr>
        <w:pStyle w:val="ListParagraph"/>
        <w:numPr>
          <w:ilvl w:val="0"/>
          <w:numId w:val="2"/>
        </w:numPr>
        <w:spacing w:after="0" w:line="276" w:lineRule="auto"/>
        <w:jc w:val="both"/>
        <w:rPr>
          <w:rFonts w:ascii="Times New Roman" w:hAnsi="Times New Roman" w:cs="Times New Roman"/>
          <w:sz w:val="24"/>
          <w:szCs w:val="24"/>
        </w:rPr>
      </w:pPr>
      <w:r w:rsidRPr="004A7CA0">
        <w:rPr>
          <w:rFonts w:ascii="Times New Roman" w:hAnsi="Times New Roman" w:cs="Times New Roman"/>
          <w:bCs/>
          <w:sz w:val="24"/>
          <w:szCs w:val="24"/>
        </w:rPr>
        <w:t xml:space="preserve">An integrated service delivery framework pilot implemented. </w:t>
      </w:r>
    </w:p>
    <w:p w14:paraId="7710061D" w14:textId="77777777" w:rsidR="00A516B7" w:rsidRPr="004A7CA0" w:rsidRDefault="00A516B7" w:rsidP="00725686">
      <w:pPr>
        <w:spacing w:after="0" w:line="276" w:lineRule="auto"/>
        <w:jc w:val="both"/>
        <w:rPr>
          <w:rFonts w:ascii="Times New Roman" w:hAnsi="Times New Roman" w:cs="Times New Roman"/>
          <w:sz w:val="24"/>
          <w:szCs w:val="24"/>
        </w:rPr>
      </w:pPr>
    </w:p>
    <w:p w14:paraId="3CC775A8" w14:textId="77777777" w:rsidR="00951697" w:rsidRPr="004A7CA0" w:rsidRDefault="001C3235" w:rsidP="00951697">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UNDP </w:t>
      </w:r>
      <w:r w:rsidR="00077326" w:rsidRPr="004A7CA0">
        <w:rPr>
          <w:rFonts w:ascii="Times New Roman" w:hAnsi="Times New Roman" w:cs="Times New Roman"/>
          <w:sz w:val="24"/>
          <w:szCs w:val="24"/>
        </w:rPr>
        <w:t xml:space="preserve">utilized the support from </w:t>
      </w:r>
      <w:r w:rsidR="00654958" w:rsidRPr="004A7CA0">
        <w:rPr>
          <w:rFonts w:ascii="Times New Roman" w:hAnsi="Times New Roman" w:cs="Times New Roman"/>
          <w:sz w:val="24"/>
          <w:szCs w:val="24"/>
        </w:rPr>
        <w:t>SIDA</w:t>
      </w:r>
      <w:r w:rsidR="00077326" w:rsidRPr="004A7CA0">
        <w:rPr>
          <w:rFonts w:ascii="Times New Roman" w:hAnsi="Times New Roman" w:cs="Times New Roman"/>
          <w:sz w:val="24"/>
          <w:szCs w:val="24"/>
        </w:rPr>
        <w:t xml:space="preserve"> </w:t>
      </w:r>
      <w:r w:rsidRPr="004A7CA0">
        <w:rPr>
          <w:rFonts w:ascii="Times New Roman" w:hAnsi="Times New Roman" w:cs="Times New Roman"/>
          <w:sz w:val="24"/>
          <w:szCs w:val="24"/>
        </w:rPr>
        <w:t xml:space="preserve">to </w:t>
      </w:r>
      <w:r w:rsidR="00077326" w:rsidRPr="004A7CA0">
        <w:rPr>
          <w:rFonts w:ascii="Times New Roman" w:hAnsi="Times New Roman" w:cs="Times New Roman"/>
          <w:sz w:val="24"/>
          <w:szCs w:val="24"/>
        </w:rPr>
        <w:t xml:space="preserve">continue </w:t>
      </w:r>
      <w:r w:rsidRPr="004A7CA0">
        <w:rPr>
          <w:rFonts w:ascii="Times New Roman" w:hAnsi="Times New Roman" w:cs="Times New Roman"/>
          <w:sz w:val="24"/>
          <w:szCs w:val="24"/>
        </w:rPr>
        <w:t>play</w:t>
      </w:r>
      <w:r w:rsidR="00077326" w:rsidRPr="004A7CA0">
        <w:rPr>
          <w:rFonts w:ascii="Times New Roman" w:hAnsi="Times New Roman" w:cs="Times New Roman"/>
          <w:sz w:val="24"/>
          <w:szCs w:val="24"/>
        </w:rPr>
        <w:t>ing</w:t>
      </w:r>
      <w:r w:rsidRPr="004A7CA0">
        <w:rPr>
          <w:rFonts w:ascii="Times New Roman" w:hAnsi="Times New Roman" w:cs="Times New Roman"/>
          <w:sz w:val="24"/>
          <w:szCs w:val="24"/>
        </w:rPr>
        <w:t xml:space="preserve"> a strategic role in supporting implementation </w:t>
      </w:r>
      <w:r w:rsidR="00DA0FEF" w:rsidRPr="004A7CA0">
        <w:rPr>
          <w:rFonts w:ascii="Times New Roman" w:hAnsi="Times New Roman" w:cs="Times New Roman"/>
          <w:sz w:val="24"/>
          <w:szCs w:val="24"/>
        </w:rPr>
        <w:t xml:space="preserve">of devolution </w:t>
      </w:r>
      <w:r w:rsidRPr="004A7CA0">
        <w:rPr>
          <w:rFonts w:ascii="Times New Roman" w:hAnsi="Times New Roman" w:cs="Times New Roman"/>
          <w:sz w:val="24"/>
          <w:szCs w:val="24"/>
        </w:rPr>
        <w:t xml:space="preserve">by strengthening </w:t>
      </w:r>
      <w:r w:rsidR="00A516B7" w:rsidRPr="004A7CA0">
        <w:rPr>
          <w:rFonts w:ascii="Times New Roman" w:hAnsi="Times New Roman" w:cs="Times New Roman"/>
          <w:sz w:val="24"/>
          <w:szCs w:val="24"/>
        </w:rPr>
        <w:t xml:space="preserve">the </w:t>
      </w:r>
      <w:r w:rsidR="00813FCD" w:rsidRPr="004A7CA0">
        <w:rPr>
          <w:rFonts w:ascii="Times New Roman" w:hAnsi="Times New Roman" w:cs="Times New Roman"/>
          <w:sz w:val="24"/>
          <w:szCs w:val="24"/>
        </w:rPr>
        <w:t>CoG</w:t>
      </w:r>
      <w:r w:rsidRPr="004A7CA0">
        <w:rPr>
          <w:rFonts w:ascii="Times New Roman" w:hAnsi="Times New Roman" w:cs="Times New Roman"/>
          <w:sz w:val="24"/>
          <w:szCs w:val="24"/>
        </w:rPr>
        <w:t xml:space="preserve"> </w:t>
      </w:r>
      <w:r w:rsidR="008F75E0" w:rsidRPr="004A7CA0">
        <w:rPr>
          <w:rFonts w:ascii="Times New Roman" w:hAnsi="Times New Roman" w:cs="Times New Roman"/>
          <w:sz w:val="24"/>
          <w:szCs w:val="24"/>
        </w:rPr>
        <w:t xml:space="preserve">and </w:t>
      </w:r>
      <w:r w:rsidR="00A516B7" w:rsidRPr="004A7CA0">
        <w:rPr>
          <w:rFonts w:ascii="Times New Roman" w:hAnsi="Times New Roman" w:cs="Times New Roman"/>
          <w:sz w:val="24"/>
          <w:szCs w:val="24"/>
        </w:rPr>
        <w:t xml:space="preserve">the six </w:t>
      </w:r>
      <w:r w:rsidR="00654958" w:rsidRPr="004A7CA0">
        <w:rPr>
          <w:rFonts w:ascii="Times New Roman" w:hAnsi="Times New Roman" w:cs="Times New Roman"/>
          <w:sz w:val="24"/>
          <w:szCs w:val="24"/>
        </w:rPr>
        <w:t>c</w:t>
      </w:r>
      <w:r w:rsidRPr="004A7CA0">
        <w:rPr>
          <w:rFonts w:ascii="Times New Roman" w:hAnsi="Times New Roman" w:cs="Times New Roman"/>
          <w:sz w:val="24"/>
          <w:szCs w:val="24"/>
        </w:rPr>
        <w:t>ounty governments</w:t>
      </w:r>
      <w:r w:rsidR="00393D60" w:rsidRPr="004A7CA0">
        <w:rPr>
          <w:rFonts w:ascii="Times New Roman" w:hAnsi="Times New Roman" w:cs="Times New Roman"/>
          <w:sz w:val="24"/>
          <w:szCs w:val="24"/>
        </w:rPr>
        <w:t>. The focus was</w:t>
      </w:r>
      <w:r w:rsidRPr="004A7CA0">
        <w:rPr>
          <w:rFonts w:ascii="Times New Roman" w:hAnsi="Times New Roman" w:cs="Times New Roman"/>
          <w:sz w:val="24"/>
          <w:szCs w:val="24"/>
        </w:rPr>
        <w:t xml:space="preserve"> to ensure that particular key institutions have the appropriate regulatory frameworks and capacities required to deliver responsive, accessible, participatory, equitable service delivery with a focus on vulnerable groups. </w:t>
      </w:r>
    </w:p>
    <w:p w14:paraId="4AF96FE5" w14:textId="77777777" w:rsidR="00951697" w:rsidRPr="004A7CA0" w:rsidRDefault="00951697" w:rsidP="00951697">
      <w:pPr>
        <w:spacing w:after="0" w:line="276" w:lineRule="auto"/>
        <w:jc w:val="both"/>
        <w:rPr>
          <w:rFonts w:ascii="Times New Roman" w:hAnsi="Times New Roman" w:cs="Times New Roman"/>
          <w:sz w:val="24"/>
          <w:szCs w:val="24"/>
        </w:rPr>
      </w:pPr>
    </w:p>
    <w:p w14:paraId="5E467111" w14:textId="77777777" w:rsidR="00951697" w:rsidRDefault="00CA4A61" w:rsidP="00951697">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main factors that contributed to UNDP’s progress in the implementation of this project included a focus on upstream strategic </w:t>
      </w:r>
      <w:r w:rsidR="00665B88" w:rsidRPr="004A7CA0">
        <w:rPr>
          <w:rFonts w:ascii="Times New Roman" w:hAnsi="Times New Roman" w:cs="Times New Roman"/>
          <w:sz w:val="24"/>
          <w:szCs w:val="24"/>
        </w:rPr>
        <w:t xml:space="preserve">engagement and support </w:t>
      </w:r>
      <w:r w:rsidRPr="004A7CA0">
        <w:rPr>
          <w:rFonts w:ascii="Times New Roman" w:hAnsi="Times New Roman" w:cs="Times New Roman"/>
          <w:sz w:val="24"/>
          <w:szCs w:val="24"/>
        </w:rPr>
        <w:t>to GoK</w:t>
      </w:r>
      <w:r w:rsidR="00665B88" w:rsidRPr="004A7CA0">
        <w:rPr>
          <w:rFonts w:ascii="Times New Roman" w:hAnsi="Times New Roman" w:cs="Times New Roman"/>
          <w:sz w:val="24"/>
          <w:szCs w:val="24"/>
        </w:rPr>
        <w:t xml:space="preserve"> institutions at the </w:t>
      </w:r>
      <w:r w:rsidR="00393D60" w:rsidRPr="004A7CA0">
        <w:rPr>
          <w:rFonts w:ascii="Times New Roman" w:hAnsi="Times New Roman" w:cs="Times New Roman"/>
          <w:sz w:val="24"/>
          <w:szCs w:val="24"/>
        </w:rPr>
        <w:t>n</w:t>
      </w:r>
      <w:r w:rsidR="00665B88" w:rsidRPr="004A7CA0">
        <w:rPr>
          <w:rFonts w:ascii="Times New Roman" w:hAnsi="Times New Roman" w:cs="Times New Roman"/>
          <w:sz w:val="24"/>
          <w:szCs w:val="24"/>
        </w:rPr>
        <w:t xml:space="preserve">ational </w:t>
      </w:r>
      <w:r w:rsidR="006D43D9" w:rsidRPr="004A7CA0">
        <w:rPr>
          <w:rFonts w:ascii="Times New Roman" w:hAnsi="Times New Roman" w:cs="Times New Roman"/>
          <w:sz w:val="24"/>
          <w:szCs w:val="24"/>
        </w:rPr>
        <w:t>level</w:t>
      </w:r>
      <w:r w:rsidR="00665B88" w:rsidRPr="004A7CA0">
        <w:rPr>
          <w:rFonts w:ascii="Times New Roman" w:hAnsi="Times New Roman" w:cs="Times New Roman"/>
          <w:sz w:val="24"/>
          <w:szCs w:val="24"/>
        </w:rPr>
        <w:t xml:space="preserve">, coupled with </w:t>
      </w:r>
      <w:r w:rsidR="006D43D9" w:rsidRPr="004A7CA0">
        <w:rPr>
          <w:rFonts w:ascii="Times New Roman" w:hAnsi="Times New Roman" w:cs="Times New Roman"/>
          <w:sz w:val="24"/>
          <w:szCs w:val="24"/>
        </w:rPr>
        <w:t xml:space="preserve">practical engagement with county governments to address their immediate capacity support requirements. </w:t>
      </w:r>
      <w:r w:rsidRPr="004A7CA0">
        <w:rPr>
          <w:rFonts w:ascii="Times New Roman" w:hAnsi="Times New Roman" w:cs="Times New Roman"/>
          <w:sz w:val="24"/>
          <w:szCs w:val="24"/>
        </w:rPr>
        <w:t>UNDP</w:t>
      </w:r>
      <w:r w:rsidR="006D43D9" w:rsidRPr="004A7CA0">
        <w:rPr>
          <w:rFonts w:ascii="Times New Roman" w:hAnsi="Times New Roman" w:cs="Times New Roman"/>
          <w:sz w:val="24"/>
          <w:szCs w:val="24"/>
        </w:rPr>
        <w:t xml:space="preserve"> continues to play </w:t>
      </w:r>
      <w:r w:rsidR="00393D60" w:rsidRPr="004A7CA0">
        <w:rPr>
          <w:rFonts w:ascii="Times New Roman" w:hAnsi="Times New Roman" w:cs="Times New Roman"/>
          <w:sz w:val="24"/>
          <w:szCs w:val="24"/>
        </w:rPr>
        <w:t>a</w:t>
      </w:r>
      <w:r w:rsidR="006D43D9" w:rsidRPr="004A7CA0">
        <w:rPr>
          <w:rFonts w:ascii="Times New Roman" w:hAnsi="Times New Roman" w:cs="Times New Roman"/>
          <w:sz w:val="24"/>
          <w:szCs w:val="24"/>
        </w:rPr>
        <w:t xml:space="preserve"> leadership role in the devolution sector, hence leveraging its experiences in national level policy engagement with various stakeholders to improve its programming.</w:t>
      </w:r>
      <w:r w:rsidR="00302492" w:rsidRPr="004A7CA0">
        <w:rPr>
          <w:rFonts w:ascii="Times New Roman" w:hAnsi="Times New Roman" w:cs="Times New Roman"/>
          <w:sz w:val="24"/>
          <w:szCs w:val="24"/>
        </w:rPr>
        <w:t xml:space="preserve"> </w:t>
      </w:r>
      <w:bookmarkStart w:id="10" w:name="_Toc414459840"/>
      <w:bookmarkStart w:id="11" w:name="_Toc430869194"/>
    </w:p>
    <w:p w14:paraId="4F6C80F3" w14:textId="77777777" w:rsidR="00F83523" w:rsidRPr="004A7CA0" w:rsidRDefault="00F83523" w:rsidP="00951697">
      <w:pPr>
        <w:spacing w:after="0" w:line="276" w:lineRule="auto"/>
        <w:jc w:val="both"/>
        <w:rPr>
          <w:rFonts w:ascii="Times New Roman" w:hAnsi="Times New Roman" w:cs="Times New Roman"/>
          <w:sz w:val="24"/>
          <w:szCs w:val="24"/>
        </w:rPr>
      </w:pPr>
    </w:p>
    <w:p w14:paraId="109BDA13" w14:textId="77777777" w:rsidR="00E711D6" w:rsidRPr="004A7CA0" w:rsidRDefault="00E711D6" w:rsidP="00725686">
      <w:pPr>
        <w:pStyle w:val="Norway2"/>
        <w:spacing w:line="276" w:lineRule="auto"/>
        <w:rPr>
          <w:rFonts w:ascii="Times New Roman" w:hAnsi="Times New Roman" w:cs="Times New Roman"/>
          <w:color w:val="00B0F0"/>
        </w:rPr>
      </w:pPr>
      <w:bookmarkStart w:id="12" w:name="_Toc445472990"/>
      <w:r w:rsidRPr="004A7CA0">
        <w:rPr>
          <w:rFonts w:ascii="Times New Roman" w:hAnsi="Times New Roman" w:cs="Times New Roman"/>
          <w:color w:val="00B0F0"/>
        </w:rPr>
        <w:t>Country Context</w:t>
      </w:r>
      <w:bookmarkEnd w:id="10"/>
      <w:bookmarkEnd w:id="11"/>
      <w:bookmarkEnd w:id="12"/>
      <w:r w:rsidRPr="004A7CA0">
        <w:rPr>
          <w:rFonts w:ascii="Times New Roman" w:hAnsi="Times New Roman" w:cs="Times New Roman"/>
          <w:color w:val="00B0F0"/>
        </w:rPr>
        <w:t xml:space="preserve"> </w:t>
      </w:r>
    </w:p>
    <w:p w14:paraId="4609BEAE" w14:textId="77777777" w:rsidR="001C3235" w:rsidRPr="004A7CA0" w:rsidRDefault="001C3235" w:rsidP="00725686">
      <w:pPr>
        <w:spacing w:after="0" w:line="276" w:lineRule="auto"/>
        <w:jc w:val="both"/>
        <w:rPr>
          <w:rFonts w:ascii="Times New Roman" w:hAnsi="Times New Roman" w:cs="Times New Roman"/>
          <w:sz w:val="24"/>
          <w:szCs w:val="24"/>
        </w:rPr>
      </w:pPr>
    </w:p>
    <w:p w14:paraId="7EE4E064" w14:textId="77777777" w:rsidR="00725686" w:rsidRPr="004A7CA0" w:rsidRDefault="00725686" w:rsidP="00725686">
      <w:pPr>
        <w:spacing w:after="0" w:line="276" w:lineRule="auto"/>
        <w:jc w:val="both"/>
        <w:rPr>
          <w:rFonts w:ascii="Times New Roman" w:hAnsi="Times New Roman" w:cs="Times New Roman"/>
          <w:sz w:val="24"/>
          <w:szCs w:val="24"/>
        </w:rPr>
      </w:pPr>
      <w:bookmarkStart w:id="13" w:name="_Toc414459841"/>
      <w:r w:rsidRPr="004A7CA0">
        <w:rPr>
          <w:rFonts w:ascii="Times New Roman" w:hAnsi="Times New Roman" w:cs="Times New Roman"/>
          <w:sz w:val="24"/>
          <w:szCs w:val="24"/>
        </w:rPr>
        <w:t xml:space="preserve">The promulgation of the Kenyan Constitution in August 2010 brought in the devolved system of government, which was ushered in after the general elections of 4 March 2013. The county </w:t>
      </w:r>
      <w:r w:rsidRPr="004A7CA0">
        <w:rPr>
          <w:rFonts w:ascii="Times New Roman" w:hAnsi="Times New Roman" w:cs="Times New Roman"/>
          <w:sz w:val="24"/>
          <w:szCs w:val="24"/>
        </w:rPr>
        <w:lastRenderedPageBreak/>
        <w:t>g</w:t>
      </w:r>
      <w:r w:rsidR="003B76E2" w:rsidRPr="004A7CA0">
        <w:rPr>
          <w:rFonts w:ascii="Times New Roman" w:hAnsi="Times New Roman" w:cs="Times New Roman"/>
          <w:sz w:val="24"/>
          <w:szCs w:val="24"/>
        </w:rPr>
        <w:t xml:space="preserve">overnments </w:t>
      </w:r>
      <w:r w:rsidRPr="004A7CA0">
        <w:rPr>
          <w:rFonts w:ascii="Times New Roman" w:hAnsi="Times New Roman" w:cs="Times New Roman"/>
          <w:sz w:val="24"/>
          <w:szCs w:val="24"/>
        </w:rPr>
        <w:t xml:space="preserve">came into effect immediately after the elections </w:t>
      </w:r>
      <w:r w:rsidR="005E0002">
        <w:rPr>
          <w:rFonts w:ascii="Times New Roman" w:hAnsi="Times New Roman" w:cs="Times New Roman"/>
          <w:sz w:val="24"/>
          <w:szCs w:val="24"/>
        </w:rPr>
        <w:t xml:space="preserve">and </w:t>
      </w:r>
      <w:r w:rsidRPr="004A7CA0">
        <w:rPr>
          <w:rFonts w:ascii="Times New Roman" w:hAnsi="Times New Roman" w:cs="Times New Roman"/>
          <w:sz w:val="24"/>
          <w:szCs w:val="24"/>
        </w:rPr>
        <w:t xml:space="preserve">are still in the process of putting in place systems and structures of governance. Devolution still remains one of the </w:t>
      </w:r>
      <w:r w:rsidR="003B76E2" w:rsidRPr="004A7CA0">
        <w:rPr>
          <w:rFonts w:ascii="Times New Roman" w:hAnsi="Times New Roman" w:cs="Times New Roman"/>
          <w:sz w:val="24"/>
          <w:szCs w:val="24"/>
        </w:rPr>
        <w:t>far reaching</w:t>
      </w:r>
      <w:r w:rsidRPr="004A7CA0">
        <w:rPr>
          <w:rFonts w:ascii="Times New Roman" w:hAnsi="Times New Roman" w:cs="Times New Roman"/>
          <w:sz w:val="24"/>
          <w:szCs w:val="24"/>
        </w:rPr>
        <w:t xml:space="preserve"> governance reforms implemented under the Constitution of Kenya (2010). Recent surveys show that despite the many challenges with implementing the devolved system of governance, Kenyans are still hopeful of the promise of devolution. An Infotrak survey released in April 2015 indicated that 69.7 percent of Kenyans feel that things are better than before. The survey indicated that positive or negative sentiments on the progress of devolution are informed by tangible development activities on the ground. This may include construction of rural access roads, availability of medicines in village dispensaries, access to agricultural inputs, etc. This optimism was further affirmed by an Ipsos Synovate study (April 2015</w:t>
      </w:r>
      <w:r w:rsidR="003B76E2" w:rsidRPr="004A7CA0">
        <w:rPr>
          <w:rFonts w:ascii="Times New Roman" w:hAnsi="Times New Roman" w:cs="Times New Roman"/>
          <w:sz w:val="24"/>
          <w:szCs w:val="24"/>
        </w:rPr>
        <w:t>), which</w:t>
      </w:r>
      <w:r w:rsidRPr="004A7CA0">
        <w:rPr>
          <w:rFonts w:ascii="Times New Roman" w:hAnsi="Times New Roman" w:cs="Times New Roman"/>
          <w:sz w:val="24"/>
          <w:szCs w:val="24"/>
        </w:rPr>
        <w:t xml:space="preserve"> indicated that 78 percent of Kenyans support devolution which is up from 66 percent in September 2014.</w:t>
      </w:r>
    </w:p>
    <w:p w14:paraId="2D814B99" w14:textId="77777777" w:rsidR="00725686" w:rsidRPr="004A7CA0" w:rsidRDefault="00725686" w:rsidP="00725686">
      <w:pPr>
        <w:spacing w:after="0" w:line="276" w:lineRule="auto"/>
        <w:jc w:val="both"/>
        <w:rPr>
          <w:rFonts w:ascii="Times New Roman" w:hAnsi="Times New Roman" w:cs="Times New Roman"/>
          <w:sz w:val="24"/>
          <w:szCs w:val="24"/>
        </w:rPr>
      </w:pPr>
    </w:p>
    <w:p w14:paraId="543DFC61" w14:textId="77777777" w:rsidR="00725686" w:rsidRPr="004A7CA0" w:rsidRDefault="00725686"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One of the main indicators of the success of devolution is the transfer of devolved functions to the county governments. The transfer of functions was not undertaken in phased manner as had been anticipated in the constitution and this has brought to the fore some of the capacity challenges faced by the county governments in managing some of the functions such as health. The principle of resources follow functions, was not accompanied by an evidence based analysis on how much it would cost for a county government to undertake the functions. This has led to misunderstanding between national government and county governments on how much it would cost to provide services to the public in an effective and efficient manner. To this end, the costing of government functions will </w:t>
      </w:r>
      <w:r w:rsidR="00C73692">
        <w:rPr>
          <w:rFonts w:ascii="Times New Roman" w:hAnsi="Times New Roman" w:cs="Times New Roman"/>
          <w:sz w:val="24"/>
          <w:szCs w:val="24"/>
        </w:rPr>
        <w:t>establish</w:t>
      </w:r>
      <w:r w:rsidR="00C73692" w:rsidRPr="004A7CA0">
        <w:rPr>
          <w:rFonts w:ascii="Times New Roman" w:hAnsi="Times New Roman" w:cs="Times New Roman"/>
          <w:sz w:val="24"/>
          <w:szCs w:val="24"/>
        </w:rPr>
        <w:t xml:space="preserve"> </w:t>
      </w:r>
      <w:r w:rsidRPr="004A7CA0">
        <w:rPr>
          <w:rFonts w:ascii="Times New Roman" w:hAnsi="Times New Roman" w:cs="Times New Roman"/>
          <w:sz w:val="24"/>
          <w:szCs w:val="24"/>
        </w:rPr>
        <w:t>the realistic costs of service delivery.</w:t>
      </w:r>
    </w:p>
    <w:p w14:paraId="6908003C" w14:textId="77777777" w:rsidR="00725686" w:rsidRPr="004A7CA0" w:rsidRDefault="00725686" w:rsidP="00725686">
      <w:pPr>
        <w:spacing w:after="0" w:line="276" w:lineRule="auto"/>
        <w:jc w:val="both"/>
        <w:rPr>
          <w:rFonts w:ascii="Times New Roman" w:hAnsi="Times New Roman" w:cs="Times New Roman"/>
          <w:sz w:val="24"/>
          <w:szCs w:val="24"/>
        </w:rPr>
      </w:pPr>
    </w:p>
    <w:p w14:paraId="72FDE652" w14:textId="77777777" w:rsidR="007C5627" w:rsidRPr="004A7CA0" w:rsidRDefault="00725686"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The County Budget Implementation Review Reports by the Office of the Controller of Budget for the Financial Year 2014/15 indicates that county governments were allocated KSh. 321.56 billion, which comprised of KSh.181.28 billion (56.4 per cent) for recurrent expenditure and KSh.140.29 billion (43.6 per cent) for development expenditure. The reports highlight the challenges facing budget execution at the county levels such as</w:t>
      </w:r>
      <w:r w:rsidR="00DE3CCF">
        <w:rPr>
          <w:rFonts w:ascii="Times New Roman" w:hAnsi="Times New Roman" w:cs="Times New Roman"/>
          <w:sz w:val="24"/>
          <w:szCs w:val="24"/>
        </w:rPr>
        <w:t xml:space="preserve"> the</w:t>
      </w:r>
      <w:r w:rsidRPr="004A7CA0">
        <w:rPr>
          <w:rFonts w:ascii="Times New Roman" w:hAnsi="Times New Roman" w:cs="Times New Roman"/>
          <w:sz w:val="24"/>
          <w:szCs w:val="24"/>
        </w:rPr>
        <w:t xml:space="preserve"> adoption of the Integrated Financial Management Information System (IFMIS), low capacity of technical staff, and compliance with budgetary timelines as provided for in the Public Finance Management</w:t>
      </w:r>
      <w:r w:rsidR="00C44F78" w:rsidRPr="004A7CA0">
        <w:rPr>
          <w:rFonts w:ascii="Times New Roman" w:hAnsi="Times New Roman" w:cs="Times New Roman"/>
          <w:sz w:val="24"/>
          <w:szCs w:val="24"/>
        </w:rPr>
        <w:t xml:space="preserve"> (PFM)</w:t>
      </w:r>
      <w:r w:rsidRPr="004A7CA0">
        <w:rPr>
          <w:rFonts w:ascii="Times New Roman" w:hAnsi="Times New Roman" w:cs="Times New Roman"/>
          <w:sz w:val="24"/>
          <w:szCs w:val="24"/>
        </w:rPr>
        <w:t xml:space="preserve"> Act 2012. Other challenges that continue to hamper effective budget execution that require attention include: failure to align </w:t>
      </w:r>
      <w:r w:rsidR="00393D60" w:rsidRPr="004A7CA0">
        <w:rPr>
          <w:rFonts w:ascii="Times New Roman" w:hAnsi="Times New Roman" w:cs="Times New Roman"/>
          <w:sz w:val="24"/>
          <w:szCs w:val="24"/>
        </w:rPr>
        <w:t>s</w:t>
      </w:r>
      <w:r w:rsidRPr="004A7CA0">
        <w:rPr>
          <w:rFonts w:ascii="Times New Roman" w:hAnsi="Times New Roman" w:cs="Times New Roman"/>
          <w:sz w:val="24"/>
          <w:szCs w:val="24"/>
        </w:rPr>
        <w:t xml:space="preserve">upplementary </w:t>
      </w:r>
      <w:r w:rsidR="00393D60" w:rsidRPr="004A7CA0">
        <w:rPr>
          <w:rFonts w:ascii="Times New Roman" w:hAnsi="Times New Roman" w:cs="Times New Roman"/>
          <w:sz w:val="24"/>
          <w:szCs w:val="24"/>
        </w:rPr>
        <w:t>b</w:t>
      </w:r>
      <w:r w:rsidRPr="004A7CA0">
        <w:rPr>
          <w:rFonts w:ascii="Times New Roman" w:hAnsi="Times New Roman" w:cs="Times New Roman"/>
          <w:sz w:val="24"/>
          <w:szCs w:val="24"/>
        </w:rPr>
        <w:t xml:space="preserve">udgets with financial records prior to approval by the </w:t>
      </w:r>
      <w:r w:rsidR="00393D60" w:rsidRPr="004A7CA0">
        <w:rPr>
          <w:rFonts w:ascii="Times New Roman" w:hAnsi="Times New Roman" w:cs="Times New Roman"/>
          <w:sz w:val="24"/>
          <w:szCs w:val="24"/>
        </w:rPr>
        <w:t>c</w:t>
      </w:r>
      <w:r w:rsidRPr="004A7CA0">
        <w:rPr>
          <w:rFonts w:ascii="Times New Roman" w:hAnsi="Times New Roman" w:cs="Times New Roman"/>
          <w:sz w:val="24"/>
          <w:szCs w:val="24"/>
        </w:rPr>
        <w:t xml:space="preserve">ounty </w:t>
      </w:r>
      <w:r w:rsidR="00393D60" w:rsidRPr="004A7CA0">
        <w:rPr>
          <w:rFonts w:ascii="Times New Roman" w:hAnsi="Times New Roman" w:cs="Times New Roman"/>
          <w:sz w:val="24"/>
          <w:szCs w:val="24"/>
        </w:rPr>
        <w:t>a</w:t>
      </w:r>
      <w:r w:rsidRPr="004A7CA0">
        <w:rPr>
          <w:rFonts w:ascii="Times New Roman" w:hAnsi="Times New Roman" w:cs="Times New Roman"/>
          <w:sz w:val="24"/>
          <w:szCs w:val="24"/>
        </w:rPr>
        <w:t>ssembl</w:t>
      </w:r>
      <w:r w:rsidR="00393D60" w:rsidRPr="004A7CA0">
        <w:rPr>
          <w:rFonts w:ascii="Times New Roman" w:hAnsi="Times New Roman" w:cs="Times New Roman"/>
          <w:sz w:val="24"/>
          <w:szCs w:val="24"/>
        </w:rPr>
        <w:t>ies</w:t>
      </w:r>
      <w:r w:rsidRPr="004A7CA0">
        <w:rPr>
          <w:rFonts w:ascii="Times New Roman" w:hAnsi="Times New Roman" w:cs="Times New Roman"/>
          <w:sz w:val="24"/>
          <w:szCs w:val="24"/>
        </w:rPr>
        <w:t xml:space="preserve">; failure to submit quarterly financial reports by administrators of established </w:t>
      </w:r>
      <w:r w:rsidR="00393D60" w:rsidRPr="004A7CA0">
        <w:rPr>
          <w:rFonts w:ascii="Times New Roman" w:hAnsi="Times New Roman" w:cs="Times New Roman"/>
          <w:sz w:val="24"/>
          <w:szCs w:val="24"/>
        </w:rPr>
        <w:t>c</w:t>
      </w:r>
      <w:r w:rsidRPr="004A7CA0">
        <w:rPr>
          <w:rFonts w:ascii="Times New Roman" w:hAnsi="Times New Roman" w:cs="Times New Roman"/>
          <w:sz w:val="24"/>
          <w:szCs w:val="24"/>
        </w:rPr>
        <w:t xml:space="preserve">ounty </w:t>
      </w:r>
      <w:r w:rsidR="00393D60" w:rsidRPr="004A7CA0">
        <w:rPr>
          <w:rFonts w:ascii="Times New Roman" w:hAnsi="Times New Roman" w:cs="Times New Roman"/>
          <w:sz w:val="24"/>
          <w:szCs w:val="24"/>
        </w:rPr>
        <w:t>f</w:t>
      </w:r>
      <w:r w:rsidRPr="004A7CA0">
        <w:rPr>
          <w:rFonts w:ascii="Times New Roman" w:hAnsi="Times New Roman" w:cs="Times New Roman"/>
          <w:sz w:val="24"/>
          <w:szCs w:val="24"/>
        </w:rPr>
        <w:t>unds; diversion of exchequer released activities outside the approved work plan; lack of effective monitoring and evaluation frameworks to monitor implementation of development projects; and frequent labour actions by health workers that interrupted the health sector service delivery.  The challenges in public financial management continue to be addressed by strengthening accountability measures at both national and county levels.  Capacity development measures such as those that UNDP i</w:t>
      </w:r>
      <w:r w:rsidR="00DE3CCF">
        <w:rPr>
          <w:rFonts w:ascii="Times New Roman" w:hAnsi="Times New Roman" w:cs="Times New Roman"/>
          <w:sz w:val="24"/>
          <w:szCs w:val="24"/>
        </w:rPr>
        <w:t>s</w:t>
      </w:r>
      <w:r w:rsidRPr="004A7CA0">
        <w:rPr>
          <w:rFonts w:ascii="Times New Roman" w:hAnsi="Times New Roman" w:cs="Times New Roman"/>
          <w:sz w:val="24"/>
          <w:szCs w:val="24"/>
        </w:rPr>
        <w:t xml:space="preserve"> supporting through the Kenya School of Government</w:t>
      </w:r>
      <w:r w:rsidR="00393D60" w:rsidRPr="004A7CA0">
        <w:rPr>
          <w:rFonts w:ascii="Times New Roman" w:hAnsi="Times New Roman" w:cs="Times New Roman"/>
          <w:sz w:val="24"/>
          <w:szCs w:val="24"/>
        </w:rPr>
        <w:t xml:space="preserve"> (KSG)</w:t>
      </w:r>
      <w:r w:rsidRPr="004A7CA0">
        <w:rPr>
          <w:rFonts w:ascii="Times New Roman" w:hAnsi="Times New Roman" w:cs="Times New Roman"/>
          <w:sz w:val="24"/>
          <w:szCs w:val="24"/>
        </w:rPr>
        <w:t xml:space="preserve"> will also help improve the ability of county governments to establish performance management systems and accountability mechanisms in the utilization of public resources.</w:t>
      </w:r>
      <w:r w:rsidR="00813FCD" w:rsidRPr="004A7CA0">
        <w:rPr>
          <w:rFonts w:ascii="Times New Roman" w:hAnsi="Times New Roman" w:cs="Times New Roman"/>
          <w:sz w:val="24"/>
          <w:szCs w:val="24"/>
        </w:rPr>
        <w:t xml:space="preserve"> </w:t>
      </w:r>
    </w:p>
    <w:p w14:paraId="1179C08B" w14:textId="77777777" w:rsidR="00D012D9" w:rsidRPr="004A7CA0" w:rsidRDefault="00D012D9" w:rsidP="00725686">
      <w:pPr>
        <w:spacing w:after="0" w:line="276" w:lineRule="auto"/>
        <w:jc w:val="both"/>
        <w:rPr>
          <w:rFonts w:ascii="Times New Roman" w:hAnsi="Times New Roman" w:cs="Times New Roman"/>
          <w:sz w:val="24"/>
          <w:szCs w:val="24"/>
        </w:rPr>
      </w:pPr>
    </w:p>
    <w:p w14:paraId="06DC4594" w14:textId="77777777" w:rsidR="00E711D6" w:rsidRPr="004A7CA0" w:rsidRDefault="00157C7C" w:rsidP="00725686">
      <w:pPr>
        <w:pStyle w:val="Norway2"/>
        <w:spacing w:line="276" w:lineRule="auto"/>
        <w:rPr>
          <w:rFonts w:ascii="Times New Roman" w:hAnsi="Times New Roman" w:cs="Times New Roman"/>
          <w:color w:val="00B0F0"/>
        </w:rPr>
      </w:pPr>
      <w:bookmarkStart w:id="14" w:name="_Toc430869195"/>
      <w:bookmarkStart w:id="15" w:name="_Toc445472991"/>
      <w:r w:rsidRPr="004A7CA0">
        <w:rPr>
          <w:rFonts w:ascii="Times New Roman" w:hAnsi="Times New Roman" w:cs="Times New Roman"/>
          <w:color w:val="00B0F0"/>
        </w:rPr>
        <w:lastRenderedPageBreak/>
        <w:t>Progress T</w:t>
      </w:r>
      <w:r w:rsidR="00E711D6" w:rsidRPr="004A7CA0">
        <w:rPr>
          <w:rFonts w:ascii="Times New Roman" w:hAnsi="Times New Roman" w:cs="Times New Roman"/>
          <w:color w:val="00B0F0"/>
        </w:rPr>
        <w:t xml:space="preserve">owards </w:t>
      </w:r>
      <w:r w:rsidRPr="004A7CA0">
        <w:rPr>
          <w:rFonts w:ascii="Times New Roman" w:hAnsi="Times New Roman" w:cs="Times New Roman"/>
          <w:color w:val="00B0F0"/>
        </w:rPr>
        <w:t>Expected P</w:t>
      </w:r>
      <w:r w:rsidR="00E711D6" w:rsidRPr="004A7CA0">
        <w:rPr>
          <w:rFonts w:ascii="Times New Roman" w:hAnsi="Times New Roman" w:cs="Times New Roman"/>
          <w:color w:val="00B0F0"/>
        </w:rPr>
        <w:t xml:space="preserve">roject </w:t>
      </w:r>
      <w:bookmarkEnd w:id="13"/>
      <w:r w:rsidRPr="004A7CA0">
        <w:rPr>
          <w:rFonts w:ascii="Times New Roman" w:hAnsi="Times New Roman" w:cs="Times New Roman"/>
          <w:color w:val="00B0F0"/>
        </w:rPr>
        <w:t>O</w:t>
      </w:r>
      <w:r w:rsidR="00E01798" w:rsidRPr="004A7CA0">
        <w:rPr>
          <w:rFonts w:ascii="Times New Roman" w:hAnsi="Times New Roman" w:cs="Times New Roman"/>
          <w:color w:val="00B0F0"/>
        </w:rPr>
        <w:t xml:space="preserve">utputs </w:t>
      </w:r>
      <w:r w:rsidRPr="004A7CA0">
        <w:rPr>
          <w:rFonts w:ascii="Times New Roman" w:hAnsi="Times New Roman" w:cs="Times New Roman"/>
          <w:color w:val="00B0F0"/>
        </w:rPr>
        <w:t>W</w:t>
      </w:r>
      <w:r w:rsidR="00E01798" w:rsidRPr="004A7CA0">
        <w:rPr>
          <w:rFonts w:ascii="Times New Roman" w:hAnsi="Times New Roman" w:cs="Times New Roman"/>
          <w:color w:val="00B0F0"/>
        </w:rPr>
        <w:t xml:space="preserve">ithin the </w:t>
      </w:r>
      <w:r w:rsidRPr="004A7CA0">
        <w:rPr>
          <w:rFonts w:ascii="Times New Roman" w:hAnsi="Times New Roman" w:cs="Times New Roman"/>
          <w:color w:val="00B0F0"/>
        </w:rPr>
        <w:t>R</w:t>
      </w:r>
      <w:r w:rsidR="00E01798" w:rsidRPr="004A7CA0">
        <w:rPr>
          <w:rFonts w:ascii="Times New Roman" w:hAnsi="Times New Roman" w:cs="Times New Roman"/>
          <w:color w:val="00B0F0"/>
        </w:rPr>
        <w:t xml:space="preserve">eporting </w:t>
      </w:r>
      <w:r w:rsidRPr="004A7CA0">
        <w:rPr>
          <w:rFonts w:ascii="Times New Roman" w:hAnsi="Times New Roman" w:cs="Times New Roman"/>
          <w:color w:val="00B0F0"/>
        </w:rPr>
        <w:t>P</w:t>
      </w:r>
      <w:r w:rsidR="00E01798" w:rsidRPr="004A7CA0">
        <w:rPr>
          <w:rFonts w:ascii="Times New Roman" w:hAnsi="Times New Roman" w:cs="Times New Roman"/>
          <w:color w:val="00B0F0"/>
        </w:rPr>
        <w:t>eriod</w:t>
      </w:r>
      <w:bookmarkEnd w:id="14"/>
      <w:bookmarkEnd w:id="15"/>
      <w:r w:rsidR="00E01798" w:rsidRPr="004A7CA0">
        <w:rPr>
          <w:rFonts w:ascii="Times New Roman" w:hAnsi="Times New Roman" w:cs="Times New Roman"/>
          <w:color w:val="00B0F0"/>
        </w:rPr>
        <w:t xml:space="preserve"> </w:t>
      </w:r>
    </w:p>
    <w:p w14:paraId="4B65F144" w14:textId="77777777" w:rsidR="00EB5EB3" w:rsidRPr="004A7CA0" w:rsidRDefault="00EB5EB3" w:rsidP="00725686">
      <w:pPr>
        <w:spacing w:after="0" w:line="276" w:lineRule="auto"/>
        <w:jc w:val="both"/>
        <w:rPr>
          <w:rFonts w:ascii="Times New Roman" w:hAnsi="Times New Roman" w:cs="Times New Roman"/>
          <w:sz w:val="24"/>
          <w:szCs w:val="24"/>
        </w:rPr>
      </w:pPr>
    </w:p>
    <w:p w14:paraId="20E5A7E1" w14:textId="77777777" w:rsidR="004A6E92" w:rsidRPr="004A7CA0" w:rsidRDefault="00393D60"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w:t>
      </w:r>
      <w:r w:rsidR="007C5627" w:rsidRPr="004A7CA0">
        <w:rPr>
          <w:rFonts w:ascii="Times New Roman" w:hAnsi="Times New Roman" w:cs="Times New Roman"/>
          <w:sz w:val="24"/>
          <w:szCs w:val="24"/>
        </w:rPr>
        <w:t xml:space="preserve">first </w:t>
      </w:r>
      <w:r w:rsidRPr="004A7CA0">
        <w:rPr>
          <w:rFonts w:ascii="Times New Roman" w:hAnsi="Times New Roman" w:cs="Times New Roman"/>
          <w:sz w:val="24"/>
          <w:szCs w:val="24"/>
        </w:rPr>
        <w:t>quarter</w:t>
      </w:r>
      <w:r w:rsidR="007C5627" w:rsidRPr="004A7CA0">
        <w:rPr>
          <w:rFonts w:ascii="Times New Roman" w:hAnsi="Times New Roman" w:cs="Times New Roman"/>
          <w:sz w:val="24"/>
          <w:szCs w:val="24"/>
        </w:rPr>
        <w:t xml:space="preserve"> of the year</w:t>
      </w:r>
      <w:r w:rsidRPr="004A7CA0">
        <w:rPr>
          <w:rFonts w:ascii="Times New Roman" w:hAnsi="Times New Roman" w:cs="Times New Roman"/>
          <w:sz w:val="24"/>
          <w:szCs w:val="24"/>
        </w:rPr>
        <w:t xml:space="preserve"> was spent on finalizing the annual work plans especially with the new targeted counties under the SIDA support. </w:t>
      </w:r>
      <w:r w:rsidR="00813FCD" w:rsidRPr="004A7CA0">
        <w:rPr>
          <w:rFonts w:ascii="Times New Roman" w:hAnsi="Times New Roman" w:cs="Times New Roman"/>
          <w:sz w:val="24"/>
          <w:szCs w:val="24"/>
        </w:rPr>
        <w:t>T</w:t>
      </w:r>
      <w:r w:rsidR="00EB5EB3" w:rsidRPr="004A7CA0">
        <w:rPr>
          <w:rFonts w:ascii="Times New Roman" w:hAnsi="Times New Roman" w:cs="Times New Roman"/>
          <w:sz w:val="24"/>
          <w:szCs w:val="24"/>
        </w:rPr>
        <w:t xml:space="preserve">he </w:t>
      </w:r>
      <w:r w:rsidR="00813FCD" w:rsidRPr="004A7CA0">
        <w:rPr>
          <w:rFonts w:ascii="Times New Roman" w:hAnsi="Times New Roman" w:cs="Times New Roman"/>
          <w:sz w:val="24"/>
          <w:szCs w:val="24"/>
        </w:rPr>
        <w:t>CoG</w:t>
      </w:r>
      <w:r w:rsidR="00EB5EB3" w:rsidRPr="004A7CA0">
        <w:rPr>
          <w:rFonts w:ascii="Times New Roman" w:hAnsi="Times New Roman" w:cs="Times New Roman"/>
          <w:sz w:val="24"/>
          <w:szCs w:val="24"/>
        </w:rPr>
        <w:t xml:space="preserve">, Kisumu and Kilifi </w:t>
      </w:r>
      <w:r w:rsidRPr="004A7CA0">
        <w:rPr>
          <w:rFonts w:ascii="Times New Roman" w:hAnsi="Times New Roman" w:cs="Times New Roman"/>
          <w:sz w:val="24"/>
          <w:szCs w:val="24"/>
        </w:rPr>
        <w:t xml:space="preserve">counties </w:t>
      </w:r>
      <w:r w:rsidR="00EB5EB3" w:rsidRPr="004A7CA0">
        <w:rPr>
          <w:rFonts w:ascii="Times New Roman" w:hAnsi="Times New Roman" w:cs="Times New Roman"/>
          <w:sz w:val="24"/>
          <w:szCs w:val="24"/>
        </w:rPr>
        <w:t>were supported to implement priority activities that had been identified</w:t>
      </w:r>
      <w:r w:rsidR="00813FCD" w:rsidRPr="004A7CA0">
        <w:rPr>
          <w:rFonts w:ascii="Times New Roman" w:hAnsi="Times New Roman" w:cs="Times New Roman"/>
          <w:sz w:val="24"/>
          <w:szCs w:val="24"/>
        </w:rPr>
        <w:t xml:space="preserve"> from 2014</w:t>
      </w:r>
      <w:r w:rsidR="00EB5EB3" w:rsidRPr="004A7CA0">
        <w:rPr>
          <w:rFonts w:ascii="Times New Roman" w:hAnsi="Times New Roman" w:cs="Times New Roman"/>
          <w:sz w:val="24"/>
          <w:szCs w:val="24"/>
        </w:rPr>
        <w:t>.</w:t>
      </w:r>
      <w:r w:rsidR="00D75893" w:rsidRPr="004A7CA0">
        <w:rPr>
          <w:rFonts w:ascii="Times New Roman" w:hAnsi="Times New Roman" w:cs="Times New Roman"/>
          <w:sz w:val="24"/>
          <w:szCs w:val="24"/>
        </w:rPr>
        <w:t xml:space="preserve"> </w:t>
      </w:r>
    </w:p>
    <w:p w14:paraId="256624FA" w14:textId="77777777" w:rsidR="00EB5EB3" w:rsidRPr="004A7CA0" w:rsidRDefault="00EB5EB3" w:rsidP="00725686">
      <w:pPr>
        <w:spacing w:after="0" w:line="276" w:lineRule="auto"/>
        <w:jc w:val="both"/>
        <w:rPr>
          <w:rFonts w:ascii="Times New Roman" w:hAnsi="Times New Roman" w:cs="Times New Roman"/>
          <w:sz w:val="24"/>
          <w:szCs w:val="24"/>
        </w:rPr>
      </w:pPr>
    </w:p>
    <w:p w14:paraId="5AA5542C" w14:textId="77777777" w:rsidR="000F03C9" w:rsidRPr="004A7CA0" w:rsidRDefault="00271AFB" w:rsidP="00185F83">
      <w:pPr>
        <w:pStyle w:val="Heading2"/>
        <w:numPr>
          <w:ilvl w:val="0"/>
          <w:numId w:val="4"/>
        </w:numPr>
        <w:spacing w:line="276" w:lineRule="auto"/>
        <w:rPr>
          <w:rFonts w:ascii="Times New Roman" w:hAnsi="Times New Roman" w:cs="Times New Roman"/>
          <w:sz w:val="24"/>
          <w:szCs w:val="24"/>
        </w:rPr>
      </w:pPr>
      <w:bookmarkStart w:id="16" w:name="_Toc445472992"/>
      <w:r w:rsidRPr="004A7CA0">
        <w:rPr>
          <w:rFonts w:ascii="Times New Roman" w:hAnsi="Times New Roman" w:cs="Times New Roman"/>
          <w:sz w:val="24"/>
          <w:szCs w:val="24"/>
        </w:rPr>
        <w:t>Key Results realized by t</w:t>
      </w:r>
      <w:r w:rsidR="000F03C9" w:rsidRPr="004A7CA0">
        <w:rPr>
          <w:rFonts w:ascii="Times New Roman" w:hAnsi="Times New Roman" w:cs="Times New Roman"/>
          <w:sz w:val="24"/>
          <w:szCs w:val="24"/>
        </w:rPr>
        <w:t>he Council of Governors</w:t>
      </w:r>
      <w:r w:rsidRPr="004A7CA0">
        <w:rPr>
          <w:rFonts w:ascii="Times New Roman" w:hAnsi="Times New Roman" w:cs="Times New Roman"/>
          <w:sz w:val="24"/>
          <w:szCs w:val="24"/>
        </w:rPr>
        <w:t xml:space="preserve"> (CoG)</w:t>
      </w:r>
      <w:bookmarkEnd w:id="16"/>
    </w:p>
    <w:p w14:paraId="139B1585" w14:textId="77777777" w:rsidR="00D16656" w:rsidRPr="004A7CA0" w:rsidRDefault="00D31DDF" w:rsidP="00725686">
      <w:pPr>
        <w:spacing w:after="0" w:line="276" w:lineRule="auto"/>
        <w:jc w:val="both"/>
        <w:rPr>
          <w:rFonts w:ascii="Times New Roman" w:hAnsi="Times New Roman" w:cs="Times New Roman"/>
          <w:color w:val="FF0000"/>
          <w:sz w:val="24"/>
          <w:szCs w:val="24"/>
        </w:rPr>
      </w:pPr>
      <w:r w:rsidRPr="004A7CA0">
        <w:rPr>
          <w:rFonts w:ascii="Times New Roman" w:hAnsi="Times New Roman" w:cs="Times New Roman"/>
          <w:bCs/>
          <w:noProof/>
          <w:sz w:val="24"/>
          <w:szCs w:val="24"/>
        </w:rPr>
        <mc:AlternateContent>
          <mc:Choice Requires="wps">
            <w:drawing>
              <wp:anchor distT="0" distB="0" distL="114300" distR="114300" simplePos="0" relativeHeight="251645952" behindDoc="0" locked="0" layoutInCell="1" allowOverlap="1" wp14:anchorId="39FBBD04" wp14:editId="098F2463">
                <wp:simplePos x="0" y="0"/>
                <wp:positionH relativeFrom="column">
                  <wp:posOffset>-161925</wp:posOffset>
                </wp:positionH>
                <wp:positionV relativeFrom="paragraph">
                  <wp:posOffset>192405</wp:posOffset>
                </wp:positionV>
                <wp:extent cx="4286250" cy="3409950"/>
                <wp:effectExtent l="0" t="0" r="19050" b="19050"/>
                <wp:wrapThrough wrapText="bothSides">
                  <wp:wrapPolygon edited="0">
                    <wp:start x="2112" y="0"/>
                    <wp:lineTo x="1632" y="121"/>
                    <wp:lineTo x="96" y="1569"/>
                    <wp:lineTo x="0" y="2775"/>
                    <wp:lineTo x="0" y="19549"/>
                    <wp:lineTo x="1056" y="21238"/>
                    <wp:lineTo x="1920" y="21600"/>
                    <wp:lineTo x="2016" y="21600"/>
                    <wp:lineTo x="19584" y="21600"/>
                    <wp:lineTo x="19680" y="21600"/>
                    <wp:lineTo x="20544" y="21238"/>
                    <wp:lineTo x="21600" y="19549"/>
                    <wp:lineTo x="21600" y="2775"/>
                    <wp:lineTo x="21504" y="1569"/>
                    <wp:lineTo x="20160" y="241"/>
                    <wp:lineTo x="19584" y="0"/>
                    <wp:lineTo x="2112" y="0"/>
                  </wp:wrapPolygon>
                </wp:wrapThrough>
                <wp:docPr id="2" name="Rounded Rectangle 2"/>
                <wp:cNvGraphicFramePr/>
                <a:graphic xmlns:a="http://schemas.openxmlformats.org/drawingml/2006/main">
                  <a:graphicData uri="http://schemas.microsoft.com/office/word/2010/wordprocessingShape">
                    <wps:wsp>
                      <wps:cNvSpPr/>
                      <wps:spPr>
                        <a:xfrm>
                          <a:off x="0" y="0"/>
                          <a:ext cx="4286250" cy="3409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1E85A6" w14:textId="77777777" w:rsidR="00456D19" w:rsidRPr="0012285C" w:rsidRDefault="00456D19" w:rsidP="002F0754">
                            <w:pPr>
                              <w:jc w:val="center"/>
                              <w:rPr>
                                <w:rFonts w:ascii="Times New Roman" w:hAnsi="Times New Roman" w:cs="Times New Roman"/>
                                <w:b/>
                                <w:color w:val="000000" w:themeColor="text1"/>
                                <w:sz w:val="20"/>
                                <w:szCs w:val="20"/>
                              </w:rPr>
                            </w:pPr>
                            <w:r w:rsidRPr="0012285C">
                              <w:rPr>
                                <w:rFonts w:ascii="Times New Roman" w:hAnsi="Times New Roman" w:cs="Times New Roman"/>
                                <w:b/>
                                <w:color w:val="000000" w:themeColor="text1"/>
                                <w:sz w:val="20"/>
                                <w:szCs w:val="20"/>
                              </w:rPr>
                              <w:t>Council of Governors Achievements:</w:t>
                            </w:r>
                          </w:p>
                          <w:p w14:paraId="16FA3B7A"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Strengthened technical capacity of CoG Secretariat: 3 Programme Officers, 3 Programme Assistants and Director of Programmes.</w:t>
                            </w:r>
                          </w:p>
                          <w:p w14:paraId="18C868B3"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 xml:space="preserve">Strengthened institutional capacity: Strategic plan reviewed, M&amp;E capacity enhanced and facilitated smooth transition in leadership at the Council. </w:t>
                            </w:r>
                          </w:p>
                          <w:p w14:paraId="5B656967"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 xml:space="preserve">Continued high level engagement and consultations on devolution policies: Sectoral policy and legislative analysis baseline report, tourism bill drafted, performance contract guidelines.  </w:t>
                            </w:r>
                          </w:p>
                          <w:p w14:paraId="5C896E1B"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South to South collaboration strengthened: Participated in the Common Wealth Local Government Forum on Sustainable Development Goals and Local Economic Development.</w:t>
                            </w:r>
                          </w:p>
                          <w:p w14:paraId="1F51EBE9"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Gender Mainstreaming: Training and technical support for women deputy governors and women leaders ( County Executives and MCAs ).</w:t>
                            </w:r>
                          </w:p>
                          <w:p w14:paraId="24D404EA" w14:textId="77777777" w:rsidR="00456D19" w:rsidRPr="002F0754" w:rsidRDefault="00456D19" w:rsidP="002F0754">
                            <w:pPr>
                              <w:ind w:left="36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FBBD04" id="Rounded Rectangle 2" o:spid="_x0000_s1026" style="position:absolute;left:0;text-align:left;margin-left:-12.75pt;margin-top:15.15pt;width:337.5pt;height:2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" fillcolor="#5b9bd5 [3204]" strokecolor="#1f4d78 [1604]" strokeweight="1pt">
                <v:stroke joinstyle="miter"/>
                <v:textbox>
                  <w:txbxContent>
                    <w:p w14:paraId="7D1E85A6" w14:textId="77777777" w:rsidR="00456D19" w:rsidRPr="0012285C" w:rsidRDefault="00456D19" w:rsidP="002F0754">
                      <w:pPr>
                        <w:jc w:val="center"/>
                        <w:rPr>
                          <w:rFonts w:ascii="Times New Roman" w:hAnsi="Times New Roman" w:cs="Times New Roman"/>
                          <w:b/>
                          <w:color w:val="000000" w:themeColor="text1"/>
                          <w:sz w:val="20"/>
                          <w:szCs w:val="20"/>
                        </w:rPr>
                      </w:pPr>
                      <w:r w:rsidRPr="0012285C">
                        <w:rPr>
                          <w:rFonts w:ascii="Times New Roman" w:hAnsi="Times New Roman" w:cs="Times New Roman"/>
                          <w:b/>
                          <w:color w:val="000000" w:themeColor="text1"/>
                          <w:sz w:val="20"/>
                          <w:szCs w:val="20"/>
                        </w:rPr>
                        <w:t>Council of Governors Achievements:</w:t>
                      </w:r>
                    </w:p>
                    <w:p w14:paraId="16FA3B7A"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Strengthened technical capacity of CoG Secretariat: 3 Programme Officers, 3 Programme Assistants and Director of Programmes.</w:t>
                      </w:r>
                    </w:p>
                    <w:p w14:paraId="18C868B3"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 xml:space="preserve">Strengthened institutional capacity: Strategic plan reviewed, M&amp;E capacity enhanced and facilitated smooth transition in leadership at the Council. </w:t>
                      </w:r>
                    </w:p>
                    <w:p w14:paraId="5B656967"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 xml:space="preserve">Continued high level engagement and consultations on devolution policies: Sectoral policy and legislative analysis baseline report, tourism bill drafted, performance contract guidelines.  </w:t>
                      </w:r>
                    </w:p>
                    <w:p w14:paraId="5C896E1B"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South to South collaboration strengthened: Participated in the Common Wealth Local Government Forum on Sustainable Development Goals and Local Economic Development.</w:t>
                      </w:r>
                    </w:p>
                    <w:p w14:paraId="1F51EBE9" w14:textId="77777777" w:rsidR="00456D19" w:rsidRPr="0012285C" w:rsidRDefault="00456D19" w:rsidP="00185F83">
                      <w:pPr>
                        <w:pStyle w:val="ListParagraph"/>
                        <w:numPr>
                          <w:ilvl w:val="0"/>
                          <w:numId w:val="9"/>
                        </w:numPr>
                        <w:rPr>
                          <w:rFonts w:ascii="Times New Roman" w:hAnsi="Times New Roman" w:cs="Times New Roman"/>
                          <w:color w:val="000000" w:themeColor="text1"/>
                          <w:sz w:val="20"/>
                          <w:szCs w:val="20"/>
                        </w:rPr>
                      </w:pPr>
                      <w:r w:rsidRPr="0012285C">
                        <w:rPr>
                          <w:rFonts w:ascii="Times New Roman" w:hAnsi="Times New Roman" w:cs="Times New Roman"/>
                          <w:color w:val="000000" w:themeColor="text1"/>
                          <w:sz w:val="20"/>
                          <w:szCs w:val="20"/>
                        </w:rPr>
                        <w:t>Gender Mainstreaming: Training and technical support for women deputy governors and women leaders ( County Executives and MCAs ).</w:t>
                      </w:r>
                    </w:p>
                    <w:p w14:paraId="24D404EA" w14:textId="77777777" w:rsidR="00456D19" w:rsidRPr="002F0754" w:rsidRDefault="00456D19" w:rsidP="002F0754">
                      <w:pPr>
                        <w:ind w:left="360"/>
                        <w:rPr>
                          <w:color w:val="000000" w:themeColor="text1"/>
                          <w:sz w:val="20"/>
                          <w:szCs w:val="20"/>
                        </w:rPr>
                      </w:pPr>
                    </w:p>
                  </w:txbxContent>
                </v:textbox>
                <w10:wrap type="through"/>
              </v:roundrect>
            </w:pict>
          </mc:Fallback>
        </mc:AlternateContent>
      </w:r>
    </w:p>
    <w:p w14:paraId="3F955A9F" w14:textId="454CBA26" w:rsidR="005E7ED4" w:rsidRPr="004A7CA0" w:rsidRDefault="00393D60" w:rsidP="005E7ED4">
      <w:pPr>
        <w:spacing w:after="0" w:line="276" w:lineRule="auto"/>
        <w:jc w:val="both"/>
        <w:rPr>
          <w:rFonts w:ascii="Times New Roman" w:hAnsi="Times New Roman" w:cs="Times New Roman"/>
          <w:bCs/>
          <w:sz w:val="24"/>
          <w:szCs w:val="24"/>
        </w:rPr>
      </w:pPr>
      <w:r w:rsidRPr="004A7CA0">
        <w:rPr>
          <w:rFonts w:ascii="Times New Roman" w:hAnsi="Times New Roman" w:cs="Times New Roman"/>
          <w:bCs/>
          <w:sz w:val="24"/>
          <w:szCs w:val="24"/>
        </w:rPr>
        <w:t>T</w:t>
      </w:r>
      <w:r w:rsidR="001E00A3" w:rsidRPr="004A7CA0">
        <w:rPr>
          <w:rFonts w:ascii="Times New Roman" w:hAnsi="Times New Roman" w:cs="Times New Roman"/>
          <w:bCs/>
          <w:sz w:val="24"/>
          <w:szCs w:val="24"/>
        </w:rPr>
        <w:t xml:space="preserve">he </w:t>
      </w:r>
      <w:r w:rsidRPr="004A7CA0">
        <w:rPr>
          <w:rFonts w:ascii="Times New Roman" w:hAnsi="Times New Roman" w:cs="Times New Roman"/>
          <w:bCs/>
          <w:sz w:val="24"/>
          <w:szCs w:val="24"/>
        </w:rPr>
        <w:t xml:space="preserve">technical </w:t>
      </w:r>
      <w:r w:rsidR="001E00A3" w:rsidRPr="004A7CA0">
        <w:rPr>
          <w:rFonts w:ascii="Times New Roman" w:hAnsi="Times New Roman" w:cs="Times New Roman"/>
          <w:bCs/>
          <w:sz w:val="24"/>
          <w:szCs w:val="24"/>
        </w:rPr>
        <w:t xml:space="preserve">capacity at </w:t>
      </w:r>
      <w:r w:rsidRPr="004A7CA0">
        <w:rPr>
          <w:rFonts w:ascii="Times New Roman" w:hAnsi="Times New Roman" w:cs="Times New Roman"/>
          <w:bCs/>
          <w:sz w:val="24"/>
          <w:szCs w:val="24"/>
        </w:rPr>
        <w:t xml:space="preserve">the </w:t>
      </w:r>
      <w:r w:rsidR="00813FCD" w:rsidRPr="004A7CA0">
        <w:rPr>
          <w:rFonts w:ascii="Times New Roman" w:hAnsi="Times New Roman" w:cs="Times New Roman"/>
          <w:bCs/>
          <w:sz w:val="24"/>
          <w:szCs w:val="24"/>
        </w:rPr>
        <w:t>CoG</w:t>
      </w:r>
      <w:r w:rsidR="001E00A3" w:rsidRPr="004A7CA0">
        <w:rPr>
          <w:rFonts w:ascii="Times New Roman" w:hAnsi="Times New Roman" w:cs="Times New Roman"/>
          <w:bCs/>
          <w:sz w:val="24"/>
          <w:szCs w:val="24"/>
        </w:rPr>
        <w:t xml:space="preserve"> </w:t>
      </w:r>
      <w:r w:rsidRPr="004A7CA0">
        <w:rPr>
          <w:rFonts w:ascii="Times New Roman" w:hAnsi="Times New Roman" w:cs="Times New Roman"/>
          <w:bCs/>
          <w:sz w:val="24"/>
          <w:szCs w:val="24"/>
        </w:rPr>
        <w:t xml:space="preserve">was strengthened </w:t>
      </w:r>
      <w:r w:rsidR="001E00A3" w:rsidRPr="004A7CA0">
        <w:rPr>
          <w:rFonts w:ascii="Times New Roman" w:hAnsi="Times New Roman" w:cs="Times New Roman"/>
          <w:bCs/>
          <w:sz w:val="24"/>
          <w:szCs w:val="24"/>
        </w:rPr>
        <w:t xml:space="preserve">through the </w:t>
      </w:r>
      <w:r w:rsidR="007C5627" w:rsidRPr="004A7CA0">
        <w:rPr>
          <w:rFonts w:ascii="Times New Roman" w:hAnsi="Times New Roman" w:cs="Times New Roman"/>
          <w:bCs/>
          <w:sz w:val="24"/>
          <w:szCs w:val="24"/>
        </w:rPr>
        <w:t xml:space="preserve">placement of various </w:t>
      </w:r>
      <w:r w:rsidR="00557400" w:rsidRPr="004A7CA0">
        <w:rPr>
          <w:rFonts w:ascii="Times New Roman" w:hAnsi="Times New Roman" w:cs="Times New Roman"/>
          <w:bCs/>
          <w:sz w:val="24"/>
          <w:szCs w:val="24"/>
        </w:rPr>
        <w:t>Technical Assistants (</w:t>
      </w:r>
      <w:r w:rsidR="007C5627" w:rsidRPr="004A7CA0">
        <w:rPr>
          <w:rFonts w:ascii="Times New Roman" w:hAnsi="Times New Roman" w:cs="Times New Roman"/>
          <w:bCs/>
          <w:sz w:val="24"/>
          <w:szCs w:val="24"/>
        </w:rPr>
        <w:t>TAs</w:t>
      </w:r>
      <w:r w:rsidR="00557400" w:rsidRPr="004A7CA0">
        <w:rPr>
          <w:rFonts w:ascii="Times New Roman" w:hAnsi="Times New Roman" w:cs="Times New Roman"/>
          <w:bCs/>
          <w:sz w:val="24"/>
          <w:szCs w:val="24"/>
        </w:rPr>
        <w:t>)</w:t>
      </w:r>
      <w:r w:rsidR="007C5627" w:rsidRPr="004A7CA0">
        <w:rPr>
          <w:rFonts w:ascii="Times New Roman" w:hAnsi="Times New Roman" w:cs="Times New Roman"/>
          <w:bCs/>
          <w:sz w:val="24"/>
          <w:szCs w:val="24"/>
        </w:rPr>
        <w:t xml:space="preserve"> to support the </w:t>
      </w:r>
      <w:r w:rsidR="00271AFB" w:rsidRPr="004A7CA0">
        <w:rPr>
          <w:rFonts w:ascii="Times New Roman" w:hAnsi="Times New Roman" w:cs="Times New Roman"/>
          <w:bCs/>
          <w:sz w:val="24"/>
          <w:szCs w:val="24"/>
        </w:rPr>
        <w:t xml:space="preserve">strategic operation </w:t>
      </w:r>
      <w:r w:rsidR="00E41018" w:rsidRPr="004A7CA0">
        <w:rPr>
          <w:rFonts w:ascii="Times New Roman" w:hAnsi="Times New Roman" w:cs="Times New Roman"/>
          <w:bCs/>
          <w:sz w:val="24"/>
          <w:szCs w:val="24"/>
        </w:rPr>
        <w:t xml:space="preserve">at the </w:t>
      </w:r>
      <w:r w:rsidRPr="004A7CA0">
        <w:rPr>
          <w:rFonts w:ascii="Times New Roman" w:hAnsi="Times New Roman" w:cs="Times New Roman"/>
          <w:bCs/>
          <w:sz w:val="24"/>
          <w:szCs w:val="24"/>
        </w:rPr>
        <w:t xml:space="preserve">CoG secretariat. These included two </w:t>
      </w:r>
      <w:r w:rsidR="00F162E4">
        <w:rPr>
          <w:rFonts w:ascii="Times New Roman" w:hAnsi="Times New Roman" w:cs="Times New Roman"/>
          <w:bCs/>
          <w:sz w:val="24"/>
          <w:szCs w:val="24"/>
        </w:rPr>
        <w:t>p</w:t>
      </w:r>
      <w:r w:rsidR="001E00A3" w:rsidRPr="004A7CA0">
        <w:rPr>
          <w:rFonts w:ascii="Times New Roman" w:hAnsi="Times New Roman" w:cs="Times New Roman"/>
          <w:bCs/>
          <w:sz w:val="24"/>
          <w:szCs w:val="24"/>
        </w:rPr>
        <w:t xml:space="preserve">rogramme </w:t>
      </w:r>
      <w:r w:rsidR="00F162E4">
        <w:rPr>
          <w:rFonts w:ascii="Times New Roman" w:hAnsi="Times New Roman" w:cs="Times New Roman"/>
          <w:bCs/>
          <w:sz w:val="24"/>
          <w:szCs w:val="24"/>
        </w:rPr>
        <w:t>o</w:t>
      </w:r>
      <w:r w:rsidR="001E00A3" w:rsidRPr="004A7CA0">
        <w:rPr>
          <w:rFonts w:ascii="Times New Roman" w:hAnsi="Times New Roman" w:cs="Times New Roman"/>
          <w:bCs/>
          <w:sz w:val="24"/>
          <w:szCs w:val="24"/>
        </w:rPr>
        <w:t>f</w:t>
      </w:r>
      <w:r w:rsidR="00271AFB" w:rsidRPr="004A7CA0">
        <w:rPr>
          <w:rFonts w:ascii="Times New Roman" w:hAnsi="Times New Roman" w:cs="Times New Roman"/>
          <w:bCs/>
          <w:sz w:val="24"/>
          <w:szCs w:val="24"/>
        </w:rPr>
        <w:t>ficer</w:t>
      </w:r>
      <w:r w:rsidRPr="004A7CA0">
        <w:rPr>
          <w:rFonts w:ascii="Times New Roman" w:hAnsi="Times New Roman" w:cs="Times New Roman"/>
          <w:bCs/>
          <w:sz w:val="24"/>
          <w:szCs w:val="24"/>
        </w:rPr>
        <w:t>s</w:t>
      </w:r>
      <w:r w:rsidR="00271AFB" w:rsidRPr="004A7CA0">
        <w:rPr>
          <w:rFonts w:ascii="Times New Roman" w:hAnsi="Times New Roman" w:cs="Times New Roman"/>
          <w:bCs/>
          <w:sz w:val="24"/>
          <w:szCs w:val="24"/>
        </w:rPr>
        <w:t xml:space="preserve"> in </w:t>
      </w:r>
      <w:r w:rsidR="00FB23D7" w:rsidRPr="004A7CA0">
        <w:rPr>
          <w:rFonts w:ascii="Times New Roman" w:hAnsi="Times New Roman" w:cs="Times New Roman"/>
          <w:bCs/>
          <w:sz w:val="24"/>
          <w:szCs w:val="24"/>
        </w:rPr>
        <w:t>p</w:t>
      </w:r>
      <w:r w:rsidR="00271AFB" w:rsidRPr="004A7CA0">
        <w:rPr>
          <w:rFonts w:ascii="Times New Roman" w:hAnsi="Times New Roman" w:cs="Times New Roman"/>
          <w:bCs/>
          <w:sz w:val="24"/>
          <w:szCs w:val="24"/>
        </w:rPr>
        <w:t xml:space="preserve">lanning and </w:t>
      </w:r>
      <w:r w:rsidR="00FB23D7" w:rsidRPr="004A7CA0">
        <w:rPr>
          <w:rFonts w:ascii="Times New Roman" w:hAnsi="Times New Roman" w:cs="Times New Roman"/>
          <w:bCs/>
          <w:sz w:val="24"/>
          <w:szCs w:val="24"/>
        </w:rPr>
        <w:t>b</w:t>
      </w:r>
      <w:r w:rsidR="00271AFB" w:rsidRPr="004A7CA0">
        <w:rPr>
          <w:rFonts w:ascii="Times New Roman" w:hAnsi="Times New Roman" w:cs="Times New Roman"/>
          <w:bCs/>
          <w:sz w:val="24"/>
          <w:szCs w:val="24"/>
        </w:rPr>
        <w:t>udgeting</w:t>
      </w:r>
      <w:r w:rsidRPr="004A7CA0">
        <w:rPr>
          <w:rFonts w:ascii="Times New Roman" w:hAnsi="Times New Roman" w:cs="Times New Roman"/>
          <w:bCs/>
          <w:sz w:val="24"/>
          <w:szCs w:val="24"/>
        </w:rPr>
        <w:t xml:space="preserve"> and resource</w:t>
      </w:r>
      <w:r w:rsidR="001E00A3" w:rsidRPr="004A7CA0">
        <w:rPr>
          <w:rFonts w:ascii="Times New Roman" w:hAnsi="Times New Roman" w:cs="Times New Roman"/>
          <w:bCs/>
          <w:sz w:val="24"/>
          <w:szCs w:val="24"/>
        </w:rPr>
        <w:t xml:space="preserve"> </w:t>
      </w:r>
      <w:r w:rsidRPr="004A7CA0">
        <w:rPr>
          <w:rFonts w:ascii="Times New Roman" w:hAnsi="Times New Roman" w:cs="Times New Roman"/>
          <w:bCs/>
          <w:sz w:val="24"/>
          <w:szCs w:val="24"/>
        </w:rPr>
        <w:t xml:space="preserve">mobilization; three (3) </w:t>
      </w:r>
      <w:r w:rsidR="00F162E4">
        <w:rPr>
          <w:rFonts w:ascii="Times New Roman" w:hAnsi="Times New Roman" w:cs="Times New Roman"/>
          <w:bCs/>
          <w:sz w:val="24"/>
          <w:szCs w:val="24"/>
        </w:rPr>
        <w:t>p</w:t>
      </w:r>
      <w:r w:rsidR="001E00A3" w:rsidRPr="004A7CA0">
        <w:rPr>
          <w:rFonts w:ascii="Times New Roman" w:hAnsi="Times New Roman" w:cs="Times New Roman"/>
          <w:bCs/>
          <w:sz w:val="24"/>
          <w:szCs w:val="24"/>
        </w:rPr>
        <w:t xml:space="preserve">rogramme </w:t>
      </w:r>
      <w:r w:rsidR="00F162E4">
        <w:rPr>
          <w:rFonts w:ascii="Times New Roman" w:hAnsi="Times New Roman" w:cs="Times New Roman"/>
          <w:bCs/>
          <w:sz w:val="24"/>
          <w:szCs w:val="24"/>
        </w:rPr>
        <w:t>a</w:t>
      </w:r>
      <w:r w:rsidR="001E00A3" w:rsidRPr="004A7CA0">
        <w:rPr>
          <w:rFonts w:ascii="Times New Roman" w:hAnsi="Times New Roman" w:cs="Times New Roman"/>
          <w:bCs/>
          <w:sz w:val="24"/>
          <w:szCs w:val="24"/>
        </w:rPr>
        <w:t>ssistant</w:t>
      </w:r>
      <w:r w:rsidRPr="004A7CA0">
        <w:rPr>
          <w:rFonts w:ascii="Times New Roman" w:hAnsi="Times New Roman" w:cs="Times New Roman"/>
          <w:bCs/>
          <w:sz w:val="24"/>
          <w:szCs w:val="24"/>
        </w:rPr>
        <w:t>s</w:t>
      </w:r>
      <w:r w:rsidR="001E00A3" w:rsidRPr="004A7CA0">
        <w:rPr>
          <w:rFonts w:ascii="Times New Roman" w:hAnsi="Times New Roman" w:cs="Times New Roman"/>
          <w:bCs/>
          <w:sz w:val="24"/>
          <w:szCs w:val="24"/>
        </w:rPr>
        <w:t xml:space="preserve"> in </w:t>
      </w:r>
      <w:r w:rsidR="00FB23D7" w:rsidRPr="004A7CA0">
        <w:rPr>
          <w:rFonts w:ascii="Times New Roman" w:hAnsi="Times New Roman" w:cs="Times New Roman"/>
          <w:bCs/>
          <w:sz w:val="24"/>
          <w:szCs w:val="24"/>
        </w:rPr>
        <w:t>f</w:t>
      </w:r>
      <w:r w:rsidR="005E7ED4" w:rsidRPr="004A7CA0">
        <w:rPr>
          <w:rFonts w:ascii="Times New Roman" w:hAnsi="Times New Roman" w:cs="Times New Roman"/>
          <w:bCs/>
          <w:sz w:val="24"/>
          <w:szCs w:val="24"/>
        </w:rPr>
        <w:t xml:space="preserve">inance, </w:t>
      </w:r>
      <w:r w:rsidR="00FB23D7" w:rsidRPr="004A7CA0">
        <w:rPr>
          <w:rFonts w:ascii="Times New Roman" w:hAnsi="Times New Roman" w:cs="Times New Roman"/>
          <w:bCs/>
          <w:sz w:val="24"/>
          <w:szCs w:val="24"/>
        </w:rPr>
        <w:t>p</w:t>
      </w:r>
      <w:r w:rsidR="001E00A3" w:rsidRPr="004A7CA0">
        <w:rPr>
          <w:rFonts w:ascii="Times New Roman" w:hAnsi="Times New Roman" w:cs="Times New Roman"/>
          <w:bCs/>
          <w:sz w:val="24"/>
          <w:szCs w:val="24"/>
        </w:rPr>
        <w:t xml:space="preserve">rogrammes and </w:t>
      </w:r>
      <w:r w:rsidR="00FB23D7" w:rsidRPr="004A7CA0">
        <w:rPr>
          <w:rFonts w:ascii="Times New Roman" w:hAnsi="Times New Roman" w:cs="Times New Roman"/>
          <w:bCs/>
          <w:sz w:val="24"/>
          <w:szCs w:val="24"/>
        </w:rPr>
        <w:t>o</w:t>
      </w:r>
      <w:r w:rsidR="001E00A3" w:rsidRPr="004A7CA0">
        <w:rPr>
          <w:rFonts w:ascii="Times New Roman" w:hAnsi="Times New Roman" w:cs="Times New Roman"/>
          <w:bCs/>
          <w:sz w:val="24"/>
          <w:szCs w:val="24"/>
        </w:rPr>
        <w:t>perations</w:t>
      </w:r>
      <w:r w:rsidRPr="004A7CA0">
        <w:rPr>
          <w:rFonts w:ascii="Times New Roman" w:hAnsi="Times New Roman" w:cs="Times New Roman"/>
          <w:bCs/>
          <w:sz w:val="24"/>
          <w:szCs w:val="24"/>
        </w:rPr>
        <w:t xml:space="preserve">. </w:t>
      </w:r>
      <w:r w:rsidR="002F0754" w:rsidRPr="004A7CA0">
        <w:rPr>
          <w:rFonts w:ascii="Times New Roman" w:hAnsi="Times New Roman" w:cs="Times New Roman"/>
          <w:bCs/>
          <w:sz w:val="24"/>
          <w:szCs w:val="24"/>
        </w:rPr>
        <w:t xml:space="preserve"> One</w:t>
      </w:r>
      <w:r w:rsidR="00F162E4">
        <w:rPr>
          <w:rFonts w:ascii="Times New Roman" w:hAnsi="Times New Roman" w:cs="Times New Roman"/>
          <w:bCs/>
          <w:sz w:val="24"/>
          <w:szCs w:val="24"/>
        </w:rPr>
        <w:t xml:space="preserve"> (1)</w:t>
      </w:r>
      <w:r w:rsidR="002F0754" w:rsidRPr="004A7CA0">
        <w:rPr>
          <w:rFonts w:ascii="Times New Roman" w:hAnsi="Times New Roman" w:cs="Times New Roman"/>
          <w:bCs/>
          <w:sz w:val="24"/>
          <w:szCs w:val="24"/>
        </w:rPr>
        <w:t xml:space="preserve"> </w:t>
      </w:r>
      <w:r w:rsidR="00F162E4">
        <w:rPr>
          <w:rFonts w:ascii="Times New Roman" w:hAnsi="Times New Roman" w:cs="Times New Roman"/>
          <w:bCs/>
          <w:sz w:val="24"/>
          <w:szCs w:val="24"/>
        </w:rPr>
        <w:t>d</w:t>
      </w:r>
      <w:r w:rsidR="002F0754" w:rsidRPr="004A7CA0">
        <w:rPr>
          <w:rFonts w:ascii="Times New Roman" w:hAnsi="Times New Roman" w:cs="Times New Roman"/>
          <w:bCs/>
          <w:sz w:val="24"/>
          <w:szCs w:val="24"/>
        </w:rPr>
        <w:t xml:space="preserve">irector of </w:t>
      </w:r>
      <w:r w:rsidR="00F162E4">
        <w:rPr>
          <w:rFonts w:ascii="Times New Roman" w:hAnsi="Times New Roman" w:cs="Times New Roman"/>
          <w:bCs/>
          <w:sz w:val="24"/>
          <w:szCs w:val="24"/>
        </w:rPr>
        <w:t>p</w:t>
      </w:r>
      <w:r w:rsidR="002F0754" w:rsidRPr="004A7CA0">
        <w:rPr>
          <w:rFonts w:ascii="Times New Roman" w:hAnsi="Times New Roman" w:cs="Times New Roman"/>
          <w:bCs/>
          <w:sz w:val="24"/>
          <w:szCs w:val="24"/>
        </w:rPr>
        <w:t xml:space="preserve">rogrammes was also hired. </w:t>
      </w:r>
      <w:r w:rsidR="000658D3" w:rsidRPr="004A7CA0">
        <w:rPr>
          <w:rFonts w:ascii="Times New Roman" w:hAnsi="Times New Roman" w:cs="Times New Roman"/>
          <w:bCs/>
          <w:sz w:val="24"/>
          <w:szCs w:val="24"/>
        </w:rPr>
        <w:t xml:space="preserve">The CoG Best Practice Centre was </w:t>
      </w:r>
      <w:r w:rsidRPr="004A7CA0">
        <w:rPr>
          <w:rFonts w:ascii="Times New Roman" w:hAnsi="Times New Roman" w:cs="Times New Roman"/>
          <w:bCs/>
          <w:sz w:val="24"/>
          <w:szCs w:val="24"/>
        </w:rPr>
        <w:t xml:space="preserve">strengthened </w:t>
      </w:r>
      <w:r w:rsidR="000658D3" w:rsidRPr="004A7CA0">
        <w:rPr>
          <w:rFonts w:ascii="Times New Roman" w:hAnsi="Times New Roman" w:cs="Times New Roman"/>
          <w:bCs/>
          <w:sz w:val="24"/>
          <w:szCs w:val="24"/>
        </w:rPr>
        <w:t xml:space="preserve">through </w:t>
      </w:r>
      <w:r w:rsidR="00AD30D6" w:rsidRPr="004A7CA0">
        <w:rPr>
          <w:rFonts w:ascii="Times New Roman" w:hAnsi="Times New Roman" w:cs="Times New Roman"/>
          <w:bCs/>
          <w:sz w:val="24"/>
          <w:szCs w:val="24"/>
        </w:rPr>
        <w:t>the</w:t>
      </w:r>
      <w:r w:rsidR="000658D3" w:rsidRPr="004A7CA0">
        <w:rPr>
          <w:rFonts w:ascii="Times New Roman" w:hAnsi="Times New Roman" w:cs="Times New Roman"/>
          <w:bCs/>
          <w:sz w:val="24"/>
          <w:szCs w:val="24"/>
        </w:rPr>
        <w:t xml:space="preserve"> recruitment of a Monitoring and Evaluation Officer and a Documentation and Best Practice Officer. </w:t>
      </w:r>
      <w:r w:rsidR="00FB23D7" w:rsidRPr="004A7CA0">
        <w:rPr>
          <w:rFonts w:ascii="Times New Roman" w:hAnsi="Times New Roman" w:cs="Times New Roman"/>
          <w:bCs/>
          <w:sz w:val="24"/>
          <w:szCs w:val="24"/>
        </w:rPr>
        <w:t xml:space="preserve"> </w:t>
      </w:r>
      <w:r w:rsidR="005E7ED4" w:rsidRPr="004A7CA0">
        <w:rPr>
          <w:rFonts w:ascii="Times New Roman" w:hAnsi="Times New Roman" w:cs="Times New Roman"/>
          <w:bCs/>
          <w:sz w:val="24"/>
          <w:szCs w:val="24"/>
        </w:rPr>
        <w:t xml:space="preserve">The </w:t>
      </w:r>
      <w:r w:rsidR="007E32AA" w:rsidRPr="004A7CA0">
        <w:rPr>
          <w:rFonts w:ascii="Times New Roman" w:hAnsi="Times New Roman" w:cs="Times New Roman"/>
          <w:bCs/>
          <w:sz w:val="24"/>
          <w:szCs w:val="24"/>
        </w:rPr>
        <w:t>CoG also enhanced</w:t>
      </w:r>
      <w:r w:rsidR="005E7ED4" w:rsidRPr="004A7CA0">
        <w:rPr>
          <w:rFonts w:ascii="Times New Roman" w:hAnsi="Times New Roman" w:cs="Times New Roman"/>
          <w:bCs/>
          <w:sz w:val="24"/>
          <w:szCs w:val="24"/>
        </w:rPr>
        <w:t xml:space="preserve"> </w:t>
      </w:r>
      <w:r w:rsidR="007E32AA" w:rsidRPr="004A7CA0">
        <w:rPr>
          <w:rFonts w:ascii="Times New Roman" w:hAnsi="Times New Roman" w:cs="Times New Roman"/>
          <w:bCs/>
          <w:sz w:val="24"/>
          <w:szCs w:val="24"/>
        </w:rPr>
        <w:t>its institutional capacity by reviewing of</w:t>
      </w:r>
      <w:r w:rsidR="005E7ED4" w:rsidRPr="004A7CA0">
        <w:rPr>
          <w:rFonts w:ascii="Times New Roman" w:hAnsi="Times New Roman" w:cs="Times New Roman"/>
          <w:bCs/>
          <w:sz w:val="24"/>
          <w:szCs w:val="24"/>
        </w:rPr>
        <w:t xml:space="preserve"> the CoG corporate annual work plan. </w:t>
      </w:r>
      <w:r w:rsidR="007E32AA" w:rsidRPr="004A7CA0">
        <w:rPr>
          <w:rFonts w:ascii="Times New Roman" w:hAnsi="Times New Roman" w:cs="Times New Roman"/>
          <w:bCs/>
          <w:sz w:val="24"/>
          <w:szCs w:val="24"/>
        </w:rPr>
        <w:t>Th</w:t>
      </w:r>
      <w:r w:rsidR="00DE3CCF">
        <w:rPr>
          <w:rFonts w:ascii="Times New Roman" w:hAnsi="Times New Roman" w:cs="Times New Roman"/>
          <w:bCs/>
          <w:sz w:val="24"/>
          <w:szCs w:val="24"/>
        </w:rPr>
        <w:t>is</w:t>
      </w:r>
      <w:r w:rsidR="005E7ED4" w:rsidRPr="004A7CA0">
        <w:rPr>
          <w:rFonts w:ascii="Times New Roman" w:hAnsi="Times New Roman" w:cs="Times New Roman"/>
          <w:bCs/>
          <w:sz w:val="24"/>
          <w:szCs w:val="24"/>
        </w:rPr>
        <w:t xml:space="preserve"> strategic planning </w:t>
      </w:r>
      <w:r w:rsidR="007E32AA" w:rsidRPr="004A7CA0">
        <w:rPr>
          <w:rFonts w:ascii="Times New Roman" w:hAnsi="Times New Roman" w:cs="Times New Roman"/>
          <w:bCs/>
          <w:sz w:val="24"/>
          <w:szCs w:val="24"/>
        </w:rPr>
        <w:t>enabled the CoG to identify</w:t>
      </w:r>
      <w:r w:rsidR="005E7ED4" w:rsidRPr="004A7CA0">
        <w:rPr>
          <w:rFonts w:ascii="Times New Roman" w:hAnsi="Times New Roman" w:cs="Times New Roman"/>
          <w:bCs/>
          <w:sz w:val="24"/>
          <w:szCs w:val="24"/>
        </w:rPr>
        <w:t xml:space="preserve"> key priorities for implementation within the year as outlined in the AWP. </w:t>
      </w:r>
    </w:p>
    <w:p w14:paraId="5FC24E4A" w14:textId="77777777" w:rsidR="005E7ED4" w:rsidRPr="004A7CA0" w:rsidRDefault="005E7ED4" w:rsidP="00725686">
      <w:pPr>
        <w:spacing w:after="0" w:line="276" w:lineRule="auto"/>
        <w:jc w:val="both"/>
        <w:rPr>
          <w:rFonts w:ascii="Times New Roman" w:hAnsi="Times New Roman" w:cs="Times New Roman"/>
          <w:bCs/>
          <w:sz w:val="24"/>
          <w:szCs w:val="24"/>
        </w:rPr>
      </w:pPr>
    </w:p>
    <w:p w14:paraId="3C42667E" w14:textId="0CEA0F48" w:rsidR="00914D02" w:rsidRDefault="00BB27D7" w:rsidP="00914D02">
      <w:pPr>
        <w:spacing w:after="0" w:line="276" w:lineRule="auto"/>
        <w:jc w:val="both"/>
        <w:rPr>
          <w:rFonts w:ascii="Times New Roman" w:eastAsiaTheme="minorEastAsia" w:hAnsi="Times New Roman" w:cs="Times New Roman"/>
          <w:color w:val="000000" w:themeColor="text1"/>
          <w:kern w:val="24"/>
          <w:sz w:val="24"/>
          <w:szCs w:val="24"/>
        </w:rPr>
      </w:pPr>
      <w:r w:rsidRPr="004A7CA0">
        <w:rPr>
          <w:rFonts w:ascii="Times New Roman" w:eastAsiaTheme="minorEastAsia" w:hAnsi="Times New Roman" w:cs="Times New Roman"/>
          <w:color w:val="000000" w:themeColor="text1"/>
          <w:kern w:val="24"/>
          <w:sz w:val="24"/>
          <w:szCs w:val="24"/>
        </w:rPr>
        <w:t>To</w:t>
      </w:r>
      <w:r w:rsidR="00D16656" w:rsidRPr="004A7CA0">
        <w:rPr>
          <w:rFonts w:ascii="Times New Roman" w:eastAsiaTheme="minorEastAsia" w:hAnsi="Times New Roman" w:cs="Times New Roman"/>
          <w:color w:val="000000" w:themeColor="text1"/>
          <w:kern w:val="24"/>
          <w:sz w:val="24"/>
          <w:szCs w:val="24"/>
        </w:rPr>
        <w:t xml:space="preserve"> promote one voice on policy issues </w:t>
      </w:r>
      <w:r w:rsidR="00AA3FC4" w:rsidRPr="004A7CA0">
        <w:rPr>
          <w:rFonts w:ascii="Times New Roman" w:eastAsiaTheme="minorEastAsia" w:hAnsi="Times New Roman" w:cs="Times New Roman"/>
          <w:color w:val="000000" w:themeColor="text1"/>
          <w:kern w:val="24"/>
          <w:sz w:val="24"/>
          <w:szCs w:val="24"/>
        </w:rPr>
        <w:t xml:space="preserve">and enhance legal capacities </w:t>
      </w:r>
      <w:r w:rsidRPr="004A7CA0">
        <w:rPr>
          <w:rFonts w:ascii="Times New Roman" w:eastAsiaTheme="minorEastAsia" w:hAnsi="Times New Roman" w:cs="Times New Roman"/>
          <w:color w:val="000000" w:themeColor="text1"/>
          <w:kern w:val="24"/>
          <w:sz w:val="24"/>
          <w:szCs w:val="24"/>
        </w:rPr>
        <w:t>to develop and formulate policy and legal structures at the county level</w:t>
      </w:r>
      <w:r w:rsidR="005E0002">
        <w:rPr>
          <w:rFonts w:ascii="Times New Roman" w:eastAsiaTheme="minorEastAsia" w:hAnsi="Times New Roman" w:cs="Times New Roman"/>
          <w:color w:val="000000" w:themeColor="text1"/>
          <w:kern w:val="24"/>
          <w:sz w:val="24"/>
          <w:szCs w:val="24"/>
        </w:rPr>
        <w:t>,</w:t>
      </w:r>
      <w:r w:rsidR="00934A85" w:rsidRPr="004A7CA0">
        <w:rPr>
          <w:rFonts w:ascii="Times New Roman" w:eastAsiaTheme="minorEastAsia" w:hAnsi="Times New Roman" w:cs="Times New Roman"/>
          <w:color w:val="000000" w:themeColor="text1"/>
          <w:kern w:val="24"/>
          <w:sz w:val="24"/>
          <w:szCs w:val="24"/>
        </w:rPr>
        <w:t xml:space="preserve"> </w:t>
      </w:r>
      <w:r w:rsidRPr="004A7CA0">
        <w:rPr>
          <w:rFonts w:ascii="Times New Roman" w:eastAsiaTheme="minorEastAsia" w:hAnsi="Times New Roman" w:cs="Times New Roman"/>
          <w:color w:val="000000" w:themeColor="text1"/>
          <w:kern w:val="24"/>
          <w:sz w:val="24"/>
          <w:szCs w:val="24"/>
        </w:rPr>
        <w:t>CoG produce</w:t>
      </w:r>
      <w:r w:rsidR="00934A85" w:rsidRPr="004A7CA0">
        <w:rPr>
          <w:rFonts w:ascii="Times New Roman" w:eastAsiaTheme="minorEastAsia" w:hAnsi="Times New Roman" w:cs="Times New Roman"/>
          <w:color w:val="000000" w:themeColor="text1"/>
          <w:kern w:val="24"/>
          <w:sz w:val="24"/>
          <w:szCs w:val="24"/>
        </w:rPr>
        <w:t>d</w:t>
      </w:r>
      <w:r w:rsidRPr="004A7CA0">
        <w:rPr>
          <w:rFonts w:ascii="Times New Roman" w:eastAsiaTheme="minorEastAsia" w:hAnsi="Times New Roman" w:cs="Times New Roman"/>
          <w:color w:val="000000" w:themeColor="text1"/>
          <w:kern w:val="24"/>
          <w:sz w:val="24"/>
          <w:szCs w:val="24"/>
        </w:rPr>
        <w:t xml:space="preserve"> policies, guidelines and bills to support the county governments to implement devolution. </w:t>
      </w:r>
      <w:r w:rsidR="00AA3FC4" w:rsidRPr="004A7CA0">
        <w:rPr>
          <w:rFonts w:ascii="Times New Roman" w:eastAsiaTheme="minorEastAsia" w:hAnsi="Times New Roman" w:cs="Times New Roman"/>
          <w:color w:val="000000" w:themeColor="text1"/>
          <w:kern w:val="24"/>
          <w:sz w:val="24"/>
          <w:szCs w:val="24"/>
        </w:rPr>
        <w:t>This was achieved through</w:t>
      </w:r>
      <w:r w:rsidR="00934A85" w:rsidRPr="004A7CA0">
        <w:rPr>
          <w:rFonts w:ascii="Times New Roman" w:eastAsiaTheme="minorEastAsia" w:hAnsi="Times New Roman" w:cs="Times New Roman"/>
          <w:color w:val="000000" w:themeColor="text1"/>
          <w:kern w:val="24"/>
          <w:sz w:val="24"/>
          <w:szCs w:val="24"/>
        </w:rPr>
        <w:t xml:space="preserve"> supporting</w:t>
      </w:r>
      <w:r w:rsidR="00AA3FC4" w:rsidRPr="004A7CA0">
        <w:rPr>
          <w:rFonts w:ascii="Times New Roman" w:eastAsiaTheme="minorEastAsia" w:hAnsi="Times New Roman" w:cs="Times New Roman"/>
          <w:color w:val="000000" w:themeColor="text1"/>
          <w:kern w:val="24"/>
          <w:sz w:val="24"/>
          <w:szCs w:val="24"/>
        </w:rPr>
        <w:t xml:space="preserve"> l</w:t>
      </w:r>
      <w:r w:rsidR="00D16656" w:rsidRPr="004A7CA0">
        <w:rPr>
          <w:rFonts w:ascii="Times New Roman" w:eastAsiaTheme="minorEastAsia" w:hAnsi="Times New Roman" w:cs="Times New Roman"/>
          <w:color w:val="000000" w:themeColor="text1"/>
          <w:kern w:val="24"/>
          <w:sz w:val="24"/>
          <w:szCs w:val="24"/>
        </w:rPr>
        <w:t xml:space="preserve">egislation at the </w:t>
      </w:r>
      <w:r w:rsidR="00AA3FC4" w:rsidRPr="004A7CA0">
        <w:rPr>
          <w:rFonts w:ascii="Times New Roman" w:eastAsiaTheme="minorEastAsia" w:hAnsi="Times New Roman" w:cs="Times New Roman"/>
          <w:color w:val="000000" w:themeColor="text1"/>
          <w:kern w:val="24"/>
          <w:sz w:val="24"/>
          <w:szCs w:val="24"/>
        </w:rPr>
        <w:t>c</w:t>
      </w:r>
      <w:r w:rsidR="00D16656" w:rsidRPr="004A7CA0">
        <w:rPr>
          <w:rFonts w:ascii="Times New Roman" w:eastAsiaTheme="minorEastAsia" w:hAnsi="Times New Roman" w:cs="Times New Roman"/>
          <w:color w:val="000000" w:themeColor="text1"/>
          <w:kern w:val="24"/>
          <w:sz w:val="24"/>
          <w:szCs w:val="24"/>
        </w:rPr>
        <w:t xml:space="preserve">ounty level that responds to needs of the </w:t>
      </w:r>
      <w:r w:rsidR="00AA3FC4" w:rsidRPr="004A7CA0">
        <w:rPr>
          <w:rFonts w:ascii="Times New Roman" w:eastAsiaTheme="minorEastAsia" w:hAnsi="Times New Roman" w:cs="Times New Roman"/>
          <w:color w:val="000000" w:themeColor="text1"/>
          <w:kern w:val="24"/>
          <w:sz w:val="24"/>
          <w:szCs w:val="24"/>
        </w:rPr>
        <w:t>c</w:t>
      </w:r>
      <w:r w:rsidR="00D16656" w:rsidRPr="004A7CA0">
        <w:rPr>
          <w:rFonts w:ascii="Times New Roman" w:eastAsiaTheme="minorEastAsia" w:hAnsi="Times New Roman" w:cs="Times New Roman"/>
          <w:color w:val="000000" w:themeColor="text1"/>
          <w:kern w:val="24"/>
          <w:sz w:val="24"/>
          <w:szCs w:val="24"/>
        </w:rPr>
        <w:t>ounties</w:t>
      </w:r>
      <w:r w:rsidR="00DE3CCF">
        <w:rPr>
          <w:rFonts w:ascii="Times New Roman" w:eastAsiaTheme="minorEastAsia" w:hAnsi="Times New Roman" w:cs="Times New Roman"/>
          <w:color w:val="000000" w:themeColor="text1"/>
          <w:kern w:val="24"/>
          <w:sz w:val="24"/>
          <w:szCs w:val="24"/>
        </w:rPr>
        <w:t>,</w:t>
      </w:r>
      <w:r w:rsidR="00D16656" w:rsidRPr="004A7CA0">
        <w:rPr>
          <w:rFonts w:ascii="Times New Roman" w:eastAsiaTheme="minorEastAsia" w:hAnsi="Times New Roman" w:cs="Times New Roman"/>
          <w:color w:val="000000" w:themeColor="text1"/>
          <w:kern w:val="24"/>
          <w:sz w:val="24"/>
          <w:szCs w:val="24"/>
        </w:rPr>
        <w:t xml:space="preserve"> draft</w:t>
      </w:r>
      <w:r w:rsidR="00AA3FC4" w:rsidRPr="004A7CA0">
        <w:rPr>
          <w:rFonts w:ascii="Times New Roman" w:eastAsiaTheme="minorEastAsia" w:hAnsi="Times New Roman" w:cs="Times New Roman"/>
          <w:color w:val="000000" w:themeColor="text1"/>
          <w:kern w:val="24"/>
          <w:sz w:val="24"/>
          <w:szCs w:val="24"/>
        </w:rPr>
        <w:t>ing of a</w:t>
      </w:r>
      <w:r w:rsidR="00D16656" w:rsidRPr="004A7CA0">
        <w:rPr>
          <w:rFonts w:ascii="Times New Roman" w:eastAsiaTheme="minorEastAsia" w:hAnsi="Times New Roman" w:cs="Times New Roman"/>
          <w:color w:val="000000" w:themeColor="text1"/>
          <w:kern w:val="24"/>
          <w:sz w:val="24"/>
          <w:szCs w:val="24"/>
        </w:rPr>
        <w:t xml:space="preserve"> policy paper to inform the formulation of the </w:t>
      </w:r>
      <w:r w:rsidR="00914D02" w:rsidRPr="004A7CA0">
        <w:rPr>
          <w:rFonts w:ascii="Times New Roman" w:eastAsiaTheme="minorEastAsia" w:hAnsi="Times New Roman" w:cs="Times New Roman"/>
          <w:color w:val="000000" w:themeColor="text1"/>
          <w:kern w:val="24"/>
          <w:sz w:val="24"/>
          <w:szCs w:val="24"/>
        </w:rPr>
        <w:t>c</w:t>
      </w:r>
      <w:r w:rsidR="00D16656" w:rsidRPr="004A7CA0">
        <w:rPr>
          <w:rFonts w:ascii="Times New Roman" w:eastAsiaTheme="minorEastAsia" w:hAnsi="Times New Roman" w:cs="Times New Roman"/>
          <w:color w:val="000000" w:themeColor="text1"/>
          <w:kern w:val="24"/>
          <w:sz w:val="24"/>
          <w:szCs w:val="24"/>
        </w:rPr>
        <w:t xml:space="preserve">ounty </w:t>
      </w:r>
      <w:r w:rsidR="00914D02" w:rsidRPr="004A7CA0">
        <w:rPr>
          <w:rFonts w:ascii="Times New Roman" w:eastAsiaTheme="minorEastAsia" w:hAnsi="Times New Roman" w:cs="Times New Roman"/>
          <w:color w:val="000000" w:themeColor="text1"/>
          <w:kern w:val="24"/>
          <w:sz w:val="24"/>
          <w:szCs w:val="24"/>
        </w:rPr>
        <w:t>t</w:t>
      </w:r>
      <w:r w:rsidR="00D16656" w:rsidRPr="004A7CA0">
        <w:rPr>
          <w:rFonts w:ascii="Times New Roman" w:eastAsiaTheme="minorEastAsia" w:hAnsi="Times New Roman" w:cs="Times New Roman"/>
          <w:color w:val="000000" w:themeColor="text1"/>
          <w:kern w:val="24"/>
          <w:sz w:val="24"/>
          <w:szCs w:val="24"/>
        </w:rPr>
        <w:t xml:space="preserve">ourism </w:t>
      </w:r>
      <w:r w:rsidR="00CC2742" w:rsidRPr="004A7CA0">
        <w:rPr>
          <w:rFonts w:ascii="Times New Roman" w:eastAsiaTheme="minorEastAsia" w:hAnsi="Times New Roman" w:cs="Times New Roman"/>
          <w:color w:val="000000" w:themeColor="text1"/>
          <w:kern w:val="24"/>
          <w:sz w:val="24"/>
          <w:szCs w:val="24"/>
        </w:rPr>
        <w:t>policy and</w:t>
      </w:r>
      <w:r w:rsidR="00AA3FC4" w:rsidRPr="004A7CA0">
        <w:rPr>
          <w:rFonts w:ascii="Times New Roman" w:eastAsiaTheme="minorEastAsia" w:hAnsi="Times New Roman" w:cs="Times New Roman"/>
          <w:color w:val="000000" w:themeColor="text1"/>
          <w:kern w:val="24"/>
          <w:sz w:val="24"/>
          <w:szCs w:val="24"/>
        </w:rPr>
        <w:t xml:space="preserve"> adaptation of the </w:t>
      </w:r>
      <w:r w:rsidR="00934A85" w:rsidRPr="004A7CA0">
        <w:rPr>
          <w:rFonts w:ascii="Times New Roman" w:eastAsiaTheme="minorEastAsia" w:hAnsi="Times New Roman" w:cs="Times New Roman"/>
          <w:color w:val="000000" w:themeColor="text1"/>
          <w:kern w:val="24"/>
          <w:sz w:val="24"/>
          <w:szCs w:val="24"/>
        </w:rPr>
        <w:t>t</w:t>
      </w:r>
      <w:r w:rsidR="00AA3FC4" w:rsidRPr="004A7CA0">
        <w:rPr>
          <w:rFonts w:ascii="Times New Roman" w:eastAsiaTheme="minorEastAsia" w:hAnsi="Times New Roman" w:cs="Times New Roman"/>
          <w:color w:val="000000" w:themeColor="text1"/>
          <w:kern w:val="24"/>
          <w:sz w:val="24"/>
          <w:szCs w:val="24"/>
        </w:rPr>
        <w:t xml:space="preserve">ourism </w:t>
      </w:r>
      <w:r w:rsidR="00934A85" w:rsidRPr="004A7CA0">
        <w:rPr>
          <w:rFonts w:ascii="Times New Roman" w:eastAsiaTheme="minorEastAsia" w:hAnsi="Times New Roman" w:cs="Times New Roman"/>
          <w:color w:val="000000" w:themeColor="text1"/>
          <w:kern w:val="24"/>
          <w:sz w:val="24"/>
          <w:szCs w:val="24"/>
        </w:rPr>
        <w:t>b</w:t>
      </w:r>
      <w:r w:rsidR="00AA3FC4" w:rsidRPr="004A7CA0">
        <w:rPr>
          <w:rFonts w:ascii="Times New Roman" w:eastAsiaTheme="minorEastAsia" w:hAnsi="Times New Roman" w:cs="Times New Roman"/>
          <w:color w:val="000000" w:themeColor="text1"/>
          <w:kern w:val="24"/>
          <w:sz w:val="24"/>
          <w:szCs w:val="24"/>
        </w:rPr>
        <w:t>ill</w:t>
      </w:r>
      <w:r w:rsidR="00934A85" w:rsidRPr="004A7CA0">
        <w:rPr>
          <w:rFonts w:ascii="Times New Roman" w:eastAsiaTheme="minorEastAsia" w:hAnsi="Times New Roman" w:cs="Times New Roman"/>
          <w:color w:val="000000" w:themeColor="text1"/>
          <w:kern w:val="24"/>
          <w:sz w:val="24"/>
          <w:szCs w:val="24"/>
        </w:rPr>
        <w:t>. The tourism bill</w:t>
      </w:r>
      <w:r w:rsidR="00AA3FC4" w:rsidRPr="004A7CA0">
        <w:rPr>
          <w:rFonts w:ascii="Times New Roman" w:eastAsiaTheme="minorEastAsia" w:hAnsi="Times New Roman" w:cs="Times New Roman"/>
          <w:color w:val="000000" w:themeColor="text1"/>
          <w:kern w:val="24"/>
          <w:sz w:val="24"/>
          <w:szCs w:val="24"/>
        </w:rPr>
        <w:t xml:space="preserve"> seeks to enhance the management of tourism at the county level</w:t>
      </w:r>
      <w:r w:rsidR="00934A85" w:rsidRPr="004A7CA0">
        <w:rPr>
          <w:rFonts w:ascii="Times New Roman" w:eastAsiaTheme="minorEastAsia" w:hAnsi="Times New Roman" w:cs="Times New Roman"/>
          <w:color w:val="000000" w:themeColor="text1"/>
          <w:kern w:val="24"/>
          <w:sz w:val="24"/>
          <w:szCs w:val="24"/>
        </w:rPr>
        <w:t xml:space="preserve">. CoG </w:t>
      </w:r>
      <w:r w:rsidR="00D772A0" w:rsidRPr="004A7CA0">
        <w:rPr>
          <w:rFonts w:ascii="Times New Roman" w:eastAsiaTheme="minorEastAsia" w:hAnsi="Times New Roman" w:cs="Times New Roman"/>
          <w:color w:val="000000" w:themeColor="text1"/>
          <w:kern w:val="24"/>
          <w:sz w:val="24"/>
          <w:szCs w:val="24"/>
        </w:rPr>
        <w:t>also developed</w:t>
      </w:r>
      <w:r w:rsidR="00934A85" w:rsidRPr="004A7CA0">
        <w:rPr>
          <w:rFonts w:ascii="Times New Roman" w:eastAsiaTheme="minorEastAsia" w:hAnsi="Times New Roman" w:cs="Times New Roman"/>
          <w:color w:val="000000" w:themeColor="text1"/>
          <w:kern w:val="24"/>
          <w:sz w:val="24"/>
          <w:szCs w:val="24"/>
        </w:rPr>
        <w:t xml:space="preserve"> a </w:t>
      </w:r>
      <w:r w:rsidR="003F3657" w:rsidRPr="004A7CA0">
        <w:rPr>
          <w:rFonts w:ascii="Times New Roman" w:eastAsiaTheme="minorEastAsia" w:hAnsi="Times New Roman" w:cs="Times New Roman"/>
          <w:color w:val="000000" w:themeColor="text1"/>
          <w:kern w:val="24"/>
          <w:sz w:val="24"/>
          <w:szCs w:val="24"/>
        </w:rPr>
        <w:t>guideline for national and county government on the implementation on the right to health. The guideline is to assist national and county governments to carry out their duties and responsibilities in the delivery of health services in a manner that respects the letter and spirit of the constitution</w:t>
      </w:r>
      <w:r w:rsidR="00D772A0" w:rsidRPr="004A7CA0">
        <w:rPr>
          <w:rFonts w:ascii="Times New Roman" w:eastAsiaTheme="minorEastAsia" w:hAnsi="Times New Roman" w:cs="Times New Roman"/>
          <w:color w:val="000000" w:themeColor="text1"/>
          <w:kern w:val="24"/>
          <w:sz w:val="24"/>
          <w:szCs w:val="24"/>
        </w:rPr>
        <w:t>. CoG has also supported the</w:t>
      </w:r>
      <w:r w:rsidR="003F3657" w:rsidRPr="004A7CA0">
        <w:rPr>
          <w:rFonts w:ascii="Times New Roman" w:eastAsiaTheme="minorEastAsia" w:hAnsi="Times New Roman" w:cs="Times New Roman"/>
          <w:color w:val="000000" w:themeColor="text1"/>
          <w:kern w:val="24"/>
          <w:sz w:val="24"/>
          <w:szCs w:val="24"/>
        </w:rPr>
        <w:t xml:space="preserve"> </w:t>
      </w:r>
      <w:r w:rsidR="00CC2742" w:rsidRPr="004A7CA0">
        <w:rPr>
          <w:rFonts w:ascii="Times New Roman" w:eastAsiaTheme="minorEastAsia" w:hAnsi="Times New Roman" w:cs="Times New Roman"/>
          <w:color w:val="000000" w:themeColor="text1"/>
          <w:kern w:val="24"/>
          <w:sz w:val="24"/>
          <w:szCs w:val="24"/>
        </w:rPr>
        <w:t>establish</w:t>
      </w:r>
      <w:r w:rsidR="00D772A0" w:rsidRPr="004A7CA0">
        <w:rPr>
          <w:rFonts w:ascii="Times New Roman" w:eastAsiaTheme="minorEastAsia" w:hAnsi="Times New Roman" w:cs="Times New Roman"/>
          <w:color w:val="000000" w:themeColor="text1"/>
          <w:kern w:val="24"/>
          <w:sz w:val="24"/>
          <w:szCs w:val="24"/>
        </w:rPr>
        <w:t>ment</w:t>
      </w:r>
      <w:r w:rsidR="00CC2742" w:rsidRPr="004A7CA0">
        <w:rPr>
          <w:rFonts w:ascii="Times New Roman" w:eastAsiaTheme="minorEastAsia" w:hAnsi="Times New Roman" w:cs="Times New Roman"/>
          <w:color w:val="000000" w:themeColor="text1"/>
          <w:kern w:val="24"/>
          <w:sz w:val="24"/>
          <w:szCs w:val="24"/>
        </w:rPr>
        <w:t xml:space="preserve"> of </w:t>
      </w:r>
      <w:r w:rsidR="00D772A0" w:rsidRPr="004A7CA0">
        <w:rPr>
          <w:rFonts w:ascii="Times New Roman" w:eastAsiaTheme="minorEastAsia" w:hAnsi="Times New Roman" w:cs="Times New Roman"/>
          <w:color w:val="000000" w:themeColor="text1"/>
          <w:kern w:val="24"/>
          <w:sz w:val="24"/>
          <w:szCs w:val="24"/>
        </w:rPr>
        <w:t>regional trading blocs</w:t>
      </w:r>
      <w:r w:rsidR="00CC2742" w:rsidRPr="004A7CA0">
        <w:rPr>
          <w:rFonts w:ascii="Times New Roman" w:eastAsiaTheme="minorEastAsia" w:hAnsi="Times New Roman" w:cs="Times New Roman"/>
          <w:color w:val="000000" w:themeColor="text1"/>
          <w:kern w:val="24"/>
          <w:sz w:val="24"/>
          <w:szCs w:val="24"/>
        </w:rPr>
        <w:t xml:space="preserve"> among counties to enhance and promote enabling environment for doing business</w:t>
      </w:r>
      <w:r w:rsidR="00D772A0" w:rsidRPr="004A7CA0">
        <w:rPr>
          <w:rFonts w:ascii="Times New Roman" w:eastAsiaTheme="minorEastAsia" w:hAnsi="Times New Roman" w:cs="Times New Roman"/>
          <w:color w:val="000000" w:themeColor="text1"/>
          <w:kern w:val="24"/>
          <w:sz w:val="24"/>
          <w:szCs w:val="24"/>
        </w:rPr>
        <w:t>. CoG has</w:t>
      </w:r>
      <w:r w:rsidR="00CC2742" w:rsidRPr="004A7CA0">
        <w:rPr>
          <w:rFonts w:ascii="Times New Roman" w:eastAsiaTheme="minorEastAsia" w:hAnsi="Times New Roman" w:cs="Times New Roman"/>
          <w:color w:val="000000" w:themeColor="text1"/>
          <w:kern w:val="24"/>
          <w:sz w:val="24"/>
          <w:szCs w:val="24"/>
        </w:rPr>
        <w:t xml:space="preserve"> </w:t>
      </w:r>
      <w:r w:rsidR="00D772A0" w:rsidRPr="004A7CA0">
        <w:rPr>
          <w:rFonts w:ascii="Times New Roman" w:eastAsiaTheme="minorEastAsia" w:hAnsi="Times New Roman" w:cs="Times New Roman"/>
          <w:color w:val="000000" w:themeColor="text1"/>
          <w:kern w:val="24"/>
          <w:sz w:val="24"/>
          <w:szCs w:val="24"/>
        </w:rPr>
        <w:t>strengthened</w:t>
      </w:r>
      <w:r w:rsidR="00AA3FC4" w:rsidRPr="004A7CA0">
        <w:rPr>
          <w:rFonts w:ascii="Times New Roman" w:eastAsiaTheme="minorEastAsia" w:hAnsi="Times New Roman" w:cs="Times New Roman"/>
          <w:color w:val="000000" w:themeColor="text1"/>
          <w:kern w:val="24"/>
          <w:sz w:val="24"/>
          <w:szCs w:val="24"/>
        </w:rPr>
        <w:t xml:space="preserve"> the</w:t>
      </w:r>
      <w:r w:rsidR="00D16656" w:rsidRPr="004A7CA0">
        <w:rPr>
          <w:rFonts w:ascii="Times New Roman" w:eastAsiaTheme="minorEastAsia" w:hAnsi="Times New Roman" w:cs="Times New Roman"/>
          <w:color w:val="000000" w:themeColor="text1"/>
          <w:kern w:val="24"/>
          <w:sz w:val="24"/>
          <w:szCs w:val="24"/>
        </w:rPr>
        <w:t xml:space="preserve"> ability of </w:t>
      </w:r>
      <w:r w:rsidR="00AA3FC4" w:rsidRPr="004A7CA0">
        <w:rPr>
          <w:rFonts w:ascii="Times New Roman" w:eastAsiaTheme="minorEastAsia" w:hAnsi="Times New Roman" w:cs="Times New Roman"/>
          <w:color w:val="000000" w:themeColor="text1"/>
          <w:kern w:val="24"/>
          <w:sz w:val="24"/>
          <w:szCs w:val="24"/>
        </w:rPr>
        <w:t>c</w:t>
      </w:r>
      <w:r w:rsidR="00D16656" w:rsidRPr="004A7CA0">
        <w:rPr>
          <w:rFonts w:ascii="Times New Roman" w:eastAsiaTheme="minorEastAsia" w:hAnsi="Times New Roman" w:cs="Times New Roman"/>
          <w:color w:val="000000" w:themeColor="text1"/>
          <w:kern w:val="24"/>
          <w:sz w:val="24"/>
          <w:szCs w:val="24"/>
        </w:rPr>
        <w:t xml:space="preserve">ounties to access and disburse funds to their health facilities </w:t>
      </w:r>
      <w:r w:rsidR="00D16656" w:rsidRPr="004A7CA0">
        <w:rPr>
          <w:rFonts w:ascii="Times New Roman" w:eastAsiaTheme="minorEastAsia" w:hAnsi="Times New Roman" w:cs="Times New Roman"/>
          <w:color w:val="000000" w:themeColor="text1"/>
          <w:kern w:val="24"/>
          <w:sz w:val="24"/>
          <w:szCs w:val="24"/>
        </w:rPr>
        <w:lastRenderedPageBreak/>
        <w:t>and account for the funds in a timely manner</w:t>
      </w:r>
      <w:r w:rsidR="00D772A0" w:rsidRPr="004A7CA0">
        <w:rPr>
          <w:rFonts w:ascii="Times New Roman" w:eastAsiaTheme="minorEastAsia" w:hAnsi="Times New Roman" w:cs="Times New Roman"/>
          <w:color w:val="000000" w:themeColor="text1"/>
          <w:kern w:val="24"/>
          <w:sz w:val="24"/>
          <w:szCs w:val="24"/>
        </w:rPr>
        <w:t xml:space="preserve">. </w:t>
      </w:r>
      <w:r w:rsidR="0018549A" w:rsidRPr="004A7CA0">
        <w:rPr>
          <w:rFonts w:ascii="Times New Roman" w:eastAsiaTheme="minorEastAsia" w:hAnsi="Times New Roman" w:cs="Times New Roman"/>
          <w:color w:val="000000" w:themeColor="text1"/>
          <w:kern w:val="24"/>
          <w:sz w:val="24"/>
          <w:szCs w:val="24"/>
        </w:rPr>
        <w:t>CoG developed</w:t>
      </w:r>
      <w:r w:rsidR="00D772A0" w:rsidRPr="004A7CA0">
        <w:rPr>
          <w:rFonts w:ascii="Times New Roman" w:eastAsiaTheme="minorEastAsia" w:hAnsi="Times New Roman" w:cs="Times New Roman"/>
          <w:color w:val="000000" w:themeColor="text1"/>
          <w:kern w:val="24"/>
          <w:sz w:val="24"/>
          <w:szCs w:val="24"/>
        </w:rPr>
        <w:t xml:space="preserve"> a</w:t>
      </w:r>
      <w:r w:rsidR="00D16656" w:rsidRPr="004A7CA0">
        <w:rPr>
          <w:rFonts w:ascii="Times New Roman" w:eastAsiaTheme="minorEastAsia" w:hAnsi="Times New Roman" w:cs="Times New Roman"/>
          <w:color w:val="000000" w:themeColor="text1"/>
          <w:kern w:val="24"/>
          <w:sz w:val="24"/>
          <w:szCs w:val="24"/>
        </w:rPr>
        <w:t xml:space="preserve"> </w:t>
      </w:r>
      <w:r w:rsidR="00914D02" w:rsidRPr="004A7CA0">
        <w:rPr>
          <w:rFonts w:ascii="Times New Roman" w:eastAsiaTheme="minorEastAsia" w:hAnsi="Times New Roman" w:cs="Times New Roman"/>
          <w:color w:val="000000" w:themeColor="text1"/>
          <w:kern w:val="24"/>
          <w:sz w:val="24"/>
          <w:szCs w:val="24"/>
        </w:rPr>
        <w:t xml:space="preserve">sectoral policy and legislative analysis </w:t>
      </w:r>
      <w:r w:rsidR="00D16656" w:rsidRPr="004A7CA0">
        <w:rPr>
          <w:rFonts w:ascii="Times New Roman" w:eastAsiaTheme="minorEastAsia" w:hAnsi="Times New Roman" w:cs="Times New Roman"/>
          <w:color w:val="000000" w:themeColor="text1"/>
          <w:kern w:val="24"/>
          <w:sz w:val="24"/>
          <w:szCs w:val="24"/>
        </w:rPr>
        <w:t>baseline on devolution.</w:t>
      </w:r>
      <w:r w:rsidR="00757431" w:rsidRPr="004A7CA0">
        <w:rPr>
          <w:rFonts w:ascii="Times New Roman" w:eastAsiaTheme="minorEastAsia" w:hAnsi="Times New Roman" w:cs="Times New Roman"/>
          <w:color w:val="000000" w:themeColor="text1"/>
          <w:kern w:val="24"/>
          <w:sz w:val="24"/>
          <w:szCs w:val="24"/>
        </w:rPr>
        <w:t xml:space="preserve"> </w:t>
      </w:r>
      <w:r w:rsidR="00914D02" w:rsidRPr="004A7CA0">
        <w:rPr>
          <w:rFonts w:ascii="Times New Roman" w:eastAsiaTheme="minorEastAsia" w:hAnsi="Times New Roman" w:cs="Times New Roman"/>
          <w:color w:val="000000" w:themeColor="text1"/>
          <w:kern w:val="24"/>
          <w:sz w:val="24"/>
          <w:szCs w:val="24"/>
        </w:rPr>
        <w:t xml:space="preserve">The </w:t>
      </w:r>
      <w:r w:rsidR="0018549A" w:rsidRPr="004A7CA0">
        <w:rPr>
          <w:rFonts w:ascii="Times New Roman" w:eastAsiaTheme="minorEastAsia" w:hAnsi="Times New Roman" w:cs="Times New Roman"/>
          <w:color w:val="000000" w:themeColor="text1"/>
          <w:kern w:val="24"/>
          <w:sz w:val="24"/>
          <w:szCs w:val="24"/>
        </w:rPr>
        <w:t>b</w:t>
      </w:r>
      <w:r w:rsidR="00914D02" w:rsidRPr="004A7CA0">
        <w:rPr>
          <w:rFonts w:ascii="Times New Roman" w:eastAsiaTheme="minorEastAsia" w:hAnsi="Times New Roman" w:cs="Times New Roman"/>
          <w:color w:val="000000" w:themeColor="text1"/>
          <w:kern w:val="24"/>
          <w:sz w:val="24"/>
          <w:szCs w:val="24"/>
        </w:rPr>
        <w:t xml:space="preserve">aseline </w:t>
      </w:r>
      <w:r w:rsidR="0018549A" w:rsidRPr="004A7CA0">
        <w:rPr>
          <w:rFonts w:ascii="Times New Roman" w:eastAsiaTheme="minorEastAsia" w:hAnsi="Times New Roman" w:cs="Times New Roman"/>
          <w:color w:val="000000" w:themeColor="text1"/>
          <w:kern w:val="24"/>
          <w:sz w:val="24"/>
          <w:szCs w:val="24"/>
        </w:rPr>
        <w:t>r</w:t>
      </w:r>
      <w:r w:rsidR="00914D02" w:rsidRPr="004A7CA0">
        <w:rPr>
          <w:rFonts w:ascii="Times New Roman" w:eastAsiaTheme="minorEastAsia" w:hAnsi="Times New Roman" w:cs="Times New Roman"/>
          <w:color w:val="000000" w:themeColor="text1"/>
          <w:kern w:val="24"/>
          <w:sz w:val="24"/>
          <w:szCs w:val="24"/>
        </w:rPr>
        <w:t xml:space="preserve">eport was launched during the </w:t>
      </w:r>
      <w:r w:rsidR="00F162E4">
        <w:rPr>
          <w:rFonts w:ascii="Times New Roman" w:eastAsiaTheme="minorEastAsia" w:hAnsi="Times New Roman" w:cs="Times New Roman"/>
          <w:color w:val="000000" w:themeColor="text1"/>
          <w:kern w:val="24"/>
          <w:sz w:val="24"/>
          <w:szCs w:val="24"/>
        </w:rPr>
        <w:t>d</w:t>
      </w:r>
      <w:r w:rsidR="00914D02" w:rsidRPr="004A7CA0">
        <w:rPr>
          <w:rFonts w:ascii="Times New Roman" w:eastAsiaTheme="minorEastAsia" w:hAnsi="Times New Roman" w:cs="Times New Roman"/>
          <w:color w:val="000000" w:themeColor="text1"/>
          <w:kern w:val="24"/>
          <w:sz w:val="24"/>
          <w:szCs w:val="24"/>
        </w:rPr>
        <w:t xml:space="preserve">evolution </w:t>
      </w:r>
      <w:r w:rsidR="00F162E4">
        <w:rPr>
          <w:rFonts w:ascii="Times New Roman" w:eastAsiaTheme="minorEastAsia" w:hAnsi="Times New Roman" w:cs="Times New Roman"/>
          <w:color w:val="000000" w:themeColor="text1"/>
          <w:kern w:val="24"/>
          <w:sz w:val="24"/>
          <w:szCs w:val="24"/>
        </w:rPr>
        <w:t>c</w:t>
      </w:r>
      <w:r w:rsidR="00914D02" w:rsidRPr="004A7CA0">
        <w:rPr>
          <w:rFonts w:ascii="Times New Roman" w:eastAsiaTheme="minorEastAsia" w:hAnsi="Times New Roman" w:cs="Times New Roman"/>
          <w:color w:val="000000" w:themeColor="text1"/>
          <w:kern w:val="24"/>
          <w:sz w:val="24"/>
          <w:szCs w:val="24"/>
        </w:rPr>
        <w:t xml:space="preserve">onference and it </w:t>
      </w:r>
      <w:r w:rsidR="0018549A" w:rsidRPr="004A7CA0">
        <w:rPr>
          <w:rFonts w:ascii="Times New Roman" w:eastAsiaTheme="minorEastAsia" w:hAnsi="Times New Roman" w:cs="Times New Roman"/>
          <w:color w:val="000000" w:themeColor="text1"/>
          <w:kern w:val="24"/>
          <w:sz w:val="24"/>
          <w:szCs w:val="24"/>
        </w:rPr>
        <w:t xml:space="preserve">will enable the assessment of progress made on </w:t>
      </w:r>
      <w:r w:rsidR="00914D02" w:rsidRPr="004A7CA0">
        <w:rPr>
          <w:rFonts w:ascii="Times New Roman" w:eastAsiaTheme="minorEastAsia" w:hAnsi="Times New Roman" w:cs="Times New Roman"/>
          <w:color w:val="000000" w:themeColor="text1"/>
          <w:kern w:val="24"/>
          <w:sz w:val="24"/>
          <w:szCs w:val="24"/>
        </w:rPr>
        <w:t>policies</w:t>
      </w:r>
      <w:r w:rsidR="0018549A" w:rsidRPr="004A7CA0">
        <w:rPr>
          <w:rFonts w:ascii="Times New Roman" w:eastAsiaTheme="minorEastAsia" w:hAnsi="Times New Roman" w:cs="Times New Roman"/>
          <w:color w:val="000000" w:themeColor="text1"/>
          <w:kern w:val="24"/>
          <w:sz w:val="24"/>
          <w:szCs w:val="24"/>
        </w:rPr>
        <w:t xml:space="preserve"> and legislation on devolution</w:t>
      </w:r>
      <w:r w:rsidR="00914D02" w:rsidRPr="004A7CA0">
        <w:rPr>
          <w:rFonts w:ascii="Times New Roman" w:eastAsiaTheme="minorEastAsia" w:hAnsi="Times New Roman" w:cs="Times New Roman"/>
          <w:color w:val="000000" w:themeColor="text1"/>
          <w:kern w:val="24"/>
          <w:sz w:val="24"/>
          <w:szCs w:val="24"/>
        </w:rPr>
        <w:t>.</w:t>
      </w:r>
    </w:p>
    <w:p w14:paraId="5A62C20B" w14:textId="77777777" w:rsidR="00741B7F" w:rsidRDefault="00741B7F" w:rsidP="00914D02">
      <w:pPr>
        <w:spacing w:after="0" w:line="276" w:lineRule="auto"/>
        <w:jc w:val="both"/>
        <w:rPr>
          <w:rFonts w:ascii="Times New Roman" w:eastAsiaTheme="minorEastAsia" w:hAnsi="Times New Roman" w:cs="Times New Roman"/>
          <w:color w:val="000000" w:themeColor="text1"/>
          <w:kern w:val="24"/>
          <w:sz w:val="24"/>
          <w:szCs w:val="24"/>
        </w:rPr>
      </w:pPr>
    </w:p>
    <w:p w14:paraId="19BB0AC6" w14:textId="77777777" w:rsidR="00741B7F" w:rsidRPr="00E45EB3" w:rsidRDefault="00E45EB3" w:rsidP="00914D02">
      <w:pPr>
        <w:spacing w:after="0" w:line="276" w:lineRule="auto"/>
        <w:jc w:val="both"/>
        <w:rPr>
          <w:rFonts w:ascii="Times New Roman" w:eastAsiaTheme="minorEastAsia" w:hAnsi="Times New Roman" w:cs="Times New Roman"/>
          <w:b/>
          <w:i/>
          <w:color w:val="000000" w:themeColor="text1"/>
          <w:kern w:val="24"/>
          <w:sz w:val="24"/>
          <w:szCs w:val="24"/>
        </w:rPr>
      </w:pPr>
      <w:r w:rsidRPr="00E45EB3">
        <w:rPr>
          <w:rFonts w:ascii="Times New Roman" w:eastAsiaTheme="minorEastAsia" w:hAnsi="Times New Roman" w:cs="Times New Roman"/>
          <w:b/>
          <w:i/>
          <w:color w:val="000000" w:themeColor="text1"/>
          <w:kern w:val="24"/>
          <w:sz w:val="24"/>
          <w:szCs w:val="24"/>
        </w:rPr>
        <w:t>Summary of key policies/</w:t>
      </w:r>
      <w:r w:rsidR="00741B7F" w:rsidRPr="00E45EB3">
        <w:rPr>
          <w:rFonts w:ascii="Times New Roman" w:eastAsiaTheme="minorEastAsia" w:hAnsi="Times New Roman" w:cs="Times New Roman"/>
          <w:b/>
          <w:i/>
          <w:color w:val="000000" w:themeColor="text1"/>
          <w:kern w:val="24"/>
          <w:sz w:val="24"/>
          <w:szCs w:val="24"/>
        </w:rPr>
        <w:t>guidelines</w:t>
      </w:r>
      <w:r w:rsidRPr="00E45EB3">
        <w:rPr>
          <w:rFonts w:ascii="Times New Roman" w:eastAsiaTheme="minorEastAsia" w:hAnsi="Times New Roman" w:cs="Times New Roman"/>
          <w:b/>
          <w:i/>
          <w:color w:val="000000" w:themeColor="text1"/>
          <w:kern w:val="24"/>
          <w:sz w:val="24"/>
          <w:szCs w:val="24"/>
        </w:rPr>
        <w:t xml:space="preserve"> </w:t>
      </w:r>
      <w:r w:rsidR="00F737E2">
        <w:rPr>
          <w:rFonts w:ascii="Times New Roman" w:eastAsiaTheme="minorEastAsia" w:hAnsi="Times New Roman" w:cs="Times New Roman"/>
          <w:b/>
          <w:i/>
          <w:color w:val="000000" w:themeColor="text1"/>
          <w:kern w:val="24"/>
          <w:sz w:val="24"/>
          <w:szCs w:val="24"/>
        </w:rPr>
        <w:t>d</w:t>
      </w:r>
      <w:r w:rsidR="006C7CA0">
        <w:rPr>
          <w:rFonts w:ascii="Times New Roman" w:eastAsiaTheme="minorEastAsia" w:hAnsi="Times New Roman" w:cs="Times New Roman"/>
          <w:b/>
          <w:i/>
          <w:color w:val="000000" w:themeColor="text1"/>
          <w:kern w:val="24"/>
          <w:sz w:val="24"/>
          <w:szCs w:val="24"/>
        </w:rPr>
        <w:t xml:space="preserve">eveloped </w:t>
      </w:r>
      <w:r w:rsidRPr="00E45EB3">
        <w:rPr>
          <w:rFonts w:ascii="Times New Roman" w:eastAsiaTheme="minorEastAsia" w:hAnsi="Times New Roman" w:cs="Times New Roman"/>
          <w:b/>
          <w:i/>
          <w:color w:val="000000" w:themeColor="text1"/>
          <w:kern w:val="24"/>
          <w:sz w:val="24"/>
          <w:szCs w:val="24"/>
        </w:rPr>
        <w:t xml:space="preserve">through CoG support and </w:t>
      </w:r>
      <w:r w:rsidR="00F737E2">
        <w:rPr>
          <w:rFonts w:ascii="Times New Roman" w:eastAsiaTheme="minorEastAsia" w:hAnsi="Times New Roman" w:cs="Times New Roman"/>
          <w:b/>
          <w:i/>
          <w:color w:val="000000" w:themeColor="text1"/>
          <w:kern w:val="24"/>
          <w:sz w:val="24"/>
          <w:szCs w:val="24"/>
        </w:rPr>
        <w:t>p</w:t>
      </w:r>
      <w:r w:rsidRPr="00E45EB3">
        <w:rPr>
          <w:rFonts w:ascii="Times New Roman" w:eastAsiaTheme="minorEastAsia" w:hAnsi="Times New Roman" w:cs="Times New Roman"/>
          <w:b/>
          <w:i/>
          <w:color w:val="000000" w:themeColor="text1"/>
          <w:kern w:val="24"/>
          <w:sz w:val="24"/>
          <w:szCs w:val="24"/>
        </w:rPr>
        <w:t>urpose</w:t>
      </w:r>
    </w:p>
    <w:p w14:paraId="3798FB30" w14:textId="77777777" w:rsidR="005E0002" w:rsidRPr="004A7CA0" w:rsidRDefault="00E45EB3" w:rsidP="00914D02">
      <w:pPr>
        <w:spacing w:after="0" w:line="276"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noProof/>
          <w:color w:val="000000" w:themeColor="text1"/>
          <w:kern w:val="24"/>
          <w:sz w:val="24"/>
          <w:szCs w:val="24"/>
        </w:rPr>
        <mc:AlternateContent>
          <mc:Choice Requires="wps">
            <w:drawing>
              <wp:anchor distT="0" distB="0" distL="114300" distR="114300" simplePos="0" relativeHeight="251682816" behindDoc="0" locked="0" layoutInCell="1" allowOverlap="1" wp14:anchorId="5373ACF3" wp14:editId="17BECEF4">
                <wp:simplePos x="0" y="0"/>
                <wp:positionH relativeFrom="column">
                  <wp:posOffset>2674189</wp:posOffset>
                </wp:positionH>
                <wp:positionV relativeFrom="paragraph">
                  <wp:posOffset>74080</wp:posOffset>
                </wp:positionV>
                <wp:extent cx="3631565" cy="1811548"/>
                <wp:effectExtent l="0" t="0" r="26035" b="17780"/>
                <wp:wrapNone/>
                <wp:docPr id="10" name="Rectangle 10"/>
                <wp:cNvGraphicFramePr/>
                <a:graphic xmlns:a="http://schemas.openxmlformats.org/drawingml/2006/main">
                  <a:graphicData uri="http://schemas.microsoft.com/office/word/2010/wordprocessingShape">
                    <wps:wsp>
                      <wps:cNvSpPr/>
                      <wps:spPr>
                        <a:xfrm>
                          <a:off x="0" y="0"/>
                          <a:ext cx="3631565" cy="1811548"/>
                        </a:xfrm>
                        <a:prstGeom prst="rect">
                          <a:avLst/>
                        </a:prstGeom>
                        <a:gradFill flip="none"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13500000" scaled="1"/>
                          <a:tileRect/>
                        </a:gradFill>
                      </wps:spPr>
                      <wps:style>
                        <a:lnRef idx="1">
                          <a:schemeClr val="accent6"/>
                        </a:lnRef>
                        <a:fillRef idx="2">
                          <a:schemeClr val="accent6"/>
                        </a:fillRef>
                        <a:effectRef idx="1">
                          <a:schemeClr val="accent6"/>
                        </a:effectRef>
                        <a:fontRef idx="minor">
                          <a:schemeClr val="dk1"/>
                        </a:fontRef>
                      </wps:style>
                      <wps:txbx>
                        <w:txbxContent>
                          <w:p w14:paraId="03E231D9" w14:textId="77777777" w:rsidR="00456D19" w:rsidRPr="00741B7F" w:rsidRDefault="00456D19" w:rsidP="0051092A">
                            <w:pPr>
                              <w:pStyle w:val="ListParagraph"/>
                              <w:numPr>
                                <w:ilvl w:val="1"/>
                                <w:numId w:val="82"/>
                              </w:numPr>
                              <w:tabs>
                                <w:tab w:val="left" w:pos="0"/>
                              </w:tabs>
                              <w:rPr>
                                <w:rFonts w:ascii="Arial Narrow" w:eastAsiaTheme="minorEastAsia" w:hAnsi="Arial Narrow" w:cs="Times New Roman"/>
                                <w:color w:val="000000" w:themeColor="text1"/>
                                <w:kern w:val="24"/>
                              </w:rPr>
                            </w:pPr>
                            <w:r w:rsidRPr="00741B7F">
                              <w:rPr>
                                <w:rFonts w:ascii="Arial Narrow" w:eastAsiaTheme="minorEastAsia" w:hAnsi="Arial Narrow" w:cs="Times New Roman"/>
                                <w:color w:val="000000" w:themeColor="text1"/>
                                <w:kern w:val="24"/>
                              </w:rPr>
                              <w:t>To enhance the management of tourism at the county level</w:t>
                            </w:r>
                          </w:p>
                          <w:p w14:paraId="179EFA5F" w14:textId="77777777" w:rsidR="00456D19" w:rsidRPr="00741B7F" w:rsidRDefault="00456D19" w:rsidP="00CE6E06">
                            <w:pPr>
                              <w:pStyle w:val="ListParagraph"/>
                              <w:numPr>
                                <w:ilvl w:val="1"/>
                                <w:numId w:val="82"/>
                              </w:numPr>
                              <w:tabs>
                                <w:tab w:val="left" w:pos="0"/>
                              </w:tabs>
                              <w:rPr>
                                <w:rFonts w:ascii="Arial Narrow" w:hAnsi="Arial Narrow"/>
                              </w:rPr>
                            </w:pPr>
                            <w:r w:rsidRPr="00741B7F">
                              <w:rPr>
                                <w:rFonts w:ascii="Arial Narrow" w:hAnsi="Arial Narrow"/>
                              </w:rPr>
                              <w:t>To assist national and county governments in the delivery of health services; also strengthened the ability of counties to access and disburse funds to their health facilities and account for the funds in a timely manner</w:t>
                            </w:r>
                          </w:p>
                          <w:p w14:paraId="48F7CC41" w14:textId="77777777" w:rsidR="00456D19" w:rsidRDefault="00456D19" w:rsidP="00741B7F">
                            <w:pPr>
                              <w:pStyle w:val="ListParagraph"/>
                              <w:numPr>
                                <w:ilvl w:val="1"/>
                                <w:numId w:val="82"/>
                              </w:numPr>
                              <w:tabs>
                                <w:tab w:val="left" w:pos="0"/>
                              </w:tabs>
                              <w:rPr>
                                <w:rFonts w:ascii="Arial Narrow" w:hAnsi="Arial Narrow"/>
                              </w:rPr>
                            </w:pPr>
                            <w:r w:rsidRPr="00741B7F">
                              <w:rPr>
                                <w:rFonts w:ascii="Arial Narrow" w:hAnsi="Arial Narrow"/>
                              </w:rPr>
                              <w:t>To enhance and promote enabling environment for doing business</w:t>
                            </w:r>
                          </w:p>
                          <w:p w14:paraId="6563A6DD" w14:textId="77777777" w:rsidR="00456D19" w:rsidRPr="00741B7F" w:rsidRDefault="00456D19" w:rsidP="00741B7F">
                            <w:pPr>
                              <w:pStyle w:val="ListParagraph"/>
                              <w:numPr>
                                <w:ilvl w:val="1"/>
                                <w:numId w:val="82"/>
                              </w:numPr>
                              <w:tabs>
                                <w:tab w:val="left" w:pos="0"/>
                              </w:tabs>
                              <w:rPr>
                                <w:rFonts w:ascii="Arial Narrow" w:hAnsi="Arial Narrow"/>
                              </w:rPr>
                            </w:pPr>
                            <w:r>
                              <w:rPr>
                                <w:rFonts w:ascii="Arial Narrow" w:hAnsi="Arial Narrow"/>
                              </w:rPr>
                              <w:t xml:space="preserve">To </w:t>
                            </w:r>
                            <w:r w:rsidRPr="00741B7F">
                              <w:rPr>
                                <w:rFonts w:ascii="Arial Narrow" w:hAnsi="Arial Narrow"/>
                              </w:rPr>
                              <w:t>enable the assessment of progress made on policies and legislation on devolution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ACF3" id="Rectangle 10" o:spid="_x0000_s1027" style="position:absolute;left:0;text-align:left;margin-left:210.55pt;margin-top:5.85pt;width:285.95pt;height:1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" fillcolor="#9ecb81 [2169]" strokecolor="#70ad47 [3209]" strokeweight=".5pt">
                <v:fill color2="#8ac066 [2617]" rotate="t" angle="225" colors="0 #b5d5a7;.5 #aace99;1 #9cca86" focus="100%" type="gradient"/>
                <v:textbox>
                  <w:txbxContent>
                    <w:p w14:paraId="03E231D9" w14:textId="77777777" w:rsidR="00456D19" w:rsidRPr="00741B7F" w:rsidRDefault="00456D19" w:rsidP="0051092A">
                      <w:pPr>
                        <w:pStyle w:val="ListParagraph"/>
                        <w:numPr>
                          <w:ilvl w:val="1"/>
                          <w:numId w:val="82"/>
                        </w:numPr>
                        <w:tabs>
                          <w:tab w:val="left" w:pos="0"/>
                        </w:tabs>
                        <w:rPr>
                          <w:rFonts w:ascii="Arial Narrow" w:eastAsiaTheme="minorEastAsia" w:hAnsi="Arial Narrow" w:cs="Times New Roman"/>
                          <w:color w:val="000000" w:themeColor="text1"/>
                          <w:kern w:val="24"/>
                        </w:rPr>
                      </w:pPr>
                      <w:r w:rsidRPr="00741B7F">
                        <w:rPr>
                          <w:rFonts w:ascii="Arial Narrow" w:eastAsiaTheme="minorEastAsia" w:hAnsi="Arial Narrow" w:cs="Times New Roman"/>
                          <w:color w:val="000000" w:themeColor="text1"/>
                          <w:kern w:val="24"/>
                        </w:rPr>
                        <w:t>To enhance the management of tourism at the county level</w:t>
                      </w:r>
                    </w:p>
                    <w:p w14:paraId="179EFA5F" w14:textId="77777777" w:rsidR="00456D19" w:rsidRPr="00741B7F" w:rsidRDefault="00456D19" w:rsidP="00CE6E06">
                      <w:pPr>
                        <w:pStyle w:val="ListParagraph"/>
                        <w:numPr>
                          <w:ilvl w:val="1"/>
                          <w:numId w:val="82"/>
                        </w:numPr>
                        <w:tabs>
                          <w:tab w:val="left" w:pos="0"/>
                        </w:tabs>
                        <w:rPr>
                          <w:rFonts w:ascii="Arial Narrow" w:hAnsi="Arial Narrow"/>
                        </w:rPr>
                      </w:pPr>
                      <w:r w:rsidRPr="00741B7F">
                        <w:rPr>
                          <w:rFonts w:ascii="Arial Narrow" w:hAnsi="Arial Narrow"/>
                        </w:rPr>
                        <w:t>To assist national and county governments in the delivery of health services; also strengthened the ability of counties to access and disburse funds to their health facilities and account for the funds in a timely manner</w:t>
                      </w:r>
                    </w:p>
                    <w:p w14:paraId="48F7CC41" w14:textId="77777777" w:rsidR="00456D19" w:rsidRDefault="00456D19" w:rsidP="00741B7F">
                      <w:pPr>
                        <w:pStyle w:val="ListParagraph"/>
                        <w:numPr>
                          <w:ilvl w:val="1"/>
                          <w:numId w:val="82"/>
                        </w:numPr>
                        <w:tabs>
                          <w:tab w:val="left" w:pos="0"/>
                        </w:tabs>
                        <w:rPr>
                          <w:rFonts w:ascii="Arial Narrow" w:hAnsi="Arial Narrow"/>
                        </w:rPr>
                      </w:pPr>
                      <w:r w:rsidRPr="00741B7F">
                        <w:rPr>
                          <w:rFonts w:ascii="Arial Narrow" w:hAnsi="Arial Narrow"/>
                        </w:rPr>
                        <w:t>To enhance and promote enabling environment for doing business</w:t>
                      </w:r>
                    </w:p>
                    <w:p w14:paraId="6563A6DD" w14:textId="77777777" w:rsidR="00456D19" w:rsidRPr="00741B7F" w:rsidRDefault="00456D19" w:rsidP="00741B7F">
                      <w:pPr>
                        <w:pStyle w:val="ListParagraph"/>
                        <w:numPr>
                          <w:ilvl w:val="1"/>
                          <w:numId w:val="82"/>
                        </w:numPr>
                        <w:tabs>
                          <w:tab w:val="left" w:pos="0"/>
                        </w:tabs>
                        <w:rPr>
                          <w:rFonts w:ascii="Arial Narrow" w:hAnsi="Arial Narrow"/>
                        </w:rPr>
                      </w:pPr>
                      <w:r>
                        <w:rPr>
                          <w:rFonts w:ascii="Arial Narrow" w:hAnsi="Arial Narrow"/>
                        </w:rPr>
                        <w:t xml:space="preserve">To </w:t>
                      </w:r>
                      <w:r w:rsidRPr="00741B7F">
                        <w:rPr>
                          <w:rFonts w:ascii="Arial Narrow" w:hAnsi="Arial Narrow"/>
                        </w:rPr>
                        <w:t>enable the assessment of progress made on policies and legislation on devolution</w:t>
                      </w:r>
                    </w:p>
                  </w:txbxContent>
                </v:textbox>
              </v:rect>
            </w:pict>
          </mc:Fallback>
        </mc:AlternateContent>
      </w:r>
      <w:r w:rsidR="00741B7F">
        <w:rPr>
          <w:rFonts w:ascii="Times New Roman" w:eastAsiaTheme="minorEastAsia" w:hAnsi="Times New Roman" w:cs="Times New Roman"/>
          <w:noProof/>
          <w:color w:val="000000" w:themeColor="text1"/>
          <w:kern w:val="24"/>
          <w:sz w:val="24"/>
          <w:szCs w:val="24"/>
        </w:rPr>
        <mc:AlternateContent>
          <mc:Choice Requires="wps">
            <w:drawing>
              <wp:anchor distT="0" distB="0" distL="114300" distR="114300" simplePos="0" relativeHeight="251680768" behindDoc="0" locked="0" layoutInCell="1" allowOverlap="1" wp14:anchorId="0E1636F8" wp14:editId="054770C9">
                <wp:simplePos x="0" y="0"/>
                <wp:positionH relativeFrom="margin">
                  <wp:posOffset>-586596</wp:posOffset>
                </wp:positionH>
                <wp:positionV relativeFrom="paragraph">
                  <wp:posOffset>151717</wp:posOffset>
                </wp:positionV>
                <wp:extent cx="2207607" cy="1483743"/>
                <wp:effectExtent l="0" t="0" r="21590" b="21590"/>
                <wp:wrapNone/>
                <wp:docPr id="6" name="Rectangle 6"/>
                <wp:cNvGraphicFramePr/>
                <a:graphic xmlns:a="http://schemas.openxmlformats.org/drawingml/2006/main">
                  <a:graphicData uri="http://schemas.microsoft.com/office/word/2010/wordprocessingShape">
                    <wps:wsp>
                      <wps:cNvSpPr/>
                      <wps:spPr>
                        <a:xfrm>
                          <a:off x="0" y="0"/>
                          <a:ext cx="2207607" cy="1483743"/>
                        </a:xfrm>
                        <a:prstGeom prst="rect">
                          <a:avLst/>
                        </a:prstGeom>
                        <a:gradFill flip="none"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13500000" scaled="1"/>
                          <a:tileRect/>
                        </a:gradFill>
                      </wps:spPr>
                      <wps:style>
                        <a:lnRef idx="1">
                          <a:schemeClr val="accent6"/>
                        </a:lnRef>
                        <a:fillRef idx="2">
                          <a:schemeClr val="accent6"/>
                        </a:fillRef>
                        <a:effectRef idx="1">
                          <a:schemeClr val="accent6"/>
                        </a:effectRef>
                        <a:fontRef idx="minor">
                          <a:schemeClr val="dk1"/>
                        </a:fontRef>
                      </wps:style>
                      <wps:txbx>
                        <w:txbxContent>
                          <w:p w14:paraId="55EF9952" w14:textId="77777777" w:rsidR="00456D19" w:rsidRPr="00741B7F" w:rsidRDefault="00456D19" w:rsidP="0051092A">
                            <w:pPr>
                              <w:pStyle w:val="ListParagraph"/>
                              <w:numPr>
                                <w:ilvl w:val="0"/>
                                <w:numId w:val="81"/>
                              </w:numPr>
                              <w:rPr>
                                <w:rFonts w:ascii="Arial Narrow" w:hAnsi="Arial Narrow"/>
                              </w:rPr>
                            </w:pPr>
                            <w:r w:rsidRPr="00741B7F">
                              <w:rPr>
                                <w:rFonts w:ascii="Arial Narrow" w:hAnsi="Arial Narrow"/>
                              </w:rPr>
                              <w:t>Tourism bill</w:t>
                            </w:r>
                          </w:p>
                          <w:p w14:paraId="63D9BACD" w14:textId="77777777" w:rsidR="00456D19" w:rsidRPr="00741B7F" w:rsidRDefault="00456D19" w:rsidP="0051092A">
                            <w:pPr>
                              <w:pStyle w:val="ListParagraph"/>
                              <w:numPr>
                                <w:ilvl w:val="0"/>
                                <w:numId w:val="81"/>
                              </w:numPr>
                              <w:rPr>
                                <w:rFonts w:ascii="Arial Narrow" w:hAnsi="Arial Narrow"/>
                              </w:rPr>
                            </w:pPr>
                            <w:r w:rsidRPr="00741B7F">
                              <w:rPr>
                                <w:rFonts w:ascii="Arial Narrow" w:hAnsi="Arial Narrow"/>
                              </w:rPr>
                              <w:t>Guideline on right to health</w:t>
                            </w:r>
                          </w:p>
                          <w:p w14:paraId="32E02669" w14:textId="77777777" w:rsidR="00456D19" w:rsidRDefault="00456D19" w:rsidP="00636EDD">
                            <w:pPr>
                              <w:pStyle w:val="ListParagraph"/>
                              <w:numPr>
                                <w:ilvl w:val="0"/>
                                <w:numId w:val="81"/>
                              </w:numPr>
                              <w:rPr>
                                <w:rFonts w:ascii="Arial Narrow" w:hAnsi="Arial Narrow"/>
                              </w:rPr>
                            </w:pPr>
                            <w:r w:rsidRPr="00741B7F">
                              <w:rPr>
                                <w:rFonts w:ascii="Arial Narrow" w:hAnsi="Arial Narrow"/>
                              </w:rPr>
                              <w:t>Support to establishing of county regional trading blocs</w:t>
                            </w:r>
                          </w:p>
                          <w:p w14:paraId="5C2E5F1D" w14:textId="77777777" w:rsidR="00456D19" w:rsidRPr="00741B7F" w:rsidRDefault="00456D19" w:rsidP="00741B7F">
                            <w:pPr>
                              <w:pStyle w:val="ListParagraph"/>
                              <w:numPr>
                                <w:ilvl w:val="0"/>
                                <w:numId w:val="81"/>
                              </w:numPr>
                              <w:rPr>
                                <w:rFonts w:ascii="Arial Narrow" w:hAnsi="Arial Narrow"/>
                              </w:rPr>
                            </w:pPr>
                            <w:r>
                              <w:rPr>
                                <w:rFonts w:ascii="Arial Narrow" w:hAnsi="Arial Narrow"/>
                              </w:rPr>
                              <w:t>S</w:t>
                            </w:r>
                            <w:r w:rsidRPr="00741B7F">
                              <w:rPr>
                                <w:rFonts w:ascii="Arial Narrow" w:hAnsi="Arial Narrow"/>
                              </w:rPr>
                              <w:t>ectoral policy and legislative analysis baseline on devolution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36F8" id="Rectangle 6" o:spid="_x0000_s1028" style="position:absolute;left:0;text-align:left;margin-left:-46.2pt;margin-top:11.95pt;width:173.85pt;height:116.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" fillcolor="#9ecb81 [2169]" strokecolor="#70ad47 [3209]" strokeweight=".5pt">
                <v:fill color2="#8ac066 [2617]" rotate="t" angle="225" colors="0 #b5d5a7;.5 #aace99;1 #9cca86" focus="100%" type="gradient"/>
                <v:textbox>
                  <w:txbxContent>
                    <w:p w14:paraId="55EF9952" w14:textId="77777777" w:rsidR="00456D19" w:rsidRPr="00741B7F" w:rsidRDefault="00456D19" w:rsidP="0051092A">
                      <w:pPr>
                        <w:pStyle w:val="ListParagraph"/>
                        <w:numPr>
                          <w:ilvl w:val="0"/>
                          <w:numId w:val="81"/>
                        </w:numPr>
                        <w:rPr>
                          <w:rFonts w:ascii="Arial Narrow" w:hAnsi="Arial Narrow"/>
                        </w:rPr>
                      </w:pPr>
                      <w:r w:rsidRPr="00741B7F">
                        <w:rPr>
                          <w:rFonts w:ascii="Arial Narrow" w:hAnsi="Arial Narrow"/>
                        </w:rPr>
                        <w:t>Tourism bill</w:t>
                      </w:r>
                    </w:p>
                    <w:p w14:paraId="63D9BACD" w14:textId="77777777" w:rsidR="00456D19" w:rsidRPr="00741B7F" w:rsidRDefault="00456D19" w:rsidP="0051092A">
                      <w:pPr>
                        <w:pStyle w:val="ListParagraph"/>
                        <w:numPr>
                          <w:ilvl w:val="0"/>
                          <w:numId w:val="81"/>
                        </w:numPr>
                        <w:rPr>
                          <w:rFonts w:ascii="Arial Narrow" w:hAnsi="Arial Narrow"/>
                        </w:rPr>
                      </w:pPr>
                      <w:r w:rsidRPr="00741B7F">
                        <w:rPr>
                          <w:rFonts w:ascii="Arial Narrow" w:hAnsi="Arial Narrow"/>
                        </w:rPr>
                        <w:t>Guideline on right to health</w:t>
                      </w:r>
                    </w:p>
                    <w:p w14:paraId="32E02669" w14:textId="77777777" w:rsidR="00456D19" w:rsidRDefault="00456D19" w:rsidP="00636EDD">
                      <w:pPr>
                        <w:pStyle w:val="ListParagraph"/>
                        <w:numPr>
                          <w:ilvl w:val="0"/>
                          <w:numId w:val="81"/>
                        </w:numPr>
                        <w:rPr>
                          <w:rFonts w:ascii="Arial Narrow" w:hAnsi="Arial Narrow"/>
                        </w:rPr>
                      </w:pPr>
                      <w:r w:rsidRPr="00741B7F">
                        <w:rPr>
                          <w:rFonts w:ascii="Arial Narrow" w:hAnsi="Arial Narrow"/>
                        </w:rPr>
                        <w:t>Support to establishing of county regional trading blocs</w:t>
                      </w:r>
                    </w:p>
                    <w:p w14:paraId="5C2E5F1D" w14:textId="77777777" w:rsidR="00456D19" w:rsidRPr="00741B7F" w:rsidRDefault="00456D19" w:rsidP="00741B7F">
                      <w:pPr>
                        <w:pStyle w:val="ListParagraph"/>
                        <w:numPr>
                          <w:ilvl w:val="0"/>
                          <w:numId w:val="81"/>
                        </w:numPr>
                        <w:rPr>
                          <w:rFonts w:ascii="Arial Narrow" w:hAnsi="Arial Narrow"/>
                        </w:rPr>
                      </w:pPr>
                      <w:r>
                        <w:rPr>
                          <w:rFonts w:ascii="Arial Narrow" w:hAnsi="Arial Narrow"/>
                        </w:rPr>
                        <w:t>S</w:t>
                      </w:r>
                      <w:r w:rsidRPr="00741B7F">
                        <w:rPr>
                          <w:rFonts w:ascii="Arial Narrow" w:hAnsi="Arial Narrow"/>
                        </w:rPr>
                        <w:t>ectoral policy and legislative analysis baseline on devolution</w:t>
                      </w:r>
                    </w:p>
                  </w:txbxContent>
                </v:textbox>
                <w10:wrap anchorx="margin"/>
              </v:rect>
            </w:pict>
          </mc:Fallback>
        </mc:AlternateContent>
      </w:r>
    </w:p>
    <w:p w14:paraId="02E92F31" w14:textId="77777777" w:rsidR="003F3657" w:rsidRPr="004A7CA0" w:rsidRDefault="00E45EB3" w:rsidP="006C2D1D">
      <w:pPr>
        <w:spacing w:after="0" w:line="276" w:lineRule="auto"/>
        <w:jc w:val="both"/>
        <w:rPr>
          <w:rFonts w:ascii="Times New Roman" w:hAnsi="Times New Roman" w:cs="Times New Roman"/>
          <w:sz w:val="24"/>
          <w:szCs w:val="24"/>
        </w:rPr>
      </w:pPr>
      <w:r>
        <w:rPr>
          <w:rFonts w:ascii="Times New Roman" w:eastAsiaTheme="minorEastAsia" w:hAnsi="Times New Roman" w:cs="Times New Roman"/>
          <w:noProof/>
          <w:color w:val="000000" w:themeColor="text1"/>
          <w:kern w:val="24"/>
          <w:sz w:val="24"/>
          <w:szCs w:val="24"/>
        </w:rPr>
        <mc:AlternateContent>
          <mc:Choice Requires="wps">
            <w:drawing>
              <wp:anchor distT="0" distB="0" distL="114300" distR="114300" simplePos="0" relativeHeight="251681792" behindDoc="0" locked="0" layoutInCell="1" allowOverlap="1" wp14:anchorId="20BE7456" wp14:editId="4581CC40">
                <wp:simplePos x="0" y="0"/>
                <wp:positionH relativeFrom="column">
                  <wp:posOffset>1673705</wp:posOffset>
                </wp:positionH>
                <wp:positionV relativeFrom="paragraph">
                  <wp:posOffset>174049</wp:posOffset>
                </wp:positionV>
                <wp:extent cx="991882" cy="1061253"/>
                <wp:effectExtent l="3492" t="15558" r="21273" b="40322"/>
                <wp:wrapNone/>
                <wp:docPr id="9" name="Isosceles Triangle 9"/>
                <wp:cNvGraphicFramePr/>
                <a:graphic xmlns:a="http://schemas.openxmlformats.org/drawingml/2006/main">
                  <a:graphicData uri="http://schemas.microsoft.com/office/word/2010/wordprocessingShape">
                    <wps:wsp>
                      <wps:cNvSpPr/>
                      <wps:spPr>
                        <a:xfrm rot="5400000">
                          <a:off x="0" y="0"/>
                          <a:ext cx="991882" cy="1061253"/>
                        </a:xfrm>
                        <a:prstGeom prst="triangle">
                          <a:avLst>
                            <a:gd name="adj" fmla="val 50006"/>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F2C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31.8pt;margin-top:13.7pt;width:78.1pt;height:8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" adj="10801" fillcolor="#c3c3c3 [2166]" strokecolor="#a5a5a5 [3206]" strokeweight=".5pt">
                <v:fill color2="#b6b6b6 [2614]" rotate="t" colors="0 #d2d2d2;.5 #c8c8c8;1 silver" focus="100%" type="gradient">
                  <o:fill v:ext="view" type="gradientUnscaled"/>
                </v:fill>
              </v:shape>
            </w:pict>
          </mc:Fallback>
        </mc:AlternateContent>
      </w:r>
    </w:p>
    <w:p w14:paraId="46C41A9B" w14:textId="77777777" w:rsidR="0051092A" w:rsidRDefault="0051092A" w:rsidP="00FD035C">
      <w:pPr>
        <w:spacing w:after="0" w:line="276" w:lineRule="auto"/>
        <w:jc w:val="both"/>
        <w:rPr>
          <w:rFonts w:ascii="Times New Roman" w:hAnsi="Times New Roman" w:cs="Times New Roman"/>
          <w:sz w:val="24"/>
          <w:szCs w:val="24"/>
        </w:rPr>
      </w:pPr>
    </w:p>
    <w:p w14:paraId="6C3D81CD" w14:textId="77777777" w:rsidR="0051092A" w:rsidRDefault="0051092A" w:rsidP="00FD035C">
      <w:pPr>
        <w:spacing w:after="0" w:line="276" w:lineRule="auto"/>
        <w:jc w:val="both"/>
        <w:rPr>
          <w:rFonts w:ascii="Times New Roman" w:hAnsi="Times New Roman" w:cs="Times New Roman"/>
          <w:sz w:val="24"/>
          <w:szCs w:val="24"/>
        </w:rPr>
      </w:pPr>
    </w:p>
    <w:p w14:paraId="0EA98FFC" w14:textId="77777777" w:rsidR="0051092A" w:rsidRDefault="0051092A" w:rsidP="00FD035C">
      <w:pPr>
        <w:spacing w:after="0" w:line="276" w:lineRule="auto"/>
        <w:jc w:val="both"/>
        <w:rPr>
          <w:rFonts w:ascii="Times New Roman" w:hAnsi="Times New Roman" w:cs="Times New Roman"/>
          <w:sz w:val="24"/>
          <w:szCs w:val="24"/>
        </w:rPr>
      </w:pPr>
    </w:p>
    <w:p w14:paraId="1A05696D" w14:textId="77777777" w:rsidR="0051092A" w:rsidRDefault="0051092A" w:rsidP="00FD035C">
      <w:pPr>
        <w:spacing w:after="0" w:line="276" w:lineRule="auto"/>
        <w:jc w:val="both"/>
        <w:rPr>
          <w:rFonts w:ascii="Times New Roman" w:hAnsi="Times New Roman" w:cs="Times New Roman"/>
          <w:sz w:val="24"/>
          <w:szCs w:val="24"/>
        </w:rPr>
      </w:pPr>
    </w:p>
    <w:p w14:paraId="5CAA3AE2" w14:textId="77777777" w:rsidR="0051092A" w:rsidRDefault="0051092A" w:rsidP="00FD035C">
      <w:pPr>
        <w:spacing w:after="0" w:line="276" w:lineRule="auto"/>
        <w:jc w:val="both"/>
        <w:rPr>
          <w:rFonts w:ascii="Times New Roman" w:hAnsi="Times New Roman" w:cs="Times New Roman"/>
          <w:sz w:val="24"/>
          <w:szCs w:val="24"/>
        </w:rPr>
      </w:pPr>
    </w:p>
    <w:p w14:paraId="09A1EA77" w14:textId="77777777" w:rsidR="0051092A" w:rsidRDefault="0051092A" w:rsidP="00FD035C">
      <w:pPr>
        <w:spacing w:after="0" w:line="276" w:lineRule="auto"/>
        <w:jc w:val="both"/>
        <w:rPr>
          <w:rFonts w:ascii="Times New Roman" w:hAnsi="Times New Roman" w:cs="Times New Roman"/>
          <w:sz w:val="24"/>
          <w:szCs w:val="24"/>
        </w:rPr>
      </w:pPr>
    </w:p>
    <w:p w14:paraId="23AC7C19" w14:textId="77777777" w:rsidR="00636EDD" w:rsidRDefault="00636EDD" w:rsidP="00FD035C">
      <w:pPr>
        <w:spacing w:after="0" w:line="276" w:lineRule="auto"/>
        <w:jc w:val="both"/>
        <w:rPr>
          <w:rFonts w:ascii="Times New Roman" w:hAnsi="Times New Roman" w:cs="Times New Roman"/>
          <w:sz w:val="24"/>
          <w:szCs w:val="24"/>
        </w:rPr>
      </w:pPr>
    </w:p>
    <w:p w14:paraId="2B218CA5" w14:textId="77777777" w:rsidR="00741B7F" w:rsidRDefault="00741B7F" w:rsidP="00FD035C">
      <w:pPr>
        <w:spacing w:after="0" w:line="276" w:lineRule="auto"/>
        <w:jc w:val="both"/>
        <w:rPr>
          <w:rFonts w:ascii="Times New Roman" w:hAnsi="Times New Roman" w:cs="Times New Roman"/>
          <w:sz w:val="24"/>
          <w:szCs w:val="24"/>
        </w:rPr>
      </w:pPr>
    </w:p>
    <w:p w14:paraId="411D6D4F" w14:textId="77777777" w:rsidR="00324926" w:rsidRDefault="00324926" w:rsidP="00FD035C">
      <w:pPr>
        <w:spacing w:after="0" w:line="276" w:lineRule="auto"/>
        <w:jc w:val="both"/>
        <w:rPr>
          <w:rFonts w:ascii="Times New Roman" w:hAnsi="Times New Roman" w:cs="Times New Roman"/>
          <w:sz w:val="24"/>
          <w:szCs w:val="24"/>
        </w:rPr>
      </w:pPr>
    </w:p>
    <w:p w14:paraId="20F74199" w14:textId="1E2A8DD6" w:rsidR="0018549A" w:rsidRPr="004A7CA0" w:rsidRDefault="0018549A" w:rsidP="00FD035C">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C</w:t>
      </w:r>
      <w:r w:rsidR="00FD035C" w:rsidRPr="004A7CA0">
        <w:rPr>
          <w:rFonts w:ascii="Times New Roman" w:hAnsi="Times New Roman" w:cs="Times New Roman"/>
          <w:sz w:val="24"/>
          <w:szCs w:val="24"/>
        </w:rPr>
        <w:t xml:space="preserve">ollaborative leadership was enhanced during the </w:t>
      </w:r>
      <w:r w:rsidR="00D16656" w:rsidRPr="004A7CA0">
        <w:rPr>
          <w:rFonts w:ascii="Times New Roman" w:hAnsi="Times New Roman" w:cs="Times New Roman"/>
          <w:sz w:val="24"/>
          <w:szCs w:val="24"/>
        </w:rPr>
        <w:t>Second Annual Devolution Conference</w:t>
      </w:r>
      <w:r w:rsidR="00E36898" w:rsidRPr="004A7CA0">
        <w:rPr>
          <w:rFonts w:ascii="Times New Roman" w:hAnsi="Times New Roman" w:cs="Times New Roman"/>
          <w:sz w:val="24"/>
          <w:szCs w:val="24"/>
        </w:rPr>
        <w:t xml:space="preserve"> and the </w:t>
      </w:r>
      <w:r w:rsidR="00D16656" w:rsidRPr="004A7CA0">
        <w:rPr>
          <w:rFonts w:ascii="Times New Roman" w:hAnsi="Times New Roman" w:cs="Times New Roman"/>
          <w:sz w:val="24"/>
          <w:szCs w:val="24"/>
        </w:rPr>
        <w:t>p</w:t>
      </w:r>
      <w:r w:rsidR="00094C69" w:rsidRPr="004A7CA0">
        <w:rPr>
          <w:rFonts w:ascii="Times New Roman" w:hAnsi="Times New Roman" w:cs="Times New Roman"/>
          <w:sz w:val="24"/>
          <w:szCs w:val="24"/>
        </w:rPr>
        <w:t>re-</w:t>
      </w:r>
      <w:r w:rsidRPr="004A7CA0">
        <w:rPr>
          <w:rFonts w:ascii="Times New Roman" w:hAnsi="Times New Roman" w:cs="Times New Roman"/>
          <w:sz w:val="24"/>
          <w:szCs w:val="24"/>
        </w:rPr>
        <w:t xml:space="preserve">devolution conference for the County Executive Committee members. </w:t>
      </w:r>
      <w:r w:rsidR="003B76E2" w:rsidRPr="004A7CA0">
        <w:rPr>
          <w:rFonts w:ascii="Times New Roman" w:hAnsi="Times New Roman" w:cs="Times New Roman"/>
          <w:sz w:val="24"/>
          <w:szCs w:val="24"/>
        </w:rPr>
        <w:t>The pre-</w:t>
      </w:r>
      <w:r w:rsidRPr="004A7CA0">
        <w:rPr>
          <w:rFonts w:ascii="Times New Roman" w:hAnsi="Times New Roman" w:cs="Times New Roman"/>
          <w:sz w:val="24"/>
          <w:szCs w:val="24"/>
        </w:rPr>
        <w:t xml:space="preserve">devolution </w:t>
      </w:r>
      <w:r w:rsidR="00094C69" w:rsidRPr="004A7CA0">
        <w:rPr>
          <w:rFonts w:ascii="Times New Roman" w:hAnsi="Times New Roman" w:cs="Times New Roman"/>
          <w:sz w:val="24"/>
          <w:szCs w:val="24"/>
        </w:rPr>
        <w:t>c</w:t>
      </w:r>
      <w:r w:rsidR="00324926">
        <w:rPr>
          <w:rFonts w:ascii="Times New Roman" w:hAnsi="Times New Roman" w:cs="Times New Roman"/>
          <w:sz w:val="24"/>
          <w:szCs w:val="24"/>
        </w:rPr>
        <w:t xml:space="preserve">onference </w:t>
      </w:r>
      <w:r w:rsidR="00D16656" w:rsidRPr="004A7CA0">
        <w:rPr>
          <w:rFonts w:ascii="Times New Roman" w:hAnsi="Times New Roman" w:cs="Times New Roman"/>
          <w:sz w:val="24"/>
          <w:szCs w:val="24"/>
        </w:rPr>
        <w:t xml:space="preserve">brought together a total of 633 participants including 448 County Chief Executive Officers (151 female and 297 male), devolution actors, Transition Authority (TA), Commission for Revenue Allocation (CRA), Commission for the Implementation for the Constitution (CIC), </w:t>
      </w:r>
      <w:r w:rsidR="001650AC">
        <w:rPr>
          <w:rFonts w:ascii="Times New Roman" w:hAnsi="Times New Roman" w:cs="Times New Roman"/>
          <w:sz w:val="24"/>
          <w:szCs w:val="24"/>
        </w:rPr>
        <w:t>d</w:t>
      </w:r>
      <w:r w:rsidR="00D16656" w:rsidRPr="004A7CA0">
        <w:rPr>
          <w:rFonts w:ascii="Times New Roman" w:hAnsi="Times New Roman" w:cs="Times New Roman"/>
          <w:sz w:val="24"/>
          <w:szCs w:val="24"/>
        </w:rPr>
        <w:t xml:space="preserve">evelopment </w:t>
      </w:r>
      <w:r w:rsidR="001650AC">
        <w:rPr>
          <w:rFonts w:ascii="Times New Roman" w:hAnsi="Times New Roman" w:cs="Times New Roman"/>
          <w:sz w:val="24"/>
          <w:szCs w:val="24"/>
        </w:rPr>
        <w:t>p</w:t>
      </w:r>
      <w:r w:rsidR="00D16656" w:rsidRPr="004A7CA0">
        <w:rPr>
          <w:rFonts w:ascii="Times New Roman" w:hAnsi="Times New Roman" w:cs="Times New Roman"/>
          <w:sz w:val="24"/>
          <w:szCs w:val="24"/>
        </w:rPr>
        <w:t xml:space="preserve">artners, civil society organizations and other stakeholders. The pre-conference </w:t>
      </w:r>
      <w:r w:rsidR="003B76E2" w:rsidRPr="004A7CA0">
        <w:rPr>
          <w:rFonts w:ascii="Times New Roman" w:hAnsi="Times New Roman" w:cs="Times New Roman"/>
          <w:sz w:val="24"/>
          <w:szCs w:val="24"/>
        </w:rPr>
        <w:t>j</w:t>
      </w:r>
      <w:r w:rsidR="00D16656" w:rsidRPr="004A7CA0">
        <w:rPr>
          <w:rFonts w:ascii="Times New Roman" w:hAnsi="Times New Roman" w:cs="Times New Roman"/>
          <w:sz w:val="24"/>
          <w:szCs w:val="24"/>
        </w:rPr>
        <w:t xml:space="preserve">oint </w:t>
      </w:r>
      <w:r w:rsidR="003B76E2" w:rsidRPr="004A7CA0">
        <w:rPr>
          <w:rFonts w:ascii="Times New Roman" w:hAnsi="Times New Roman" w:cs="Times New Roman"/>
          <w:sz w:val="24"/>
          <w:szCs w:val="24"/>
        </w:rPr>
        <w:t>c</w:t>
      </w:r>
      <w:r w:rsidR="00D16656" w:rsidRPr="004A7CA0">
        <w:rPr>
          <w:rFonts w:ascii="Times New Roman" w:hAnsi="Times New Roman" w:cs="Times New Roman"/>
          <w:sz w:val="24"/>
          <w:szCs w:val="24"/>
        </w:rPr>
        <w:t>ommunique was considered</w:t>
      </w:r>
      <w:r w:rsidR="006C2D1D" w:rsidRPr="004A7CA0">
        <w:rPr>
          <w:rFonts w:ascii="Times New Roman" w:hAnsi="Times New Roman" w:cs="Times New Roman"/>
          <w:sz w:val="24"/>
          <w:szCs w:val="24"/>
        </w:rPr>
        <w:t xml:space="preserve"> and adopted </w:t>
      </w:r>
      <w:r w:rsidR="00D16656" w:rsidRPr="004A7CA0">
        <w:rPr>
          <w:rFonts w:ascii="Times New Roman" w:hAnsi="Times New Roman" w:cs="Times New Roman"/>
          <w:sz w:val="24"/>
          <w:szCs w:val="24"/>
        </w:rPr>
        <w:t xml:space="preserve">in the plenary discussion </w:t>
      </w:r>
      <w:r w:rsidR="00FD035C" w:rsidRPr="004A7CA0">
        <w:rPr>
          <w:rFonts w:ascii="Times New Roman" w:hAnsi="Times New Roman" w:cs="Times New Roman"/>
          <w:sz w:val="24"/>
          <w:szCs w:val="24"/>
        </w:rPr>
        <w:t>and</w:t>
      </w:r>
      <w:r w:rsidR="006C2D1D" w:rsidRPr="004A7CA0">
        <w:rPr>
          <w:rFonts w:ascii="Times New Roman" w:hAnsi="Times New Roman" w:cs="Times New Roman"/>
          <w:sz w:val="24"/>
          <w:szCs w:val="24"/>
        </w:rPr>
        <w:t xml:space="preserve"> form</w:t>
      </w:r>
      <w:r w:rsidR="00FD035C" w:rsidRPr="004A7CA0">
        <w:rPr>
          <w:rFonts w:ascii="Times New Roman" w:hAnsi="Times New Roman" w:cs="Times New Roman"/>
          <w:sz w:val="24"/>
          <w:szCs w:val="24"/>
        </w:rPr>
        <w:t>ed</w:t>
      </w:r>
      <w:r w:rsidR="006C2D1D" w:rsidRPr="004A7CA0">
        <w:rPr>
          <w:rFonts w:ascii="Times New Roman" w:hAnsi="Times New Roman" w:cs="Times New Roman"/>
          <w:sz w:val="24"/>
          <w:szCs w:val="24"/>
        </w:rPr>
        <w:t xml:space="preserve"> the </w:t>
      </w:r>
      <w:r w:rsidR="00E23EA4">
        <w:rPr>
          <w:rFonts w:ascii="Times New Roman" w:hAnsi="Times New Roman" w:cs="Times New Roman"/>
          <w:sz w:val="24"/>
          <w:szCs w:val="24"/>
        </w:rPr>
        <w:t xml:space="preserve">basis for the </w:t>
      </w:r>
      <w:r w:rsidR="006C2D1D" w:rsidRPr="004A7CA0">
        <w:rPr>
          <w:rFonts w:ascii="Times New Roman" w:hAnsi="Times New Roman" w:cs="Times New Roman"/>
          <w:sz w:val="24"/>
          <w:szCs w:val="24"/>
        </w:rPr>
        <w:t xml:space="preserve">31 point resolution of the conference. </w:t>
      </w:r>
      <w:r w:rsidRPr="004A7CA0">
        <w:rPr>
          <w:rFonts w:ascii="Times New Roman" w:hAnsi="Times New Roman" w:cs="Times New Roman"/>
          <w:sz w:val="24"/>
          <w:szCs w:val="24"/>
        </w:rPr>
        <w:t>C</w:t>
      </w:r>
      <w:r w:rsidR="00FD035C" w:rsidRPr="004A7CA0">
        <w:rPr>
          <w:rFonts w:ascii="Times New Roman" w:hAnsi="Times New Roman" w:cs="Times New Roman"/>
          <w:sz w:val="24"/>
          <w:szCs w:val="24"/>
        </w:rPr>
        <w:t xml:space="preserve">ollaboration between the CoG and the MoDP was witnessed through the signing of a </w:t>
      </w:r>
      <w:r w:rsidR="00E36898" w:rsidRPr="004A7CA0">
        <w:rPr>
          <w:rFonts w:ascii="Times New Roman" w:hAnsi="Times New Roman" w:cs="Times New Roman"/>
          <w:sz w:val="24"/>
          <w:szCs w:val="24"/>
        </w:rPr>
        <w:t xml:space="preserve">joint </w:t>
      </w:r>
      <w:r w:rsidR="00FD035C" w:rsidRPr="004A7CA0">
        <w:rPr>
          <w:rFonts w:ascii="Times New Roman" w:hAnsi="Times New Roman" w:cs="Times New Roman"/>
          <w:sz w:val="24"/>
          <w:szCs w:val="24"/>
        </w:rPr>
        <w:t>communique</w:t>
      </w:r>
      <w:r w:rsidR="00094C69" w:rsidRPr="004A7CA0">
        <w:rPr>
          <w:rFonts w:ascii="Times New Roman" w:hAnsi="Times New Roman" w:cs="Times New Roman"/>
          <w:sz w:val="24"/>
          <w:szCs w:val="24"/>
        </w:rPr>
        <w:t>,</w:t>
      </w:r>
      <w:r w:rsidR="00FD035C" w:rsidRPr="004A7CA0">
        <w:rPr>
          <w:rFonts w:ascii="Times New Roman" w:hAnsi="Times New Roman" w:cs="Times New Roman"/>
          <w:sz w:val="24"/>
          <w:szCs w:val="24"/>
        </w:rPr>
        <w:t xml:space="preserve"> affirming the gains of devolution and the</w:t>
      </w:r>
      <w:r w:rsidR="00E36898" w:rsidRPr="004A7CA0">
        <w:rPr>
          <w:rFonts w:ascii="Times New Roman" w:hAnsi="Times New Roman" w:cs="Times New Roman"/>
          <w:sz w:val="24"/>
          <w:szCs w:val="24"/>
        </w:rPr>
        <w:t xml:space="preserve"> need to safeguard this gains</w:t>
      </w:r>
      <w:r w:rsidR="00F50A00">
        <w:rPr>
          <w:rFonts w:ascii="Times New Roman" w:hAnsi="Times New Roman" w:cs="Times New Roman"/>
          <w:sz w:val="24"/>
          <w:szCs w:val="24"/>
        </w:rPr>
        <w:t>.</w:t>
      </w:r>
    </w:p>
    <w:p w14:paraId="489C5283" w14:textId="77777777" w:rsidR="0018549A" w:rsidRPr="004A7CA0" w:rsidRDefault="0018549A" w:rsidP="00FD035C">
      <w:pPr>
        <w:spacing w:after="0" w:line="276" w:lineRule="auto"/>
        <w:jc w:val="both"/>
        <w:rPr>
          <w:rFonts w:ascii="Times New Roman" w:hAnsi="Times New Roman" w:cs="Times New Roman"/>
          <w:sz w:val="24"/>
          <w:szCs w:val="24"/>
        </w:rPr>
      </w:pPr>
    </w:p>
    <w:p w14:paraId="301653D1" w14:textId="40169A7E" w:rsidR="00D16656" w:rsidRPr="004A7CA0" w:rsidRDefault="00E36898" w:rsidP="00FD035C">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w:t>
      </w:r>
      <w:r w:rsidR="0018549A" w:rsidRPr="004A7CA0">
        <w:rPr>
          <w:rFonts w:ascii="Times New Roman" w:hAnsi="Times New Roman" w:cs="Times New Roman"/>
          <w:sz w:val="24"/>
          <w:szCs w:val="24"/>
        </w:rPr>
        <w:t xml:space="preserve">main devolution </w:t>
      </w:r>
      <w:r w:rsidRPr="004A7CA0">
        <w:rPr>
          <w:rFonts w:ascii="Times New Roman" w:hAnsi="Times New Roman" w:cs="Times New Roman"/>
          <w:sz w:val="24"/>
          <w:szCs w:val="24"/>
        </w:rPr>
        <w:t xml:space="preserve">conference </w:t>
      </w:r>
      <w:r w:rsidR="00173B36" w:rsidRPr="004A7CA0">
        <w:rPr>
          <w:rFonts w:ascii="Times New Roman" w:hAnsi="Times New Roman" w:cs="Times New Roman"/>
          <w:sz w:val="24"/>
          <w:szCs w:val="24"/>
        </w:rPr>
        <w:t>bro</w:t>
      </w:r>
      <w:r w:rsidR="003B76E2" w:rsidRPr="004A7CA0">
        <w:rPr>
          <w:rFonts w:ascii="Times New Roman" w:hAnsi="Times New Roman" w:cs="Times New Roman"/>
          <w:sz w:val="24"/>
          <w:szCs w:val="24"/>
        </w:rPr>
        <w:t xml:space="preserve">ught together a total of 4,760 </w:t>
      </w:r>
      <w:r w:rsidR="00173B36" w:rsidRPr="004A7CA0">
        <w:rPr>
          <w:rFonts w:ascii="Times New Roman" w:hAnsi="Times New Roman" w:cs="Times New Roman"/>
          <w:sz w:val="24"/>
          <w:szCs w:val="24"/>
        </w:rPr>
        <w:t>participants who included 2,390 lea</w:t>
      </w:r>
      <w:r w:rsidR="001650AC">
        <w:rPr>
          <w:rFonts w:ascii="Times New Roman" w:hAnsi="Times New Roman" w:cs="Times New Roman"/>
          <w:sz w:val="24"/>
          <w:szCs w:val="24"/>
        </w:rPr>
        <w:t>ders consisting of</w:t>
      </w:r>
      <w:r w:rsidR="00173B36" w:rsidRPr="004A7CA0">
        <w:rPr>
          <w:rFonts w:ascii="Times New Roman" w:hAnsi="Times New Roman" w:cs="Times New Roman"/>
          <w:sz w:val="24"/>
          <w:szCs w:val="24"/>
        </w:rPr>
        <w:t xml:space="preserve"> 47 Governors (all male), 47 Deputy Governors (38 male and 9 female), 47 elected </w:t>
      </w:r>
      <w:r w:rsidR="001650AC">
        <w:rPr>
          <w:rFonts w:ascii="Times New Roman" w:hAnsi="Times New Roman" w:cs="Times New Roman"/>
          <w:sz w:val="24"/>
          <w:szCs w:val="24"/>
        </w:rPr>
        <w:t>s</w:t>
      </w:r>
      <w:r w:rsidR="00173B36" w:rsidRPr="004A7CA0">
        <w:rPr>
          <w:rFonts w:ascii="Times New Roman" w:hAnsi="Times New Roman" w:cs="Times New Roman"/>
          <w:sz w:val="24"/>
          <w:szCs w:val="24"/>
        </w:rPr>
        <w:t>enators, 20 nominated senators (18 female and 2 male), seven Kisumu County MPs,</w:t>
      </w:r>
      <w:r w:rsidR="009C2501">
        <w:rPr>
          <w:rFonts w:ascii="Times New Roman" w:hAnsi="Times New Roman" w:cs="Times New Roman"/>
          <w:sz w:val="24"/>
          <w:szCs w:val="24"/>
        </w:rPr>
        <w:t xml:space="preserve"> </w:t>
      </w:r>
      <w:r w:rsidR="00173B36" w:rsidRPr="004A7CA0">
        <w:rPr>
          <w:rFonts w:ascii="Times New Roman" w:hAnsi="Times New Roman" w:cs="Times New Roman"/>
          <w:sz w:val="24"/>
          <w:szCs w:val="24"/>
        </w:rPr>
        <w:t>1,450 elect</w:t>
      </w:r>
      <w:r w:rsidR="001650AC">
        <w:rPr>
          <w:rFonts w:ascii="Times New Roman" w:hAnsi="Times New Roman" w:cs="Times New Roman"/>
          <w:sz w:val="24"/>
          <w:szCs w:val="24"/>
        </w:rPr>
        <w:t>ed Members of County Assemblies</w:t>
      </w:r>
      <w:r w:rsidR="00173B36" w:rsidRPr="004A7CA0">
        <w:rPr>
          <w:rFonts w:ascii="Times New Roman" w:hAnsi="Times New Roman" w:cs="Times New Roman"/>
          <w:sz w:val="24"/>
          <w:szCs w:val="24"/>
        </w:rPr>
        <w:t xml:space="preserve"> (1370 male, 80 female), 772 </w:t>
      </w:r>
      <w:r w:rsidR="001650AC">
        <w:rPr>
          <w:rFonts w:ascii="Times New Roman" w:hAnsi="Times New Roman" w:cs="Times New Roman"/>
          <w:sz w:val="24"/>
          <w:szCs w:val="24"/>
        </w:rPr>
        <w:t>n</w:t>
      </w:r>
      <w:r w:rsidR="00173B36" w:rsidRPr="004A7CA0">
        <w:rPr>
          <w:rFonts w:ascii="Times New Roman" w:hAnsi="Times New Roman" w:cs="Times New Roman"/>
          <w:sz w:val="24"/>
          <w:szCs w:val="24"/>
        </w:rPr>
        <w:t>ominated MCAs (97 male, 675 female) and  2,2</w:t>
      </w:r>
      <w:r w:rsidR="001650AC">
        <w:rPr>
          <w:rFonts w:ascii="Times New Roman" w:hAnsi="Times New Roman" w:cs="Times New Roman"/>
          <w:sz w:val="24"/>
          <w:szCs w:val="24"/>
        </w:rPr>
        <w:t>18   participants consisting of</w:t>
      </w:r>
      <w:r w:rsidR="00173B36" w:rsidRPr="004A7CA0">
        <w:rPr>
          <w:rFonts w:ascii="Times New Roman" w:hAnsi="Times New Roman" w:cs="Times New Roman"/>
          <w:sz w:val="24"/>
          <w:szCs w:val="24"/>
        </w:rPr>
        <w:t xml:space="preserve"> devolution actors, development partners, civil society organizations, county representatives, private sector, and other stakeholders. There were also 152 exhibitors. The conference</w:t>
      </w:r>
      <w:r w:rsidR="009C2501">
        <w:rPr>
          <w:rFonts w:ascii="Times New Roman" w:hAnsi="Times New Roman" w:cs="Times New Roman"/>
          <w:sz w:val="24"/>
          <w:szCs w:val="24"/>
        </w:rPr>
        <w:t>’s</w:t>
      </w:r>
      <w:r w:rsidR="00173B36" w:rsidRPr="004A7CA0">
        <w:rPr>
          <w:rFonts w:ascii="Times New Roman" w:hAnsi="Times New Roman" w:cs="Times New Roman"/>
          <w:sz w:val="24"/>
          <w:szCs w:val="24"/>
        </w:rPr>
        <w:t xml:space="preserve"> 14 plenary sessions culminated in the adoption of resolutions to be implemented by the various devolution actors. UNDP and other partners committed to support the realization of the recommendations of the joint communique. During the conference, 13 counties</w:t>
      </w:r>
      <w:r w:rsidR="00173B36" w:rsidRPr="004A7CA0">
        <w:rPr>
          <w:rFonts w:ascii="Times New Roman" w:hAnsi="Times New Roman" w:cs="Times New Roman"/>
          <w:sz w:val="24"/>
          <w:szCs w:val="24"/>
          <w:vertAlign w:val="superscript"/>
        </w:rPr>
        <w:footnoteReference w:id="1"/>
      </w:r>
      <w:r w:rsidR="00173B36" w:rsidRPr="004A7CA0">
        <w:rPr>
          <w:rFonts w:ascii="Times New Roman" w:hAnsi="Times New Roman" w:cs="Times New Roman"/>
          <w:sz w:val="24"/>
          <w:szCs w:val="24"/>
          <w:vertAlign w:val="superscript"/>
        </w:rPr>
        <w:t xml:space="preserve"> </w:t>
      </w:r>
      <w:r w:rsidR="00173B36" w:rsidRPr="004A7CA0">
        <w:rPr>
          <w:rFonts w:ascii="Times New Roman" w:hAnsi="Times New Roman" w:cs="Times New Roman"/>
          <w:sz w:val="24"/>
          <w:szCs w:val="24"/>
        </w:rPr>
        <w:t xml:space="preserve">from the broader Lake Victoria Region launched the Lake Basin Economic Blue Print whose objective is to define a development pathway for the region by exploring the comparative advantages accruing in each county. The </w:t>
      </w:r>
      <w:r w:rsidR="0018549A" w:rsidRPr="004A7CA0">
        <w:rPr>
          <w:rFonts w:ascii="Times New Roman" w:hAnsi="Times New Roman" w:cs="Times New Roman"/>
          <w:sz w:val="24"/>
          <w:szCs w:val="24"/>
        </w:rPr>
        <w:lastRenderedPageBreak/>
        <w:t>b</w:t>
      </w:r>
      <w:r w:rsidR="00173B36" w:rsidRPr="004A7CA0">
        <w:rPr>
          <w:rFonts w:ascii="Times New Roman" w:hAnsi="Times New Roman" w:cs="Times New Roman"/>
          <w:sz w:val="24"/>
          <w:szCs w:val="24"/>
        </w:rPr>
        <w:t>lueprint also captures the socio-economic aspirations of the 13 counties in the lake basin region.</w:t>
      </w:r>
      <w:r w:rsidR="006C2D1D" w:rsidRPr="004A7CA0">
        <w:rPr>
          <w:rFonts w:ascii="Times New Roman" w:hAnsi="Times New Roman" w:cs="Times New Roman"/>
          <w:sz w:val="24"/>
          <w:szCs w:val="24"/>
        </w:rPr>
        <w:t xml:space="preserve"> </w:t>
      </w:r>
    </w:p>
    <w:p w14:paraId="639A45CD" w14:textId="77777777" w:rsidR="00D16656" w:rsidRPr="004A7CA0" w:rsidRDefault="00D16656" w:rsidP="00725686">
      <w:pPr>
        <w:spacing w:after="0" w:line="276" w:lineRule="auto"/>
        <w:jc w:val="both"/>
        <w:rPr>
          <w:rFonts w:ascii="Times New Roman" w:hAnsi="Times New Roman" w:cs="Times New Roman"/>
          <w:sz w:val="24"/>
          <w:szCs w:val="24"/>
        </w:rPr>
      </w:pPr>
    </w:p>
    <w:p w14:paraId="3074B140" w14:textId="77777777" w:rsidR="00D16656" w:rsidRPr="004A7CA0" w:rsidRDefault="00D16656"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programme also supported a high level </w:t>
      </w:r>
      <w:r w:rsidR="00E36898" w:rsidRPr="004A7CA0">
        <w:rPr>
          <w:rFonts w:ascii="Times New Roman" w:hAnsi="Times New Roman" w:cs="Times New Roman"/>
          <w:sz w:val="24"/>
          <w:szCs w:val="24"/>
        </w:rPr>
        <w:t>CoG</w:t>
      </w:r>
      <w:r w:rsidRPr="004A7CA0">
        <w:rPr>
          <w:rFonts w:ascii="Times New Roman" w:hAnsi="Times New Roman" w:cs="Times New Roman"/>
          <w:sz w:val="24"/>
          <w:szCs w:val="24"/>
        </w:rPr>
        <w:t xml:space="preserve"> meeting which led </w:t>
      </w:r>
      <w:r w:rsidR="00094C69" w:rsidRPr="004A7CA0">
        <w:rPr>
          <w:rFonts w:ascii="Times New Roman" w:hAnsi="Times New Roman" w:cs="Times New Roman"/>
          <w:sz w:val="24"/>
          <w:szCs w:val="24"/>
        </w:rPr>
        <w:t xml:space="preserve">to </w:t>
      </w:r>
      <w:r w:rsidRPr="004A7CA0">
        <w:rPr>
          <w:rFonts w:ascii="Times New Roman" w:hAnsi="Times New Roman" w:cs="Times New Roman"/>
          <w:sz w:val="24"/>
          <w:szCs w:val="24"/>
        </w:rPr>
        <w:t xml:space="preserve">change of </w:t>
      </w:r>
      <w:r w:rsidR="00E36898" w:rsidRPr="004A7CA0">
        <w:rPr>
          <w:rFonts w:ascii="Times New Roman" w:hAnsi="Times New Roman" w:cs="Times New Roman"/>
          <w:sz w:val="24"/>
          <w:szCs w:val="24"/>
        </w:rPr>
        <w:t>leadership</w:t>
      </w:r>
      <w:r w:rsidRPr="004A7CA0">
        <w:rPr>
          <w:rFonts w:ascii="Times New Roman" w:hAnsi="Times New Roman" w:cs="Times New Roman"/>
          <w:sz w:val="24"/>
          <w:szCs w:val="24"/>
        </w:rPr>
        <w:t xml:space="preserve"> at the Council. The </w:t>
      </w:r>
      <w:r w:rsidR="00E36898" w:rsidRPr="004A7CA0">
        <w:rPr>
          <w:rFonts w:ascii="Times New Roman" w:hAnsi="Times New Roman" w:cs="Times New Roman"/>
          <w:sz w:val="24"/>
          <w:szCs w:val="24"/>
        </w:rPr>
        <w:t>support helped the CoG to</w:t>
      </w:r>
      <w:r w:rsidRPr="004A7CA0">
        <w:rPr>
          <w:rFonts w:ascii="Times New Roman" w:hAnsi="Times New Roman" w:cs="Times New Roman"/>
          <w:sz w:val="24"/>
          <w:szCs w:val="24"/>
        </w:rPr>
        <w:t xml:space="preserve"> restructure the 20 committees at the Council to 14 to ensure efficiency and effectiveness at the Council. This ensured smooth transition and continued goodwill on the discharge of the </w:t>
      </w:r>
      <w:r w:rsidR="00813FCD" w:rsidRPr="004A7CA0">
        <w:rPr>
          <w:rFonts w:ascii="Times New Roman" w:hAnsi="Times New Roman" w:cs="Times New Roman"/>
          <w:sz w:val="24"/>
          <w:szCs w:val="24"/>
        </w:rPr>
        <w:t>CoG</w:t>
      </w:r>
      <w:r w:rsidRPr="004A7CA0">
        <w:rPr>
          <w:rFonts w:ascii="Times New Roman" w:hAnsi="Times New Roman" w:cs="Times New Roman"/>
          <w:sz w:val="24"/>
          <w:szCs w:val="24"/>
        </w:rPr>
        <w:t xml:space="preserve"> mandate.</w:t>
      </w:r>
    </w:p>
    <w:p w14:paraId="07C0ADAF" w14:textId="77777777" w:rsidR="00914D02" w:rsidRPr="004A7CA0" w:rsidRDefault="00914D02" w:rsidP="00725686">
      <w:pPr>
        <w:spacing w:after="0" w:line="276" w:lineRule="auto"/>
        <w:jc w:val="both"/>
        <w:rPr>
          <w:rFonts w:ascii="Times New Roman" w:hAnsi="Times New Roman" w:cs="Times New Roman"/>
          <w:sz w:val="24"/>
          <w:szCs w:val="24"/>
        </w:rPr>
      </w:pPr>
    </w:p>
    <w:p w14:paraId="05D3C65B" w14:textId="77777777" w:rsidR="00D16656" w:rsidRPr="004A7CA0" w:rsidRDefault="00914D02"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noProof/>
          <w:sz w:val="24"/>
          <w:szCs w:val="24"/>
        </w:rPr>
        <w:drawing>
          <wp:inline distT="0" distB="0" distL="0" distR="0" wp14:anchorId="1F859841" wp14:editId="632EC9C2">
            <wp:extent cx="5732145" cy="3233863"/>
            <wp:effectExtent l="0" t="0" r="1905" b="5080"/>
            <wp:docPr id="7" name="Picture 7" descr="C:\Users\jared.ichwara\OneDrive for Business\2015 2nd quarter Report\DSC02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red.ichwara\OneDrive for Business\2015 2nd quarter Report\DSC029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233863"/>
                    </a:xfrm>
                    <a:prstGeom prst="rect">
                      <a:avLst/>
                    </a:prstGeom>
                    <a:noFill/>
                    <a:ln>
                      <a:noFill/>
                    </a:ln>
                  </pic:spPr>
                </pic:pic>
              </a:graphicData>
            </a:graphic>
          </wp:inline>
        </w:drawing>
      </w:r>
    </w:p>
    <w:p w14:paraId="286D31E1" w14:textId="77777777" w:rsidR="00914D02" w:rsidRPr="004A7CA0" w:rsidRDefault="0018549A" w:rsidP="00914D02">
      <w:pPr>
        <w:spacing w:after="0" w:line="276" w:lineRule="auto"/>
        <w:jc w:val="both"/>
        <w:rPr>
          <w:rFonts w:ascii="Times New Roman" w:hAnsi="Times New Roman" w:cs="Times New Roman"/>
          <w:b/>
          <w:bCs/>
          <w:i/>
          <w:color w:val="5B9BD5" w:themeColor="accent1"/>
          <w:sz w:val="20"/>
          <w:szCs w:val="20"/>
        </w:rPr>
      </w:pPr>
      <w:r w:rsidRPr="004A7CA0">
        <w:rPr>
          <w:rFonts w:ascii="Times New Roman" w:hAnsi="Times New Roman" w:cs="Times New Roman"/>
          <w:b/>
          <w:bCs/>
          <w:i/>
          <w:color w:val="5B9BD5" w:themeColor="accent1"/>
          <w:sz w:val="20"/>
          <w:szCs w:val="20"/>
        </w:rPr>
        <w:t>In</w:t>
      </w:r>
      <w:r w:rsidR="00914D02" w:rsidRPr="004A7CA0">
        <w:rPr>
          <w:rFonts w:ascii="Times New Roman" w:hAnsi="Times New Roman" w:cs="Times New Roman"/>
          <w:b/>
          <w:bCs/>
          <w:i/>
          <w:color w:val="5B9BD5" w:themeColor="accent1"/>
          <w:sz w:val="20"/>
          <w:szCs w:val="20"/>
        </w:rPr>
        <w:t>-coming Chairman of the CoG, Meru Governor, receiving the mantle of leadership from the out-going</w:t>
      </w:r>
      <w:r w:rsidR="00914D02" w:rsidRPr="004A7CA0">
        <w:rPr>
          <w:rFonts w:ascii="Times New Roman" w:hAnsi="Times New Roman" w:cs="Times New Roman"/>
          <w:sz w:val="20"/>
          <w:szCs w:val="20"/>
        </w:rPr>
        <w:t xml:space="preserve"> </w:t>
      </w:r>
      <w:r w:rsidR="00914D02" w:rsidRPr="004A7CA0">
        <w:rPr>
          <w:rFonts w:ascii="Times New Roman" w:hAnsi="Times New Roman" w:cs="Times New Roman"/>
          <w:b/>
          <w:bCs/>
          <w:i/>
          <w:color w:val="5B9BD5" w:themeColor="accent1"/>
          <w:sz w:val="20"/>
          <w:szCs w:val="20"/>
        </w:rPr>
        <w:t xml:space="preserve">Chairman, Bomet Governor, Isaac Ruto </w:t>
      </w:r>
    </w:p>
    <w:p w14:paraId="001F4DA6" w14:textId="77777777" w:rsidR="00D16656" w:rsidRPr="004A7CA0" w:rsidRDefault="00D16656" w:rsidP="00725686">
      <w:pPr>
        <w:spacing w:after="0" w:line="276" w:lineRule="auto"/>
        <w:jc w:val="both"/>
        <w:rPr>
          <w:rFonts w:ascii="Times New Roman" w:hAnsi="Times New Roman" w:cs="Times New Roman"/>
          <w:sz w:val="24"/>
          <w:szCs w:val="24"/>
        </w:rPr>
      </w:pPr>
    </w:p>
    <w:p w14:paraId="4BF282AA" w14:textId="77777777" w:rsidR="00CA5360" w:rsidRPr="004A7CA0" w:rsidRDefault="00CA5360" w:rsidP="00CA5360">
      <w:pPr>
        <w:pStyle w:val="ListParagraph"/>
        <w:spacing w:after="0" w:line="276" w:lineRule="auto"/>
        <w:ind w:left="0"/>
        <w:jc w:val="both"/>
        <w:rPr>
          <w:rFonts w:ascii="Times New Roman" w:hAnsi="Times New Roman" w:cs="Times New Roman"/>
          <w:sz w:val="24"/>
          <w:szCs w:val="24"/>
        </w:rPr>
      </w:pPr>
      <w:r w:rsidRPr="004A7CA0">
        <w:rPr>
          <w:rFonts w:ascii="Times New Roman" w:hAnsi="Times New Roman" w:cs="Times New Roman"/>
          <w:sz w:val="24"/>
          <w:szCs w:val="24"/>
        </w:rPr>
        <w:t xml:space="preserve">The </w:t>
      </w:r>
      <w:r w:rsidR="00AC0112" w:rsidRPr="004A7CA0">
        <w:rPr>
          <w:rFonts w:ascii="Times New Roman" w:hAnsi="Times New Roman" w:cs="Times New Roman"/>
          <w:sz w:val="24"/>
          <w:szCs w:val="24"/>
        </w:rPr>
        <w:t xml:space="preserve">Council of Governors developed </w:t>
      </w:r>
      <w:r w:rsidRPr="004A7CA0">
        <w:rPr>
          <w:rFonts w:ascii="Times New Roman" w:hAnsi="Times New Roman" w:cs="Times New Roman"/>
          <w:sz w:val="24"/>
          <w:szCs w:val="24"/>
        </w:rPr>
        <w:t xml:space="preserve">County Performance Contracting Guidelines by bringing together 100 participants including county secretaries, CEC members in-charge of public service and officers in charge of performance management and contracting from 38 Counties to discuss the first edition of the County Performance Contracting Guidelines prepared by the Performance Contracting Department (PCD) of MoDP. This meeting led to various recommendations on how to improve the guidelines centering on: i) pre-negotiation consultations between the national and county governments that gives county governments opportunities to handle performance contacts at individual county government levels; ii) county governments to agree on their obligations and commitments; iii) the county executive arm of government to be involved in the negotiations of performance contracts; iv) the role of county secretaries and county attorneys to be clearly articulated in the guidelines; v) the guidelines should outline and represent county priorities; vi) the guidelines should detail the hierarchal witnessing of the signing of the performance contacts e.g. Governor signing with CEC and Deputy Governor witnessing as part of accountability procedures; vii) the guidelines should recognize that governments at the national and county levels being created to be distinct and inter-dependent and conduct their mutual relations on the basis of consultation and cooperation. </w:t>
      </w:r>
      <w:r w:rsidRPr="004A7CA0">
        <w:rPr>
          <w:rFonts w:ascii="Times New Roman" w:hAnsi="Times New Roman" w:cs="Times New Roman"/>
          <w:sz w:val="24"/>
          <w:szCs w:val="24"/>
        </w:rPr>
        <w:lastRenderedPageBreak/>
        <w:t>A task force was formed to review of the guidelines and communicate the same to the MoDP to incorporate in the final guidelines.</w:t>
      </w:r>
    </w:p>
    <w:p w14:paraId="318B97CA" w14:textId="77777777" w:rsidR="00CA5360" w:rsidRPr="004A7CA0" w:rsidRDefault="00CA5360" w:rsidP="00725686">
      <w:pPr>
        <w:spacing w:after="0" w:line="276" w:lineRule="auto"/>
        <w:jc w:val="both"/>
        <w:rPr>
          <w:rFonts w:ascii="Times New Roman" w:hAnsi="Times New Roman" w:cs="Times New Roman"/>
          <w:sz w:val="24"/>
          <w:szCs w:val="24"/>
        </w:rPr>
      </w:pPr>
    </w:p>
    <w:p w14:paraId="534AF50D" w14:textId="77777777" w:rsidR="00CA5360" w:rsidRPr="004A7CA0" w:rsidRDefault="00DE0B8A" w:rsidP="00CA5360">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To enhance communication and publicity of the services provided by the COG, t</w:t>
      </w:r>
      <w:r w:rsidR="00CA5360" w:rsidRPr="004A7CA0">
        <w:rPr>
          <w:rFonts w:ascii="Times New Roman" w:hAnsi="Times New Roman" w:cs="Times New Roman"/>
          <w:sz w:val="24"/>
          <w:szCs w:val="24"/>
        </w:rPr>
        <w:t xml:space="preserve">he </w:t>
      </w:r>
      <w:r w:rsidR="00F50A00">
        <w:rPr>
          <w:rFonts w:ascii="Times New Roman" w:hAnsi="Times New Roman" w:cs="Times New Roman"/>
          <w:sz w:val="24"/>
          <w:szCs w:val="24"/>
        </w:rPr>
        <w:t>project</w:t>
      </w:r>
      <w:r w:rsidR="00F03A73" w:rsidRPr="004A7CA0">
        <w:rPr>
          <w:rFonts w:ascii="Times New Roman" w:hAnsi="Times New Roman" w:cs="Times New Roman"/>
          <w:sz w:val="24"/>
          <w:szCs w:val="24"/>
        </w:rPr>
        <w:t xml:space="preserve"> </w:t>
      </w:r>
      <w:r w:rsidR="00CA5360" w:rsidRPr="004A7CA0">
        <w:rPr>
          <w:rFonts w:ascii="Times New Roman" w:hAnsi="Times New Roman" w:cs="Times New Roman"/>
          <w:sz w:val="24"/>
          <w:szCs w:val="24"/>
        </w:rPr>
        <w:t xml:space="preserve">supported the </w:t>
      </w:r>
      <w:r w:rsidRPr="004A7CA0">
        <w:rPr>
          <w:rFonts w:ascii="Times New Roman" w:hAnsi="Times New Roman" w:cs="Times New Roman"/>
          <w:sz w:val="24"/>
          <w:szCs w:val="24"/>
        </w:rPr>
        <w:t xml:space="preserve">publication and </w:t>
      </w:r>
      <w:r w:rsidR="00CA5360" w:rsidRPr="004A7CA0">
        <w:rPr>
          <w:rFonts w:ascii="Times New Roman" w:hAnsi="Times New Roman" w:cs="Times New Roman"/>
          <w:sz w:val="24"/>
          <w:szCs w:val="24"/>
        </w:rPr>
        <w:t xml:space="preserve">dissemination of the </w:t>
      </w:r>
      <w:r w:rsidR="00CA5360" w:rsidRPr="004A7CA0">
        <w:rPr>
          <w:rFonts w:ascii="Times New Roman" w:hAnsi="Times New Roman" w:cs="Times New Roman"/>
          <w:i/>
          <w:sz w:val="24"/>
          <w:szCs w:val="24"/>
        </w:rPr>
        <w:t>Devolution at a Glance</w:t>
      </w:r>
      <w:r w:rsidR="00CA5360" w:rsidRPr="004A7CA0">
        <w:rPr>
          <w:rFonts w:ascii="Times New Roman" w:hAnsi="Times New Roman" w:cs="Times New Roman"/>
          <w:sz w:val="24"/>
          <w:szCs w:val="24"/>
        </w:rPr>
        <w:t xml:space="preserve"> magazine which was disseminated during the </w:t>
      </w:r>
      <w:r w:rsidR="00AC0112" w:rsidRPr="004A7CA0">
        <w:rPr>
          <w:rFonts w:ascii="Times New Roman" w:hAnsi="Times New Roman" w:cs="Times New Roman"/>
          <w:sz w:val="24"/>
          <w:szCs w:val="24"/>
        </w:rPr>
        <w:t>2</w:t>
      </w:r>
      <w:r w:rsidR="00CA5360" w:rsidRPr="004A7CA0">
        <w:rPr>
          <w:rFonts w:ascii="Times New Roman" w:hAnsi="Times New Roman" w:cs="Times New Roman"/>
          <w:sz w:val="24"/>
          <w:szCs w:val="24"/>
        </w:rPr>
        <w:t xml:space="preserve">nd Annual Devolution Conference and </w:t>
      </w:r>
      <w:r w:rsidR="00294C3D" w:rsidRPr="004A7CA0">
        <w:rPr>
          <w:rFonts w:ascii="Times New Roman" w:hAnsi="Times New Roman" w:cs="Times New Roman"/>
          <w:sz w:val="24"/>
          <w:szCs w:val="24"/>
        </w:rPr>
        <w:t>available</w:t>
      </w:r>
      <w:r w:rsidR="00CA5360" w:rsidRPr="004A7CA0">
        <w:rPr>
          <w:rFonts w:ascii="Times New Roman" w:hAnsi="Times New Roman" w:cs="Times New Roman"/>
          <w:sz w:val="24"/>
          <w:szCs w:val="24"/>
        </w:rPr>
        <w:t xml:space="preserve"> at the CoG resource centre. The publication highlights key achievements in the 14 devolved county functions. Key highlights from the publication include the easy access to emergency health services through procurement of ambulances and kidney diseases </w:t>
      </w:r>
      <w:r w:rsidR="00AC0112" w:rsidRPr="004A7CA0">
        <w:rPr>
          <w:rFonts w:ascii="Times New Roman" w:hAnsi="Times New Roman" w:cs="Times New Roman"/>
          <w:sz w:val="24"/>
          <w:szCs w:val="24"/>
        </w:rPr>
        <w:t>management, which</w:t>
      </w:r>
      <w:r w:rsidR="00CA5360" w:rsidRPr="004A7CA0">
        <w:rPr>
          <w:rFonts w:ascii="Times New Roman" w:hAnsi="Times New Roman" w:cs="Times New Roman"/>
          <w:sz w:val="24"/>
          <w:szCs w:val="24"/>
        </w:rPr>
        <w:t xml:space="preserve"> has led to reduction in cases handled at the Kenyatta National Hospital. </w:t>
      </w:r>
      <w:r w:rsidR="00E12153" w:rsidRPr="004A7CA0">
        <w:rPr>
          <w:rFonts w:ascii="Times New Roman" w:hAnsi="Times New Roman" w:cs="Times New Roman"/>
          <w:sz w:val="24"/>
          <w:szCs w:val="24"/>
        </w:rPr>
        <w:t>I</w:t>
      </w:r>
      <w:r w:rsidR="00CA5360" w:rsidRPr="004A7CA0">
        <w:rPr>
          <w:rFonts w:ascii="Times New Roman" w:hAnsi="Times New Roman" w:cs="Times New Roman"/>
          <w:sz w:val="24"/>
          <w:szCs w:val="24"/>
        </w:rPr>
        <w:t>ncreased access to clean water and sanitation through increasing the number of watering points is</w:t>
      </w:r>
      <w:r w:rsidR="00E12153" w:rsidRPr="004A7CA0">
        <w:rPr>
          <w:rFonts w:ascii="Times New Roman" w:hAnsi="Times New Roman" w:cs="Times New Roman"/>
          <w:sz w:val="24"/>
          <w:szCs w:val="24"/>
        </w:rPr>
        <w:t xml:space="preserve"> also</w:t>
      </w:r>
      <w:r w:rsidR="00CA5360" w:rsidRPr="004A7CA0">
        <w:rPr>
          <w:rFonts w:ascii="Times New Roman" w:hAnsi="Times New Roman" w:cs="Times New Roman"/>
          <w:sz w:val="24"/>
          <w:szCs w:val="24"/>
        </w:rPr>
        <w:t xml:space="preserve"> a key highlight. The publication has assisted the CoG to disseminate the achievements of devolution to wider audience of the public and stakeholders. Through this support CoG also developed fact </w:t>
      </w:r>
      <w:r w:rsidR="006B5877" w:rsidRPr="004A7CA0">
        <w:rPr>
          <w:rFonts w:ascii="Times New Roman" w:hAnsi="Times New Roman" w:cs="Times New Roman"/>
          <w:sz w:val="24"/>
          <w:szCs w:val="24"/>
        </w:rPr>
        <w:t>sheets, which</w:t>
      </w:r>
      <w:r w:rsidR="00CA5360" w:rsidRPr="004A7CA0">
        <w:rPr>
          <w:rFonts w:ascii="Times New Roman" w:hAnsi="Times New Roman" w:cs="Times New Roman"/>
          <w:sz w:val="24"/>
          <w:szCs w:val="24"/>
        </w:rPr>
        <w:t xml:space="preserve"> highlighted the work done in the various thematic committees at the Secretariat. </w:t>
      </w:r>
    </w:p>
    <w:p w14:paraId="7DA7D74D" w14:textId="77777777" w:rsidR="00D16656" w:rsidRPr="004A7CA0" w:rsidRDefault="00D16656" w:rsidP="00725686">
      <w:pPr>
        <w:spacing w:after="0" w:line="276" w:lineRule="auto"/>
        <w:jc w:val="both"/>
        <w:rPr>
          <w:rFonts w:ascii="Times New Roman" w:hAnsi="Times New Roman" w:cs="Times New Roman"/>
          <w:sz w:val="24"/>
          <w:szCs w:val="24"/>
        </w:rPr>
      </w:pPr>
    </w:p>
    <w:p w14:paraId="2AFB8E2C" w14:textId="77777777" w:rsidR="00F03A73" w:rsidRPr="004A7CA0" w:rsidRDefault="00F03A73" w:rsidP="00F03A73">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To enhance south-south collaboration in the context of </w:t>
      </w:r>
      <w:r w:rsidR="00B53829" w:rsidRPr="004A7CA0">
        <w:rPr>
          <w:rFonts w:ascii="Times New Roman" w:hAnsi="Times New Roman" w:cs="Times New Roman"/>
          <w:sz w:val="24"/>
          <w:szCs w:val="24"/>
        </w:rPr>
        <w:t>post-2015 priorities for local governments</w:t>
      </w:r>
      <w:r w:rsidRPr="004A7CA0">
        <w:rPr>
          <w:rFonts w:ascii="Times New Roman" w:hAnsi="Times New Roman" w:cs="Times New Roman"/>
          <w:sz w:val="24"/>
          <w:szCs w:val="24"/>
        </w:rPr>
        <w:t xml:space="preserve">, a team of three Governors and two CoG secretariat staff were supported to participate in the Commonwealth Local Government Conference (CLGC) which took place in Botswana </w:t>
      </w:r>
      <w:r w:rsidR="00B53829" w:rsidRPr="004A7CA0">
        <w:rPr>
          <w:rFonts w:ascii="Times New Roman" w:hAnsi="Times New Roman" w:cs="Times New Roman"/>
          <w:sz w:val="24"/>
          <w:szCs w:val="24"/>
        </w:rPr>
        <w:t>in</w:t>
      </w:r>
      <w:r w:rsidRPr="004A7CA0">
        <w:rPr>
          <w:rFonts w:ascii="Times New Roman" w:hAnsi="Times New Roman" w:cs="Times New Roman"/>
          <w:sz w:val="24"/>
          <w:szCs w:val="24"/>
        </w:rPr>
        <w:t xml:space="preserve"> June 2015. The team was part of the 550 delegates and dignitaries from key policy and decision making organs that included </w:t>
      </w:r>
      <w:r w:rsidR="00B53829" w:rsidRPr="004A7CA0">
        <w:rPr>
          <w:rFonts w:ascii="Times New Roman" w:hAnsi="Times New Roman" w:cs="Times New Roman"/>
          <w:sz w:val="24"/>
          <w:szCs w:val="24"/>
        </w:rPr>
        <w:t>n</w:t>
      </w:r>
      <w:r w:rsidRPr="004A7CA0">
        <w:rPr>
          <w:rFonts w:ascii="Times New Roman" w:hAnsi="Times New Roman" w:cs="Times New Roman"/>
          <w:sz w:val="24"/>
          <w:szCs w:val="24"/>
        </w:rPr>
        <w:t xml:space="preserve">ational, </w:t>
      </w:r>
      <w:r w:rsidR="00B53829" w:rsidRPr="004A7CA0">
        <w:rPr>
          <w:rFonts w:ascii="Times New Roman" w:hAnsi="Times New Roman" w:cs="Times New Roman"/>
          <w:sz w:val="24"/>
          <w:szCs w:val="24"/>
        </w:rPr>
        <w:t>s</w:t>
      </w:r>
      <w:r w:rsidRPr="004A7CA0">
        <w:rPr>
          <w:rFonts w:ascii="Times New Roman" w:hAnsi="Times New Roman" w:cs="Times New Roman"/>
          <w:sz w:val="24"/>
          <w:szCs w:val="24"/>
        </w:rPr>
        <w:t xml:space="preserve">tate and </w:t>
      </w:r>
      <w:r w:rsidR="00B53829" w:rsidRPr="004A7CA0">
        <w:rPr>
          <w:rFonts w:ascii="Times New Roman" w:hAnsi="Times New Roman" w:cs="Times New Roman"/>
          <w:sz w:val="24"/>
          <w:szCs w:val="24"/>
        </w:rPr>
        <w:t>provincial m</w:t>
      </w:r>
      <w:r w:rsidRPr="004A7CA0">
        <w:rPr>
          <w:rFonts w:ascii="Times New Roman" w:hAnsi="Times New Roman" w:cs="Times New Roman"/>
          <w:sz w:val="24"/>
          <w:szCs w:val="24"/>
        </w:rPr>
        <w:t xml:space="preserve">inisters, </w:t>
      </w:r>
      <w:r w:rsidR="00B53829" w:rsidRPr="004A7CA0">
        <w:rPr>
          <w:rFonts w:ascii="Times New Roman" w:hAnsi="Times New Roman" w:cs="Times New Roman"/>
          <w:sz w:val="24"/>
          <w:szCs w:val="24"/>
        </w:rPr>
        <w:t>m</w:t>
      </w:r>
      <w:r w:rsidRPr="004A7CA0">
        <w:rPr>
          <w:rFonts w:ascii="Times New Roman" w:hAnsi="Times New Roman" w:cs="Times New Roman"/>
          <w:sz w:val="24"/>
          <w:szCs w:val="24"/>
        </w:rPr>
        <w:t xml:space="preserve">ayors, academia and representatives of civil society and the private sector from more than 51 Commonwealth and other countries. The 2015 conference focused on the post-2015 priorities for local government and how they could play its full part in development. This included improving local governance and effectiveness, promoting sustainable local development, and developing strategies for inclusive, resilient and sustainable cities. The conference explored Local Economic Development (LED) activities and shared insights into decentralization of national planning processes and development to improve the lives of the 2.2 billion people who live in the </w:t>
      </w:r>
      <w:r w:rsidR="00215515">
        <w:rPr>
          <w:rFonts w:ascii="Times New Roman" w:hAnsi="Times New Roman" w:cs="Times New Roman"/>
          <w:sz w:val="24"/>
          <w:szCs w:val="24"/>
        </w:rPr>
        <w:t>C</w:t>
      </w:r>
      <w:r w:rsidRPr="004A7CA0">
        <w:rPr>
          <w:rFonts w:ascii="Times New Roman" w:hAnsi="Times New Roman" w:cs="Times New Roman"/>
          <w:sz w:val="24"/>
          <w:szCs w:val="24"/>
        </w:rPr>
        <w:t xml:space="preserve">ommonwealth countries. The lessons learned by the representatives were also shared with </w:t>
      </w:r>
      <w:r w:rsidR="006B5877" w:rsidRPr="004A7CA0">
        <w:rPr>
          <w:rFonts w:ascii="Times New Roman" w:hAnsi="Times New Roman" w:cs="Times New Roman"/>
          <w:sz w:val="24"/>
          <w:szCs w:val="24"/>
        </w:rPr>
        <w:t>all the g</w:t>
      </w:r>
      <w:r w:rsidRPr="004A7CA0">
        <w:rPr>
          <w:rFonts w:ascii="Times New Roman" w:hAnsi="Times New Roman" w:cs="Times New Roman"/>
          <w:sz w:val="24"/>
          <w:szCs w:val="24"/>
        </w:rPr>
        <w:t>overnors</w:t>
      </w:r>
      <w:r w:rsidR="006B5877" w:rsidRPr="004A7CA0">
        <w:rPr>
          <w:rFonts w:ascii="Times New Roman" w:hAnsi="Times New Roman" w:cs="Times New Roman"/>
          <w:sz w:val="24"/>
          <w:szCs w:val="24"/>
        </w:rPr>
        <w:t>.</w:t>
      </w:r>
      <w:r w:rsidRPr="004A7CA0">
        <w:rPr>
          <w:rFonts w:ascii="Times New Roman" w:hAnsi="Times New Roman" w:cs="Times New Roman"/>
          <w:sz w:val="24"/>
          <w:szCs w:val="24"/>
        </w:rPr>
        <w:t xml:space="preserve"> The conference gave an opportunity to the </w:t>
      </w:r>
      <w:r w:rsidR="006B5877" w:rsidRPr="004A7CA0">
        <w:rPr>
          <w:rFonts w:ascii="Times New Roman" w:hAnsi="Times New Roman" w:cs="Times New Roman"/>
          <w:sz w:val="24"/>
          <w:szCs w:val="24"/>
        </w:rPr>
        <w:t>g</w:t>
      </w:r>
      <w:r w:rsidRPr="004A7CA0">
        <w:rPr>
          <w:rFonts w:ascii="Times New Roman" w:hAnsi="Times New Roman" w:cs="Times New Roman"/>
          <w:sz w:val="24"/>
          <w:szCs w:val="24"/>
        </w:rPr>
        <w:t xml:space="preserve">overnors to network with other countries with similar governance structures to Kenya. This network will help them to promote partnerships between national and county governments to encourage learning, experience and information sharing. Further, the team </w:t>
      </w:r>
      <w:r w:rsidR="006B5877" w:rsidRPr="004A7CA0">
        <w:rPr>
          <w:rFonts w:ascii="Times New Roman" w:hAnsi="Times New Roman" w:cs="Times New Roman"/>
          <w:sz w:val="24"/>
          <w:szCs w:val="24"/>
        </w:rPr>
        <w:t>shared</w:t>
      </w:r>
      <w:r w:rsidRPr="004A7CA0">
        <w:rPr>
          <w:rFonts w:ascii="Times New Roman" w:hAnsi="Times New Roman" w:cs="Times New Roman"/>
          <w:sz w:val="24"/>
          <w:szCs w:val="24"/>
        </w:rPr>
        <w:t xml:space="preserve"> experiences</w:t>
      </w:r>
      <w:r w:rsidR="00215515">
        <w:rPr>
          <w:rFonts w:ascii="Times New Roman" w:hAnsi="Times New Roman" w:cs="Times New Roman"/>
          <w:sz w:val="24"/>
          <w:szCs w:val="24"/>
        </w:rPr>
        <w:t xml:space="preserve"> regarding: </w:t>
      </w:r>
      <w:r w:rsidRPr="004A7CA0">
        <w:rPr>
          <w:rFonts w:ascii="Times New Roman" w:hAnsi="Times New Roman" w:cs="Times New Roman"/>
          <w:sz w:val="24"/>
          <w:szCs w:val="24"/>
        </w:rPr>
        <w:t>promot</w:t>
      </w:r>
      <w:r w:rsidR="00215515">
        <w:rPr>
          <w:rFonts w:ascii="Times New Roman" w:hAnsi="Times New Roman" w:cs="Times New Roman"/>
          <w:sz w:val="24"/>
          <w:szCs w:val="24"/>
        </w:rPr>
        <w:t>ing</w:t>
      </w:r>
      <w:r w:rsidRPr="004A7CA0">
        <w:rPr>
          <w:rFonts w:ascii="Times New Roman" w:hAnsi="Times New Roman" w:cs="Times New Roman"/>
          <w:sz w:val="24"/>
          <w:szCs w:val="24"/>
        </w:rPr>
        <w:t xml:space="preserve"> and advocat</w:t>
      </w:r>
      <w:r w:rsidR="00215515">
        <w:rPr>
          <w:rFonts w:ascii="Times New Roman" w:hAnsi="Times New Roman" w:cs="Times New Roman"/>
          <w:sz w:val="24"/>
          <w:szCs w:val="24"/>
        </w:rPr>
        <w:t>ing</w:t>
      </w:r>
      <w:r w:rsidRPr="004A7CA0">
        <w:rPr>
          <w:rFonts w:ascii="Times New Roman" w:hAnsi="Times New Roman" w:cs="Times New Roman"/>
          <w:sz w:val="24"/>
          <w:szCs w:val="24"/>
        </w:rPr>
        <w:t xml:space="preserve"> for democratic governance; how to work with other partners to identify needs and design, manage and monitor national and county capacity-building programmes; good practice schemes that seek to improve the delivery of county services through local economic development, governance and service delivery</w:t>
      </w:r>
      <w:r w:rsidR="00665AAD">
        <w:rPr>
          <w:rFonts w:ascii="Times New Roman" w:hAnsi="Times New Roman" w:cs="Times New Roman"/>
          <w:sz w:val="24"/>
          <w:szCs w:val="24"/>
        </w:rPr>
        <w:t xml:space="preserve"> and</w:t>
      </w:r>
      <w:r w:rsidR="00215515">
        <w:rPr>
          <w:rFonts w:ascii="Times New Roman" w:hAnsi="Times New Roman" w:cs="Times New Roman"/>
          <w:sz w:val="24"/>
          <w:szCs w:val="24"/>
        </w:rPr>
        <w:t>;</w:t>
      </w:r>
      <w:r w:rsidRPr="004A7CA0">
        <w:rPr>
          <w:rFonts w:ascii="Times New Roman" w:hAnsi="Times New Roman" w:cs="Times New Roman"/>
          <w:sz w:val="24"/>
          <w:szCs w:val="24"/>
        </w:rPr>
        <w:t xml:space="preserve"> strategic planning for service delivery.</w:t>
      </w:r>
    </w:p>
    <w:p w14:paraId="0F8A08BA" w14:textId="77777777" w:rsidR="006060C3" w:rsidRPr="004A7CA0" w:rsidRDefault="006060C3" w:rsidP="00F03A73">
      <w:pPr>
        <w:spacing w:after="0" w:line="276" w:lineRule="auto"/>
        <w:jc w:val="both"/>
        <w:rPr>
          <w:rFonts w:ascii="Times New Roman" w:hAnsi="Times New Roman" w:cs="Times New Roman"/>
          <w:sz w:val="24"/>
          <w:szCs w:val="24"/>
        </w:rPr>
      </w:pPr>
    </w:p>
    <w:p w14:paraId="3D7D79C6" w14:textId="14D492D3" w:rsidR="006060C3" w:rsidRPr="004A7CA0" w:rsidRDefault="006060C3" w:rsidP="005C7B85">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To mainstream gender in planning, budgeting, development and political leadership as enshrined in the constitution of Kenya 2010, the programme supported capacity building workshops for women </w:t>
      </w:r>
      <w:r w:rsidR="006B5877" w:rsidRPr="004A7CA0">
        <w:rPr>
          <w:rFonts w:ascii="Times New Roman" w:hAnsi="Times New Roman" w:cs="Times New Roman"/>
          <w:sz w:val="24"/>
          <w:szCs w:val="24"/>
        </w:rPr>
        <w:t>d</w:t>
      </w:r>
      <w:r w:rsidRPr="004A7CA0">
        <w:rPr>
          <w:rFonts w:ascii="Times New Roman" w:hAnsi="Times New Roman" w:cs="Times New Roman"/>
          <w:sz w:val="24"/>
          <w:szCs w:val="24"/>
        </w:rPr>
        <w:t xml:space="preserve">eputy </w:t>
      </w:r>
      <w:r w:rsidR="006B5877" w:rsidRPr="004A7CA0">
        <w:rPr>
          <w:rFonts w:ascii="Times New Roman" w:hAnsi="Times New Roman" w:cs="Times New Roman"/>
          <w:sz w:val="24"/>
          <w:szCs w:val="24"/>
        </w:rPr>
        <w:t>g</w:t>
      </w:r>
      <w:r w:rsidRPr="004A7CA0">
        <w:rPr>
          <w:rFonts w:ascii="Times New Roman" w:hAnsi="Times New Roman" w:cs="Times New Roman"/>
          <w:sz w:val="24"/>
          <w:szCs w:val="24"/>
        </w:rPr>
        <w:t xml:space="preserve">overnors, women MCAs, women </w:t>
      </w:r>
      <w:r w:rsidR="005C7B85" w:rsidRPr="004A7CA0">
        <w:rPr>
          <w:rFonts w:ascii="Times New Roman" w:hAnsi="Times New Roman" w:cs="Times New Roman"/>
          <w:sz w:val="24"/>
          <w:szCs w:val="24"/>
        </w:rPr>
        <w:t xml:space="preserve">CEC </w:t>
      </w:r>
      <w:r w:rsidRPr="004A7CA0">
        <w:rPr>
          <w:rFonts w:ascii="Times New Roman" w:hAnsi="Times New Roman" w:cs="Times New Roman"/>
          <w:sz w:val="24"/>
          <w:szCs w:val="24"/>
        </w:rPr>
        <w:t>members and women public service board members</w:t>
      </w:r>
      <w:r w:rsidR="005C7B85" w:rsidRPr="004A7CA0">
        <w:rPr>
          <w:rFonts w:ascii="Times New Roman" w:hAnsi="Times New Roman" w:cs="Times New Roman"/>
          <w:sz w:val="24"/>
          <w:szCs w:val="24"/>
        </w:rPr>
        <w:t>. So far</w:t>
      </w:r>
      <w:r w:rsidR="00215515">
        <w:rPr>
          <w:rFonts w:ascii="Times New Roman" w:hAnsi="Times New Roman" w:cs="Times New Roman"/>
          <w:sz w:val="24"/>
          <w:szCs w:val="24"/>
        </w:rPr>
        <w:t>,</w:t>
      </w:r>
      <w:r w:rsidR="005C7B85" w:rsidRPr="004A7CA0">
        <w:rPr>
          <w:rFonts w:ascii="Times New Roman" w:hAnsi="Times New Roman" w:cs="Times New Roman"/>
          <w:sz w:val="24"/>
          <w:szCs w:val="24"/>
        </w:rPr>
        <w:t xml:space="preserve"> 120 women have been trained on </w:t>
      </w:r>
      <w:r w:rsidRPr="004A7CA0">
        <w:rPr>
          <w:rFonts w:ascii="Times New Roman" w:hAnsi="Times New Roman" w:cs="Times New Roman"/>
          <w:sz w:val="24"/>
          <w:szCs w:val="24"/>
        </w:rPr>
        <w:t xml:space="preserve">the importance of gender mainstreaming in development and political leadership and the </w:t>
      </w:r>
      <w:r w:rsidR="005C7B85" w:rsidRPr="004A7CA0">
        <w:rPr>
          <w:rFonts w:ascii="Times New Roman" w:hAnsi="Times New Roman" w:cs="Times New Roman"/>
          <w:sz w:val="24"/>
          <w:szCs w:val="24"/>
        </w:rPr>
        <w:t xml:space="preserve">constitution of Kenya 2010; </w:t>
      </w:r>
      <w:r w:rsidRPr="004A7CA0">
        <w:rPr>
          <w:rFonts w:ascii="Times New Roman" w:hAnsi="Times New Roman" w:cs="Times New Roman"/>
          <w:sz w:val="24"/>
          <w:szCs w:val="24"/>
        </w:rPr>
        <w:t xml:space="preserve">the </w:t>
      </w:r>
      <w:r w:rsidR="005C7B85" w:rsidRPr="004A7CA0">
        <w:rPr>
          <w:rFonts w:ascii="Times New Roman" w:hAnsi="Times New Roman" w:cs="Times New Roman"/>
          <w:sz w:val="24"/>
          <w:szCs w:val="24"/>
        </w:rPr>
        <w:t>b</w:t>
      </w:r>
      <w:r w:rsidRPr="004A7CA0">
        <w:rPr>
          <w:rFonts w:ascii="Times New Roman" w:hAnsi="Times New Roman" w:cs="Times New Roman"/>
          <w:sz w:val="24"/>
          <w:szCs w:val="24"/>
        </w:rPr>
        <w:t>udget process</w:t>
      </w:r>
      <w:r w:rsidR="00E15A05">
        <w:rPr>
          <w:rFonts w:ascii="Times New Roman" w:hAnsi="Times New Roman" w:cs="Times New Roman"/>
          <w:sz w:val="24"/>
          <w:szCs w:val="24"/>
        </w:rPr>
        <w:t>;</w:t>
      </w:r>
      <w:r w:rsidRPr="004A7CA0">
        <w:rPr>
          <w:rFonts w:ascii="Times New Roman" w:hAnsi="Times New Roman" w:cs="Times New Roman"/>
          <w:sz w:val="24"/>
          <w:szCs w:val="24"/>
        </w:rPr>
        <w:t xml:space="preserve"> </w:t>
      </w:r>
      <w:r w:rsidR="005C7B85" w:rsidRPr="004A7CA0">
        <w:rPr>
          <w:rFonts w:ascii="Times New Roman" w:hAnsi="Times New Roman" w:cs="Times New Roman"/>
          <w:sz w:val="24"/>
          <w:szCs w:val="24"/>
        </w:rPr>
        <w:t>g</w:t>
      </w:r>
      <w:r w:rsidRPr="004A7CA0">
        <w:rPr>
          <w:rFonts w:ascii="Times New Roman" w:hAnsi="Times New Roman" w:cs="Times New Roman"/>
          <w:sz w:val="24"/>
          <w:szCs w:val="24"/>
        </w:rPr>
        <w:t xml:space="preserve">ender </w:t>
      </w:r>
      <w:r w:rsidR="005C7B85" w:rsidRPr="004A7CA0">
        <w:rPr>
          <w:rFonts w:ascii="Times New Roman" w:hAnsi="Times New Roman" w:cs="Times New Roman"/>
          <w:sz w:val="24"/>
          <w:szCs w:val="24"/>
        </w:rPr>
        <w:t>r</w:t>
      </w:r>
      <w:r w:rsidRPr="004A7CA0">
        <w:rPr>
          <w:rFonts w:ascii="Times New Roman" w:hAnsi="Times New Roman" w:cs="Times New Roman"/>
          <w:sz w:val="24"/>
          <w:szCs w:val="24"/>
        </w:rPr>
        <w:t xml:space="preserve">esponsive </w:t>
      </w:r>
      <w:r w:rsidR="005C7B85" w:rsidRPr="004A7CA0">
        <w:rPr>
          <w:rFonts w:ascii="Times New Roman" w:hAnsi="Times New Roman" w:cs="Times New Roman"/>
          <w:sz w:val="24"/>
          <w:szCs w:val="24"/>
        </w:rPr>
        <w:t>b</w:t>
      </w:r>
      <w:r w:rsidRPr="004A7CA0">
        <w:rPr>
          <w:rFonts w:ascii="Times New Roman" w:hAnsi="Times New Roman" w:cs="Times New Roman"/>
          <w:sz w:val="24"/>
          <w:szCs w:val="24"/>
        </w:rPr>
        <w:t>udgeting</w:t>
      </w:r>
      <w:r w:rsidR="00E15A05">
        <w:rPr>
          <w:rFonts w:ascii="Times New Roman" w:hAnsi="Times New Roman" w:cs="Times New Roman"/>
          <w:sz w:val="24"/>
          <w:szCs w:val="24"/>
        </w:rPr>
        <w:t>;</w:t>
      </w:r>
      <w:r w:rsidRPr="004A7CA0">
        <w:rPr>
          <w:rFonts w:ascii="Times New Roman" w:hAnsi="Times New Roman" w:cs="Times New Roman"/>
          <w:sz w:val="24"/>
          <w:szCs w:val="24"/>
        </w:rPr>
        <w:t xml:space="preserve"> the role of </w:t>
      </w:r>
      <w:r w:rsidR="005C7B85" w:rsidRPr="004A7CA0">
        <w:rPr>
          <w:rFonts w:ascii="Times New Roman" w:hAnsi="Times New Roman" w:cs="Times New Roman"/>
          <w:sz w:val="24"/>
          <w:szCs w:val="24"/>
        </w:rPr>
        <w:t xml:space="preserve">oversight at various levels </w:t>
      </w:r>
      <w:r w:rsidR="005C7B85" w:rsidRPr="004A7CA0">
        <w:rPr>
          <w:rFonts w:ascii="Times New Roman" w:hAnsi="Times New Roman" w:cs="Times New Roman"/>
          <w:sz w:val="24"/>
          <w:szCs w:val="24"/>
        </w:rPr>
        <w:lastRenderedPageBreak/>
        <w:t>of budgeting and planning; i</w:t>
      </w:r>
      <w:r w:rsidRPr="004A7CA0">
        <w:rPr>
          <w:rFonts w:ascii="Times New Roman" w:hAnsi="Times New Roman" w:cs="Times New Roman"/>
          <w:sz w:val="24"/>
          <w:szCs w:val="24"/>
        </w:rPr>
        <w:t>dentify</w:t>
      </w:r>
      <w:r w:rsidR="005C7B85" w:rsidRPr="004A7CA0">
        <w:rPr>
          <w:rFonts w:ascii="Times New Roman" w:hAnsi="Times New Roman" w:cs="Times New Roman"/>
          <w:sz w:val="24"/>
          <w:szCs w:val="24"/>
        </w:rPr>
        <w:t>ing</w:t>
      </w:r>
      <w:r w:rsidRPr="004A7CA0">
        <w:rPr>
          <w:rFonts w:ascii="Times New Roman" w:hAnsi="Times New Roman" w:cs="Times New Roman"/>
          <w:sz w:val="24"/>
          <w:szCs w:val="24"/>
        </w:rPr>
        <w:t xml:space="preserve"> the challenges faced by women in leadership</w:t>
      </w:r>
      <w:r w:rsidR="00E15A05">
        <w:rPr>
          <w:rFonts w:ascii="Times New Roman" w:hAnsi="Times New Roman" w:cs="Times New Roman"/>
          <w:sz w:val="24"/>
          <w:szCs w:val="24"/>
        </w:rPr>
        <w:t>;</w:t>
      </w:r>
      <w:r w:rsidRPr="004A7CA0">
        <w:rPr>
          <w:rFonts w:ascii="Times New Roman" w:hAnsi="Times New Roman" w:cs="Times New Roman"/>
          <w:sz w:val="24"/>
          <w:szCs w:val="24"/>
        </w:rPr>
        <w:t xml:space="preserve"> turnin</w:t>
      </w:r>
      <w:r w:rsidR="005C7B85" w:rsidRPr="004A7CA0">
        <w:rPr>
          <w:rFonts w:ascii="Times New Roman" w:hAnsi="Times New Roman" w:cs="Times New Roman"/>
          <w:sz w:val="24"/>
          <w:szCs w:val="24"/>
        </w:rPr>
        <w:t xml:space="preserve">g challenges into opportunities. </w:t>
      </w:r>
    </w:p>
    <w:p w14:paraId="11B56F3C" w14:textId="77777777" w:rsidR="00B03A1F" w:rsidRPr="004A7CA0" w:rsidRDefault="00B03A1F" w:rsidP="00725686">
      <w:pPr>
        <w:spacing w:after="0" w:line="276" w:lineRule="auto"/>
        <w:jc w:val="both"/>
        <w:rPr>
          <w:rFonts w:ascii="Times New Roman" w:hAnsi="Times New Roman" w:cs="Times New Roman"/>
          <w:color w:val="FF0000"/>
          <w:sz w:val="24"/>
          <w:szCs w:val="24"/>
        </w:rPr>
      </w:pPr>
    </w:p>
    <w:p w14:paraId="7878FD27" w14:textId="77777777" w:rsidR="00B03A1F" w:rsidRPr="004A7CA0" w:rsidRDefault="00B03A1F" w:rsidP="00725686">
      <w:pPr>
        <w:spacing w:after="0" w:line="276" w:lineRule="auto"/>
        <w:jc w:val="both"/>
        <w:rPr>
          <w:rFonts w:ascii="Times New Roman" w:hAnsi="Times New Roman" w:cs="Times New Roman"/>
          <w:color w:val="FF0000"/>
          <w:sz w:val="24"/>
          <w:szCs w:val="24"/>
        </w:rPr>
      </w:pPr>
    </w:p>
    <w:p w14:paraId="5494AF63" w14:textId="77777777" w:rsidR="00E12153" w:rsidRPr="004A7CA0" w:rsidRDefault="00E12153" w:rsidP="00185F83">
      <w:pPr>
        <w:pStyle w:val="Heading2"/>
        <w:numPr>
          <w:ilvl w:val="0"/>
          <w:numId w:val="4"/>
        </w:numPr>
        <w:spacing w:line="276" w:lineRule="auto"/>
        <w:rPr>
          <w:rFonts w:ascii="Times New Roman" w:hAnsi="Times New Roman" w:cs="Times New Roman"/>
          <w:sz w:val="24"/>
          <w:szCs w:val="24"/>
        </w:rPr>
      </w:pPr>
      <w:bookmarkStart w:id="17" w:name="_Toc445472993"/>
      <w:r w:rsidRPr="004A7CA0">
        <w:rPr>
          <w:rFonts w:ascii="Times New Roman" w:hAnsi="Times New Roman" w:cs="Times New Roman"/>
          <w:sz w:val="24"/>
          <w:szCs w:val="24"/>
        </w:rPr>
        <w:t>County Level Support</w:t>
      </w:r>
      <w:bookmarkEnd w:id="17"/>
      <w:r w:rsidRPr="004A7CA0">
        <w:rPr>
          <w:rFonts w:ascii="Times New Roman" w:hAnsi="Times New Roman" w:cs="Times New Roman"/>
          <w:sz w:val="24"/>
          <w:szCs w:val="24"/>
        </w:rPr>
        <w:t xml:space="preserve"> </w:t>
      </w:r>
    </w:p>
    <w:p w14:paraId="67194A4B" w14:textId="77777777" w:rsidR="00E12153" w:rsidRPr="004A7CA0" w:rsidRDefault="007E6D00" w:rsidP="00E12153">
      <w:pPr>
        <w:spacing w:after="0"/>
        <w:rPr>
          <w:rFonts w:ascii="Times New Roman" w:hAnsi="Times New Roman" w:cs="Times New Roman"/>
          <w:sz w:val="24"/>
          <w:szCs w:val="24"/>
        </w:rPr>
      </w:pPr>
      <w:r w:rsidRPr="004A7CA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4FEF0A5" wp14:editId="1362A344">
                <wp:simplePos x="0" y="0"/>
                <wp:positionH relativeFrom="column">
                  <wp:posOffset>-9525</wp:posOffset>
                </wp:positionH>
                <wp:positionV relativeFrom="paragraph">
                  <wp:posOffset>201930</wp:posOffset>
                </wp:positionV>
                <wp:extent cx="5495925" cy="22002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495925" cy="2200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536D6" w14:textId="77777777" w:rsidR="00456D19" w:rsidRPr="0012285C" w:rsidRDefault="00456D19" w:rsidP="00B03A1F">
                            <w:pPr>
                              <w:jc w:val="center"/>
                              <w:rPr>
                                <w:rFonts w:ascii="Times New Roman" w:hAnsi="Times New Roman" w:cs="Times New Roman"/>
                                <w:b/>
                                <w:color w:val="000000" w:themeColor="text1"/>
                              </w:rPr>
                            </w:pPr>
                            <w:r w:rsidRPr="0012285C">
                              <w:rPr>
                                <w:rFonts w:ascii="Times New Roman" w:hAnsi="Times New Roman" w:cs="Times New Roman"/>
                                <w:b/>
                                <w:color w:val="000000" w:themeColor="text1"/>
                              </w:rPr>
                              <w:t>County Results</w:t>
                            </w:r>
                          </w:p>
                          <w:p w14:paraId="4385B258"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Nyeri:</w:t>
                            </w:r>
                            <w:r w:rsidRPr="0012285C">
                              <w:rPr>
                                <w:rFonts w:ascii="Times New Roman" w:hAnsi="Times New Roman" w:cs="Times New Roman"/>
                                <w:color w:val="000000" w:themeColor="text1"/>
                              </w:rPr>
                              <w:t xml:space="preserve"> Strengthened performance management including M&amp;E.</w:t>
                            </w:r>
                          </w:p>
                          <w:p w14:paraId="7B17A485"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Samburu</w:t>
                            </w:r>
                            <w:r w:rsidRPr="0012285C">
                              <w:rPr>
                                <w:rFonts w:ascii="Times New Roman" w:hAnsi="Times New Roman" w:cs="Times New Roman"/>
                                <w:color w:val="000000" w:themeColor="text1"/>
                              </w:rPr>
                              <w:t>: Improved legislative drafting and collaborative leadership (Executive and MCAs).</w:t>
                            </w:r>
                          </w:p>
                          <w:p w14:paraId="550F7841"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Kisumu:</w:t>
                            </w:r>
                            <w:r w:rsidRPr="0012285C">
                              <w:rPr>
                                <w:rFonts w:ascii="Times New Roman" w:hAnsi="Times New Roman" w:cs="Times New Roman"/>
                                <w:color w:val="000000" w:themeColor="text1"/>
                              </w:rPr>
                              <w:t xml:space="preserve"> Performance management system institutionalized to the ward levels</w:t>
                            </w:r>
                          </w:p>
                          <w:p w14:paraId="4D852BDB"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Kilifi:</w:t>
                            </w:r>
                            <w:r w:rsidRPr="0012285C">
                              <w:rPr>
                                <w:rFonts w:ascii="Times New Roman" w:hAnsi="Times New Roman" w:cs="Times New Roman"/>
                                <w:color w:val="000000" w:themeColor="text1"/>
                              </w:rPr>
                              <w:t xml:space="preserve"> Strengthened monitoring and evaluation capacities.  </w:t>
                            </w:r>
                          </w:p>
                          <w:p w14:paraId="08F04D06" w14:textId="77777777" w:rsidR="00456D19" w:rsidRPr="0012285C" w:rsidRDefault="00456D19" w:rsidP="00B03A1F">
                            <w:pPr>
                              <w:spacing w:after="0" w:line="240" w:lineRule="auto"/>
                              <w:rPr>
                                <w:rFonts w:ascii="Times New Roman" w:hAnsi="Times New Roman" w:cs="Times New Roman"/>
                                <w:b/>
                                <w:color w:val="000000" w:themeColor="text1"/>
                              </w:rPr>
                            </w:pPr>
                            <w:r w:rsidRPr="0012285C">
                              <w:rPr>
                                <w:rFonts w:ascii="Times New Roman" w:hAnsi="Times New Roman" w:cs="Times New Roman"/>
                                <w:b/>
                                <w:color w:val="000000" w:themeColor="text1"/>
                              </w:rPr>
                              <w:t xml:space="preserve">Vihiga: </w:t>
                            </w:r>
                            <w:r w:rsidRPr="0012285C">
                              <w:rPr>
                                <w:rFonts w:ascii="Times New Roman" w:hAnsi="Times New Roman" w:cs="Times New Roman"/>
                                <w:color w:val="000000" w:themeColor="text1"/>
                              </w:rPr>
                              <w:t>Developed risk management tool to manage service delivery challenges, reviewed CIDP and developed civic education framework..</w:t>
                            </w:r>
                          </w:p>
                          <w:p w14:paraId="05C79834" w14:textId="77777777" w:rsidR="00456D19" w:rsidRPr="0012285C" w:rsidRDefault="00456D19" w:rsidP="007E6D00">
                            <w:pPr>
                              <w:spacing w:after="0" w:line="240" w:lineRule="auto"/>
                              <w:rPr>
                                <w:rFonts w:ascii="Times New Roman" w:hAnsi="Times New Roman" w:cs="Times New Roman"/>
                                <w:b/>
                                <w:color w:val="000000" w:themeColor="text1"/>
                              </w:rPr>
                            </w:pPr>
                            <w:r w:rsidRPr="0012285C">
                              <w:rPr>
                                <w:rFonts w:ascii="Times New Roman" w:hAnsi="Times New Roman" w:cs="Times New Roman"/>
                                <w:b/>
                                <w:color w:val="000000" w:themeColor="text1"/>
                              </w:rPr>
                              <w:t xml:space="preserve">Kitui: </w:t>
                            </w:r>
                            <w:r w:rsidRPr="0012285C">
                              <w:rPr>
                                <w:rFonts w:ascii="Times New Roman" w:hAnsi="Times New Roman" w:cs="Times New Roman"/>
                                <w:color w:val="000000" w:themeColor="text1"/>
                              </w:rPr>
                              <w:t>Strengthened policy and legal framework and trained on performance management including monitoring and evaluation.</w:t>
                            </w:r>
                            <w:r w:rsidRPr="0012285C">
                              <w:rPr>
                                <w:rFonts w:ascii="Times New Roman" w:hAnsi="Times New Roman" w:cs="Times New Roman"/>
                                <w:b/>
                                <w:color w:val="000000" w:themeColor="text1"/>
                              </w:rPr>
                              <w:t xml:space="preserve"> </w:t>
                            </w:r>
                          </w:p>
                          <w:p w14:paraId="5526BF22" w14:textId="77777777" w:rsidR="00456D19" w:rsidRPr="00B03A1F" w:rsidRDefault="00456D19" w:rsidP="00B03A1F">
                            <w:pPr>
                              <w:rPr>
                                <w:color w:val="000000" w:themeColor="text1"/>
                              </w:rPr>
                            </w:pPr>
                          </w:p>
                          <w:p w14:paraId="4A7F56B0" w14:textId="77777777" w:rsidR="00456D19" w:rsidRDefault="00456D19" w:rsidP="00B03A1F">
                            <w:pPr>
                              <w:jc w:val="center"/>
                            </w:pPr>
                          </w:p>
                          <w:p w14:paraId="122D87E4" w14:textId="77777777" w:rsidR="00456D19" w:rsidRDefault="00456D19" w:rsidP="00B03A1F">
                            <w:pPr>
                              <w:jc w:val="center"/>
                            </w:pPr>
                          </w:p>
                          <w:p w14:paraId="77C2E328" w14:textId="77777777" w:rsidR="00456D19" w:rsidRDefault="00456D19" w:rsidP="00B0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EF0A5" id="Rounded Rectangle 4" o:spid="_x0000_s1029" style="position:absolute;margin-left:-.75pt;margin-top:15.9pt;width:432.75pt;height:17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" fillcolor="#5b9bd5 [3204]" strokecolor="#1f4d78 [1604]" strokeweight="1pt">
                <v:stroke joinstyle="miter"/>
                <v:textbox>
                  <w:txbxContent>
                    <w:p w14:paraId="7B3536D6" w14:textId="77777777" w:rsidR="00456D19" w:rsidRPr="0012285C" w:rsidRDefault="00456D19" w:rsidP="00B03A1F">
                      <w:pPr>
                        <w:jc w:val="center"/>
                        <w:rPr>
                          <w:rFonts w:ascii="Times New Roman" w:hAnsi="Times New Roman" w:cs="Times New Roman"/>
                          <w:b/>
                          <w:color w:val="000000" w:themeColor="text1"/>
                        </w:rPr>
                      </w:pPr>
                      <w:r w:rsidRPr="0012285C">
                        <w:rPr>
                          <w:rFonts w:ascii="Times New Roman" w:hAnsi="Times New Roman" w:cs="Times New Roman"/>
                          <w:b/>
                          <w:color w:val="000000" w:themeColor="text1"/>
                        </w:rPr>
                        <w:t>County Results</w:t>
                      </w:r>
                    </w:p>
                    <w:p w14:paraId="4385B258"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Nyeri:</w:t>
                      </w:r>
                      <w:r w:rsidRPr="0012285C">
                        <w:rPr>
                          <w:rFonts w:ascii="Times New Roman" w:hAnsi="Times New Roman" w:cs="Times New Roman"/>
                          <w:color w:val="000000" w:themeColor="text1"/>
                        </w:rPr>
                        <w:t xml:space="preserve"> Strengthened performance management including M&amp;E.</w:t>
                      </w:r>
                    </w:p>
                    <w:p w14:paraId="7B17A485"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Samburu</w:t>
                      </w:r>
                      <w:r w:rsidRPr="0012285C">
                        <w:rPr>
                          <w:rFonts w:ascii="Times New Roman" w:hAnsi="Times New Roman" w:cs="Times New Roman"/>
                          <w:color w:val="000000" w:themeColor="text1"/>
                        </w:rPr>
                        <w:t>: Improved legislative drafting and collaborative leadership (Executive and MCAs).</w:t>
                      </w:r>
                    </w:p>
                    <w:p w14:paraId="550F7841"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Kisumu:</w:t>
                      </w:r>
                      <w:r w:rsidRPr="0012285C">
                        <w:rPr>
                          <w:rFonts w:ascii="Times New Roman" w:hAnsi="Times New Roman" w:cs="Times New Roman"/>
                          <w:color w:val="000000" w:themeColor="text1"/>
                        </w:rPr>
                        <w:t xml:space="preserve"> Performance management system institutionalized to the ward levels</w:t>
                      </w:r>
                    </w:p>
                    <w:p w14:paraId="4D852BDB" w14:textId="77777777" w:rsidR="00456D19" w:rsidRPr="0012285C" w:rsidRDefault="00456D19" w:rsidP="00B03A1F">
                      <w:pPr>
                        <w:spacing w:after="0" w:line="240" w:lineRule="auto"/>
                        <w:rPr>
                          <w:rFonts w:ascii="Times New Roman" w:hAnsi="Times New Roman" w:cs="Times New Roman"/>
                          <w:color w:val="000000" w:themeColor="text1"/>
                        </w:rPr>
                      </w:pPr>
                      <w:r w:rsidRPr="0012285C">
                        <w:rPr>
                          <w:rFonts w:ascii="Times New Roman" w:hAnsi="Times New Roman" w:cs="Times New Roman"/>
                          <w:b/>
                          <w:color w:val="000000" w:themeColor="text1"/>
                        </w:rPr>
                        <w:t>Kilifi:</w:t>
                      </w:r>
                      <w:r w:rsidRPr="0012285C">
                        <w:rPr>
                          <w:rFonts w:ascii="Times New Roman" w:hAnsi="Times New Roman" w:cs="Times New Roman"/>
                          <w:color w:val="000000" w:themeColor="text1"/>
                        </w:rPr>
                        <w:t xml:space="preserve"> Strengthened monitoring and evaluation capacities.  </w:t>
                      </w:r>
                    </w:p>
                    <w:p w14:paraId="08F04D06" w14:textId="77777777" w:rsidR="00456D19" w:rsidRPr="0012285C" w:rsidRDefault="00456D19" w:rsidP="00B03A1F">
                      <w:pPr>
                        <w:spacing w:after="0" w:line="240" w:lineRule="auto"/>
                        <w:rPr>
                          <w:rFonts w:ascii="Times New Roman" w:hAnsi="Times New Roman" w:cs="Times New Roman"/>
                          <w:b/>
                          <w:color w:val="000000" w:themeColor="text1"/>
                        </w:rPr>
                      </w:pPr>
                      <w:r w:rsidRPr="0012285C">
                        <w:rPr>
                          <w:rFonts w:ascii="Times New Roman" w:hAnsi="Times New Roman" w:cs="Times New Roman"/>
                          <w:b/>
                          <w:color w:val="000000" w:themeColor="text1"/>
                        </w:rPr>
                        <w:t xml:space="preserve">Vihiga: </w:t>
                      </w:r>
                      <w:r w:rsidRPr="0012285C">
                        <w:rPr>
                          <w:rFonts w:ascii="Times New Roman" w:hAnsi="Times New Roman" w:cs="Times New Roman"/>
                          <w:color w:val="000000" w:themeColor="text1"/>
                        </w:rPr>
                        <w:t>Developed risk management tool to manage service delivery challenges, reviewed CIDP and developed civic education framework..</w:t>
                      </w:r>
                    </w:p>
                    <w:p w14:paraId="05C79834" w14:textId="77777777" w:rsidR="00456D19" w:rsidRPr="0012285C" w:rsidRDefault="00456D19" w:rsidP="007E6D00">
                      <w:pPr>
                        <w:spacing w:after="0" w:line="240" w:lineRule="auto"/>
                        <w:rPr>
                          <w:rFonts w:ascii="Times New Roman" w:hAnsi="Times New Roman" w:cs="Times New Roman"/>
                          <w:b/>
                          <w:color w:val="000000" w:themeColor="text1"/>
                        </w:rPr>
                      </w:pPr>
                      <w:r w:rsidRPr="0012285C">
                        <w:rPr>
                          <w:rFonts w:ascii="Times New Roman" w:hAnsi="Times New Roman" w:cs="Times New Roman"/>
                          <w:b/>
                          <w:color w:val="000000" w:themeColor="text1"/>
                        </w:rPr>
                        <w:t xml:space="preserve">Kitui: </w:t>
                      </w:r>
                      <w:r w:rsidRPr="0012285C">
                        <w:rPr>
                          <w:rFonts w:ascii="Times New Roman" w:hAnsi="Times New Roman" w:cs="Times New Roman"/>
                          <w:color w:val="000000" w:themeColor="text1"/>
                        </w:rPr>
                        <w:t>Strengthened policy and legal framework and trained on performance management including monitoring and evaluation.</w:t>
                      </w:r>
                      <w:r w:rsidRPr="0012285C">
                        <w:rPr>
                          <w:rFonts w:ascii="Times New Roman" w:hAnsi="Times New Roman" w:cs="Times New Roman"/>
                          <w:b/>
                          <w:color w:val="000000" w:themeColor="text1"/>
                        </w:rPr>
                        <w:t xml:space="preserve"> </w:t>
                      </w:r>
                    </w:p>
                    <w:p w14:paraId="5526BF22" w14:textId="77777777" w:rsidR="00456D19" w:rsidRPr="00B03A1F" w:rsidRDefault="00456D19" w:rsidP="00B03A1F">
                      <w:pPr>
                        <w:rPr>
                          <w:color w:val="000000" w:themeColor="text1"/>
                        </w:rPr>
                      </w:pPr>
                    </w:p>
                    <w:p w14:paraId="4A7F56B0" w14:textId="77777777" w:rsidR="00456D19" w:rsidRDefault="00456D19" w:rsidP="00B03A1F">
                      <w:pPr>
                        <w:jc w:val="center"/>
                      </w:pPr>
                    </w:p>
                    <w:p w14:paraId="122D87E4" w14:textId="77777777" w:rsidR="00456D19" w:rsidRDefault="00456D19" w:rsidP="00B03A1F">
                      <w:pPr>
                        <w:jc w:val="center"/>
                      </w:pPr>
                    </w:p>
                    <w:p w14:paraId="77C2E328" w14:textId="77777777" w:rsidR="00456D19" w:rsidRDefault="00456D19" w:rsidP="00B03A1F">
                      <w:pPr>
                        <w:jc w:val="center"/>
                      </w:pPr>
                    </w:p>
                  </w:txbxContent>
                </v:textbox>
              </v:roundrect>
            </w:pict>
          </mc:Fallback>
        </mc:AlternateContent>
      </w:r>
    </w:p>
    <w:p w14:paraId="50441D93" w14:textId="77777777" w:rsidR="002F0754" w:rsidRPr="004A7CA0" w:rsidRDefault="002F0754" w:rsidP="00E12153">
      <w:pPr>
        <w:spacing w:after="0"/>
        <w:rPr>
          <w:rFonts w:ascii="Times New Roman" w:hAnsi="Times New Roman" w:cs="Times New Roman"/>
          <w:sz w:val="24"/>
          <w:szCs w:val="24"/>
        </w:rPr>
      </w:pPr>
    </w:p>
    <w:p w14:paraId="602F73AE" w14:textId="77777777" w:rsidR="002F0754" w:rsidRPr="004A7CA0" w:rsidRDefault="002F0754" w:rsidP="00E12153">
      <w:pPr>
        <w:spacing w:after="0"/>
        <w:rPr>
          <w:rFonts w:ascii="Times New Roman" w:hAnsi="Times New Roman" w:cs="Times New Roman"/>
          <w:sz w:val="24"/>
          <w:szCs w:val="24"/>
        </w:rPr>
      </w:pPr>
    </w:p>
    <w:p w14:paraId="1775CDE7" w14:textId="77777777" w:rsidR="002F0754" w:rsidRPr="004A7CA0" w:rsidRDefault="002F0754" w:rsidP="00E12153">
      <w:pPr>
        <w:spacing w:after="0"/>
        <w:rPr>
          <w:rFonts w:ascii="Times New Roman" w:hAnsi="Times New Roman" w:cs="Times New Roman"/>
          <w:sz w:val="24"/>
          <w:szCs w:val="24"/>
        </w:rPr>
      </w:pPr>
    </w:p>
    <w:p w14:paraId="1D68DBC8" w14:textId="77777777" w:rsidR="002F0754" w:rsidRPr="004A7CA0" w:rsidRDefault="002F0754" w:rsidP="00E12153">
      <w:pPr>
        <w:spacing w:after="0"/>
        <w:rPr>
          <w:rFonts w:ascii="Times New Roman" w:hAnsi="Times New Roman" w:cs="Times New Roman"/>
          <w:sz w:val="24"/>
          <w:szCs w:val="24"/>
        </w:rPr>
      </w:pPr>
    </w:p>
    <w:p w14:paraId="5AC4385C" w14:textId="77777777" w:rsidR="002F0754" w:rsidRPr="004A7CA0" w:rsidRDefault="002F0754" w:rsidP="00E12153">
      <w:pPr>
        <w:spacing w:after="0"/>
        <w:rPr>
          <w:rFonts w:ascii="Times New Roman" w:hAnsi="Times New Roman" w:cs="Times New Roman"/>
          <w:sz w:val="24"/>
          <w:szCs w:val="24"/>
        </w:rPr>
      </w:pPr>
    </w:p>
    <w:p w14:paraId="34B2FDCF" w14:textId="77777777" w:rsidR="002F0754" w:rsidRPr="004A7CA0" w:rsidRDefault="002F0754" w:rsidP="00E12153">
      <w:pPr>
        <w:spacing w:after="0"/>
        <w:rPr>
          <w:rFonts w:ascii="Times New Roman" w:hAnsi="Times New Roman" w:cs="Times New Roman"/>
          <w:sz w:val="24"/>
          <w:szCs w:val="24"/>
        </w:rPr>
      </w:pPr>
    </w:p>
    <w:p w14:paraId="51BFC69D" w14:textId="77777777" w:rsidR="002F0754" w:rsidRPr="004A7CA0" w:rsidRDefault="002F0754" w:rsidP="00E12153">
      <w:pPr>
        <w:spacing w:after="0"/>
        <w:rPr>
          <w:rFonts w:ascii="Times New Roman" w:hAnsi="Times New Roman" w:cs="Times New Roman"/>
          <w:sz w:val="24"/>
          <w:szCs w:val="24"/>
        </w:rPr>
      </w:pPr>
    </w:p>
    <w:p w14:paraId="45335BC3" w14:textId="77777777" w:rsidR="002F0754" w:rsidRPr="004A7CA0" w:rsidRDefault="002F0754" w:rsidP="00E12153">
      <w:pPr>
        <w:spacing w:after="0"/>
        <w:rPr>
          <w:rFonts w:ascii="Times New Roman" w:hAnsi="Times New Roman" w:cs="Times New Roman"/>
          <w:sz w:val="24"/>
          <w:szCs w:val="24"/>
        </w:rPr>
      </w:pPr>
    </w:p>
    <w:p w14:paraId="5E5422CD" w14:textId="77777777" w:rsidR="002F0754" w:rsidRPr="004A7CA0" w:rsidRDefault="002F0754" w:rsidP="00E12153">
      <w:pPr>
        <w:spacing w:after="0"/>
        <w:rPr>
          <w:rFonts w:ascii="Times New Roman" w:hAnsi="Times New Roman" w:cs="Times New Roman"/>
          <w:sz w:val="24"/>
          <w:szCs w:val="24"/>
        </w:rPr>
      </w:pPr>
    </w:p>
    <w:p w14:paraId="5CC7FFF1" w14:textId="77777777" w:rsidR="00B03A1F" w:rsidRPr="004A7CA0" w:rsidRDefault="00B03A1F" w:rsidP="00B03A1F">
      <w:pPr>
        <w:pStyle w:val="Heading2"/>
        <w:spacing w:line="276" w:lineRule="auto"/>
        <w:ind w:left="1440"/>
        <w:rPr>
          <w:rFonts w:ascii="Times New Roman" w:hAnsi="Times New Roman" w:cs="Times New Roman"/>
          <w:sz w:val="24"/>
          <w:szCs w:val="24"/>
        </w:rPr>
      </w:pPr>
    </w:p>
    <w:p w14:paraId="7FB2A8D9" w14:textId="77777777" w:rsidR="00B03A1F" w:rsidRPr="004A7CA0" w:rsidRDefault="00B03A1F" w:rsidP="00B03A1F">
      <w:pPr>
        <w:rPr>
          <w:rFonts w:ascii="Times New Roman" w:hAnsi="Times New Roman" w:cs="Times New Roman"/>
          <w:sz w:val="24"/>
          <w:szCs w:val="24"/>
        </w:rPr>
      </w:pPr>
    </w:p>
    <w:p w14:paraId="0404870B" w14:textId="77777777" w:rsidR="00B03A1F" w:rsidRPr="004A7CA0" w:rsidRDefault="00B03A1F" w:rsidP="00B03A1F">
      <w:pPr>
        <w:rPr>
          <w:rFonts w:ascii="Times New Roman" w:hAnsi="Times New Roman" w:cs="Times New Roman"/>
          <w:sz w:val="24"/>
          <w:szCs w:val="24"/>
        </w:rPr>
      </w:pPr>
    </w:p>
    <w:p w14:paraId="3CBD6E5D" w14:textId="77777777" w:rsidR="000F03C9" w:rsidRPr="004A7CA0" w:rsidRDefault="000F03C9" w:rsidP="00185F83">
      <w:pPr>
        <w:pStyle w:val="Heading2"/>
        <w:numPr>
          <w:ilvl w:val="1"/>
          <w:numId w:val="4"/>
        </w:numPr>
        <w:spacing w:line="276" w:lineRule="auto"/>
        <w:rPr>
          <w:rFonts w:ascii="Times New Roman" w:hAnsi="Times New Roman" w:cs="Times New Roman"/>
          <w:sz w:val="24"/>
          <w:szCs w:val="24"/>
        </w:rPr>
      </w:pPr>
      <w:bookmarkStart w:id="18" w:name="_Toc445472994"/>
      <w:r w:rsidRPr="004A7CA0">
        <w:rPr>
          <w:rFonts w:ascii="Times New Roman" w:hAnsi="Times New Roman" w:cs="Times New Roman"/>
          <w:sz w:val="24"/>
          <w:szCs w:val="24"/>
        </w:rPr>
        <w:t>Nyeri County</w:t>
      </w:r>
      <w:bookmarkEnd w:id="18"/>
    </w:p>
    <w:p w14:paraId="4A3FB68F" w14:textId="77777777" w:rsidR="009255D0" w:rsidRPr="004A7CA0" w:rsidRDefault="009255D0" w:rsidP="00725686">
      <w:pPr>
        <w:spacing w:after="0" w:line="276" w:lineRule="auto"/>
        <w:jc w:val="both"/>
        <w:rPr>
          <w:rFonts w:ascii="Times New Roman" w:hAnsi="Times New Roman" w:cs="Times New Roman"/>
          <w:sz w:val="24"/>
          <w:szCs w:val="24"/>
        </w:rPr>
      </w:pPr>
    </w:p>
    <w:p w14:paraId="094B5E73" w14:textId="30818BEB" w:rsidR="00FA1BDF" w:rsidRPr="00CD20E3" w:rsidRDefault="00E12153" w:rsidP="00FA1BDF">
      <w:pPr>
        <w:spacing w:after="0" w:line="276" w:lineRule="auto"/>
        <w:jc w:val="both"/>
        <w:rPr>
          <w:rFonts w:ascii="Times New Roman" w:eastAsia="Times New Roman" w:hAnsi="Times New Roman" w:cs="Times New Roman"/>
          <w:sz w:val="24"/>
          <w:szCs w:val="24"/>
        </w:rPr>
      </w:pPr>
      <w:r w:rsidRPr="004A7CA0">
        <w:rPr>
          <w:rFonts w:ascii="Times New Roman" w:hAnsi="Times New Roman" w:cs="Times New Roman"/>
          <w:sz w:val="24"/>
          <w:szCs w:val="24"/>
        </w:rPr>
        <w:t xml:space="preserve">To enhance </w:t>
      </w:r>
      <w:r w:rsidR="009255D0" w:rsidRPr="004A7CA0">
        <w:rPr>
          <w:rFonts w:ascii="Times New Roman" w:hAnsi="Times New Roman" w:cs="Times New Roman"/>
          <w:sz w:val="24"/>
          <w:szCs w:val="24"/>
        </w:rPr>
        <w:t>Nyeri County</w:t>
      </w:r>
      <w:r w:rsidR="00C55096">
        <w:rPr>
          <w:rFonts w:ascii="Times New Roman" w:hAnsi="Times New Roman" w:cs="Times New Roman"/>
          <w:sz w:val="24"/>
          <w:szCs w:val="24"/>
        </w:rPr>
        <w:t>’s</w:t>
      </w:r>
      <w:r w:rsidRPr="004A7CA0">
        <w:rPr>
          <w:rFonts w:ascii="Times New Roman" w:hAnsi="Times New Roman" w:cs="Times New Roman"/>
          <w:sz w:val="24"/>
          <w:szCs w:val="24"/>
        </w:rPr>
        <w:t xml:space="preserve"> capacity in </w:t>
      </w:r>
      <w:r w:rsidR="001370BC" w:rsidRPr="004A7CA0">
        <w:rPr>
          <w:rFonts w:ascii="Times New Roman" w:hAnsi="Times New Roman" w:cs="Times New Roman"/>
          <w:sz w:val="24"/>
          <w:szCs w:val="24"/>
        </w:rPr>
        <w:t xml:space="preserve">legislative and policy formulation and development, </w:t>
      </w:r>
      <w:r w:rsidRPr="004A7CA0">
        <w:rPr>
          <w:rFonts w:ascii="Times New Roman" w:hAnsi="Times New Roman" w:cs="Times New Roman"/>
          <w:sz w:val="24"/>
          <w:szCs w:val="24"/>
        </w:rPr>
        <w:t xml:space="preserve">performance management, </w:t>
      </w:r>
      <w:r w:rsidR="00C55096">
        <w:rPr>
          <w:rFonts w:ascii="Times New Roman" w:hAnsi="Times New Roman" w:cs="Times New Roman"/>
          <w:sz w:val="24"/>
          <w:szCs w:val="24"/>
        </w:rPr>
        <w:t xml:space="preserve">and </w:t>
      </w:r>
      <w:r w:rsidRPr="004A7CA0">
        <w:rPr>
          <w:rFonts w:ascii="Times New Roman" w:hAnsi="Times New Roman" w:cs="Times New Roman"/>
          <w:sz w:val="24"/>
          <w:szCs w:val="24"/>
        </w:rPr>
        <w:t xml:space="preserve">monitoring and evaluation, the programme </w:t>
      </w:r>
      <w:r w:rsidR="009255D0" w:rsidRPr="004A7CA0">
        <w:rPr>
          <w:rFonts w:ascii="Times New Roman" w:hAnsi="Times New Roman" w:cs="Times New Roman"/>
          <w:sz w:val="24"/>
          <w:szCs w:val="24"/>
        </w:rPr>
        <w:t xml:space="preserve">supported </w:t>
      </w:r>
      <w:r w:rsidRPr="004A7CA0">
        <w:rPr>
          <w:rFonts w:ascii="Times New Roman" w:hAnsi="Times New Roman" w:cs="Times New Roman"/>
          <w:sz w:val="24"/>
          <w:szCs w:val="24"/>
        </w:rPr>
        <w:t>the county</w:t>
      </w:r>
      <w:r w:rsidR="009255D0" w:rsidRPr="004A7CA0">
        <w:rPr>
          <w:rFonts w:ascii="Times New Roman" w:hAnsi="Times New Roman" w:cs="Times New Roman"/>
          <w:sz w:val="24"/>
          <w:szCs w:val="24"/>
        </w:rPr>
        <w:t xml:space="preserve"> to train its officers on </w:t>
      </w:r>
      <w:r w:rsidR="001370BC" w:rsidRPr="004A7CA0">
        <w:rPr>
          <w:rFonts w:ascii="Times New Roman" w:hAnsi="Times New Roman" w:cs="Times New Roman"/>
          <w:sz w:val="24"/>
          <w:szCs w:val="24"/>
        </w:rPr>
        <w:t xml:space="preserve">legislative and policy formulation, </w:t>
      </w:r>
      <w:r w:rsidR="009255D0" w:rsidRPr="004A7CA0">
        <w:rPr>
          <w:rFonts w:ascii="Times New Roman" w:hAnsi="Times New Roman" w:cs="Times New Roman"/>
          <w:sz w:val="24"/>
          <w:szCs w:val="24"/>
        </w:rPr>
        <w:t xml:space="preserve">performance </w:t>
      </w:r>
      <w:r w:rsidR="003E1325" w:rsidRPr="004A7CA0">
        <w:rPr>
          <w:rFonts w:ascii="Times New Roman" w:hAnsi="Times New Roman" w:cs="Times New Roman"/>
          <w:sz w:val="24"/>
          <w:szCs w:val="24"/>
        </w:rPr>
        <w:t>c</w:t>
      </w:r>
      <w:r w:rsidR="009255D0" w:rsidRPr="004A7CA0">
        <w:rPr>
          <w:rFonts w:ascii="Times New Roman" w:hAnsi="Times New Roman" w:cs="Times New Roman"/>
          <w:sz w:val="24"/>
          <w:szCs w:val="24"/>
        </w:rPr>
        <w:t xml:space="preserve">ontracting and </w:t>
      </w:r>
      <w:r w:rsidR="003E1325" w:rsidRPr="004A7CA0">
        <w:rPr>
          <w:rFonts w:ascii="Times New Roman" w:hAnsi="Times New Roman" w:cs="Times New Roman"/>
          <w:sz w:val="24"/>
          <w:szCs w:val="24"/>
        </w:rPr>
        <w:t>performance appraisal</w:t>
      </w:r>
      <w:r w:rsidRPr="004A7CA0">
        <w:rPr>
          <w:rFonts w:ascii="Times New Roman" w:hAnsi="Times New Roman" w:cs="Times New Roman"/>
          <w:sz w:val="24"/>
          <w:szCs w:val="24"/>
        </w:rPr>
        <w:t xml:space="preserve"> and </w:t>
      </w:r>
      <w:r w:rsidR="00E235D6">
        <w:rPr>
          <w:rFonts w:ascii="Times New Roman" w:hAnsi="Times New Roman" w:cs="Times New Roman"/>
          <w:sz w:val="24"/>
          <w:szCs w:val="24"/>
        </w:rPr>
        <w:t>monitoring and evaluation</w:t>
      </w:r>
      <w:r w:rsidR="003E1325" w:rsidRPr="004A7CA0">
        <w:rPr>
          <w:rFonts w:ascii="Times New Roman" w:hAnsi="Times New Roman" w:cs="Times New Roman"/>
          <w:sz w:val="24"/>
          <w:szCs w:val="24"/>
        </w:rPr>
        <w:t xml:space="preserve">. </w:t>
      </w:r>
      <w:r w:rsidR="00FA1BDF" w:rsidRPr="00CD20E3">
        <w:rPr>
          <w:rFonts w:ascii="Times New Roman" w:eastAsia="Times New Roman" w:hAnsi="Times New Roman" w:cs="Times New Roman"/>
          <w:sz w:val="24"/>
          <w:szCs w:val="24"/>
        </w:rPr>
        <w:t xml:space="preserve">During the </w:t>
      </w:r>
      <w:r w:rsidR="00C12B46">
        <w:rPr>
          <w:rFonts w:ascii="Times New Roman" w:eastAsia="Times New Roman" w:hAnsi="Times New Roman" w:cs="Times New Roman"/>
          <w:sz w:val="24"/>
          <w:szCs w:val="24"/>
        </w:rPr>
        <w:t>year</w:t>
      </w:r>
      <w:r w:rsidR="00FA1BDF" w:rsidRPr="00CD20E3">
        <w:rPr>
          <w:rFonts w:ascii="Times New Roman" w:eastAsia="Times New Roman" w:hAnsi="Times New Roman" w:cs="Times New Roman"/>
          <w:sz w:val="24"/>
          <w:szCs w:val="24"/>
        </w:rPr>
        <w:t xml:space="preserve"> under review, various senior</w:t>
      </w:r>
      <w:r w:rsidR="00E235D6">
        <w:rPr>
          <w:rFonts w:ascii="Times New Roman" w:eastAsia="Times New Roman" w:hAnsi="Times New Roman" w:cs="Times New Roman"/>
          <w:sz w:val="24"/>
          <w:szCs w:val="24"/>
        </w:rPr>
        <w:t xml:space="preserve"> and mid-level</w:t>
      </w:r>
      <w:r w:rsidR="00FA1BDF" w:rsidRPr="00CD20E3">
        <w:rPr>
          <w:rFonts w:ascii="Times New Roman" w:eastAsia="Times New Roman" w:hAnsi="Times New Roman" w:cs="Times New Roman"/>
          <w:sz w:val="24"/>
          <w:szCs w:val="24"/>
        </w:rPr>
        <w:t xml:space="preserve"> Nyeri </w:t>
      </w:r>
      <w:r w:rsidR="00E235D6">
        <w:rPr>
          <w:rFonts w:ascii="Times New Roman" w:eastAsia="Times New Roman" w:hAnsi="Times New Roman" w:cs="Times New Roman"/>
          <w:sz w:val="24"/>
          <w:szCs w:val="24"/>
        </w:rPr>
        <w:t>C</w:t>
      </w:r>
      <w:r w:rsidR="00FA1BDF" w:rsidRPr="00CD20E3">
        <w:rPr>
          <w:rFonts w:ascii="Times New Roman" w:eastAsia="Times New Roman" w:hAnsi="Times New Roman" w:cs="Times New Roman"/>
          <w:sz w:val="24"/>
          <w:szCs w:val="24"/>
        </w:rPr>
        <w:t xml:space="preserve">ounty </w:t>
      </w:r>
      <w:r w:rsidR="00E235D6">
        <w:rPr>
          <w:rFonts w:ascii="Times New Roman" w:eastAsia="Times New Roman" w:hAnsi="Times New Roman" w:cs="Times New Roman"/>
          <w:sz w:val="24"/>
          <w:szCs w:val="24"/>
        </w:rPr>
        <w:t>G</w:t>
      </w:r>
      <w:r w:rsidR="00FA1BDF" w:rsidRPr="00CD20E3">
        <w:rPr>
          <w:rFonts w:ascii="Times New Roman" w:eastAsia="Times New Roman" w:hAnsi="Times New Roman" w:cs="Times New Roman"/>
          <w:sz w:val="24"/>
          <w:szCs w:val="24"/>
        </w:rPr>
        <w:t xml:space="preserve">overnment officers were trained on monitoring and evaluation and performance management and appraisal systems to improve their capacity both in performance management and project implementation. The </w:t>
      </w:r>
      <w:r w:rsidR="00A401DC">
        <w:rPr>
          <w:rFonts w:ascii="Times New Roman" w:eastAsia="Times New Roman" w:hAnsi="Times New Roman" w:cs="Times New Roman"/>
          <w:sz w:val="24"/>
          <w:szCs w:val="24"/>
        </w:rPr>
        <w:t>c</w:t>
      </w:r>
      <w:r w:rsidR="00FA1BDF" w:rsidRPr="00CD20E3">
        <w:rPr>
          <w:rFonts w:ascii="Times New Roman" w:eastAsia="Times New Roman" w:hAnsi="Times New Roman" w:cs="Times New Roman"/>
          <w:sz w:val="24"/>
          <w:szCs w:val="24"/>
        </w:rPr>
        <w:t xml:space="preserve">ounty was facilitated service delivery mechanisms through performance contracting and appraisal system training and project </w:t>
      </w:r>
      <w:r w:rsidR="00A401DC">
        <w:rPr>
          <w:rFonts w:ascii="Times New Roman" w:eastAsia="Times New Roman" w:hAnsi="Times New Roman" w:cs="Times New Roman"/>
          <w:sz w:val="24"/>
          <w:szCs w:val="24"/>
        </w:rPr>
        <w:t>m</w:t>
      </w:r>
      <w:r w:rsidR="00FA1BDF" w:rsidRPr="00CD20E3">
        <w:rPr>
          <w:rFonts w:ascii="Times New Roman" w:eastAsia="Times New Roman" w:hAnsi="Times New Roman" w:cs="Times New Roman"/>
          <w:sz w:val="24"/>
          <w:szCs w:val="24"/>
        </w:rPr>
        <w:t xml:space="preserve">onitoring and </w:t>
      </w:r>
      <w:r w:rsidR="00A401DC">
        <w:rPr>
          <w:rFonts w:ascii="Times New Roman" w:eastAsia="Times New Roman" w:hAnsi="Times New Roman" w:cs="Times New Roman"/>
          <w:sz w:val="24"/>
          <w:szCs w:val="24"/>
        </w:rPr>
        <w:t>e</w:t>
      </w:r>
      <w:r w:rsidR="00FA1BDF" w:rsidRPr="00CD20E3">
        <w:rPr>
          <w:rFonts w:ascii="Times New Roman" w:eastAsia="Times New Roman" w:hAnsi="Times New Roman" w:cs="Times New Roman"/>
          <w:sz w:val="24"/>
          <w:szCs w:val="24"/>
        </w:rPr>
        <w:t xml:space="preserve">valuation. A total of 27 (7 female and 20 male) </w:t>
      </w:r>
      <w:r w:rsidR="00D2776A">
        <w:rPr>
          <w:rFonts w:ascii="Times New Roman" w:eastAsia="Times New Roman" w:hAnsi="Times New Roman" w:cs="Times New Roman"/>
          <w:sz w:val="24"/>
          <w:szCs w:val="24"/>
        </w:rPr>
        <w:t>CEC</w:t>
      </w:r>
      <w:r w:rsidR="004F2807">
        <w:rPr>
          <w:rFonts w:ascii="Times New Roman" w:eastAsia="Times New Roman" w:hAnsi="Times New Roman" w:cs="Times New Roman"/>
          <w:sz w:val="24"/>
          <w:szCs w:val="24"/>
        </w:rPr>
        <w:t xml:space="preserve"> members</w:t>
      </w:r>
      <w:r w:rsidR="00FA1BDF" w:rsidRPr="00CD20E3">
        <w:rPr>
          <w:rFonts w:ascii="Times New Roman" w:eastAsia="Times New Roman" w:hAnsi="Times New Roman" w:cs="Times New Roman"/>
          <w:sz w:val="24"/>
          <w:szCs w:val="24"/>
        </w:rPr>
        <w:t xml:space="preserve"> </w:t>
      </w:r>
      <w:r w:rsidR="00D2776A">
        <w:rPr>
          <w:rFonts w:ascii="Times New Roman" w:eastAsia="Times New Roman" w:hAnsi="Times New Roman" w:cs="Times New Roman"/>
          <w:sz w:val="24"/>
          <w:szCs w:val="24"/>
        </w:rPr>
        <w:t>and</w:t>
      </w:r>
      <w:r w:rsidR="00FA1BDF" w:rsidRPr="00CD20E3">
        <w:rPr>
          <w:rFonts w:ascii="Times New Roman" w:eastAsia="Times New Roman" w:hAnsi="Times New Roman" w:cs="Times New Roman"/>
          <w:sz w:val="24"/>
          <w:szCs w:val="24"/>
        </w:rPr>
        <w:t xml:space="preserve"> Chief Officers were trained in </w:t>
      </w:r>
      <w:r w:rsidR="00DB290D" w:rsidRPr="004A7CA0">
        <w:rPr>
          <w:rFonts w:ascii="Times New Roman" w:hAnsi="Times New Roman" w:cs="Times New Roman"/>
          <w:color w:val="000000" w:themeColor="text1"/>
          <w:sz w:val="24"/>
          <w:szCs w:val="24"/>
        </w:rPr>
        <w:t xml:space="preserve">Performance Management System </w:t>
      </w:r>
      <w:r w:rsidR="00DB290D">
        <w:rPr>
          <w:rFonts w:ascii="Times New Roman" w:hAnsi="Times New Roman" w:cs="Times New Roman"/>
          <w:color w:val="000000" w:themeColor="text1"/>
          <w:sz w:val="24"/>
          <w:szCs w:val="24"/>
        </w:rPr>
        <w:t>(</w:t>
      </w:r>
      <w:r w:rsidR="00FA1BDF" w:rsidRPr="00CD20E3">
        <w:rPr>
          <w:rFonts w:ascii="Times New Roman" w:eastAsia="Times New Roman" w:hAnsi="Times New Roman" w:cs="Times New Roman"/>
          <w:sz w:val="24"/>
          <w:szCs w:val="24"/>
        </w:rPr>
        <w:t>PMS</w:t>
      </w:r>
      <w:r w:rsidR="00DB290D">
        <w:rPr>
          <w:rFonts w:ascii="Times New Roman" w:eastAsia="Times New Roman" w:hAnsi="Times New Roman" w:cs="Times New Roman"/>
          <w:sz w:val="24"/>
          <w:szCs w:val="24"/>
        </w:rPr>
        <w:t>)</w:t>
      </w:r>
      <w:r w:rsidR="00FA1BDF" w:rsidRPr="00CD20E3">
        <w:rPr>
          <w:rFonts w:ascii="Times New Roman" w:eastAsia="Times New Roman" w:hAnsi="Times New Roman" w:cs="Times New Roman"/>
          <w:sz w:val="24"/>
          <w:szCs w:val="24"/>
        </w:rPr>
        <w:t xml:space="preserve"> </w:t>
      </w:r>
      <w:r w:rsidR="005E68D2">
        <w:rPr>
          <w:rFonts w:ascii="Times New Roman" w:eastAsia="Times New Roman" w:hAnsi="Times New Roman" w:cs="Times New Roman"/>
          <w:sz w:val="24"/>
          <w:szCs w:val="24"/>
        </w:rPr>
        <w:t xml:space="preserve">focusing on information system management </w:t>
      </w:r>
      <w:r w:rsidR="00FA1BDF" w:rsidRPr="00CD20E3">
        <w:rPr>
          <w:rFonts w:ascii="Times New Roman" w:eastAsia="Times New Roman" w:hAnsi="Times New Roman" w:cs="Times New Roman"/>
          <w:sz w:val="24"/>
          <w:szCs w:val="24"/>
        </w:rPr>
        <w:t xml:space="preserve">while 45 (15 female and 30 male) senior officers from all county departments were trained on </w:t>
      </w:r>
      <w:r w:rsidR="00A401DC">
        <w:rPr>
          <w:rFonts w:ascii="Times New Roman" w:eastAsia="Times New Roman" w:hAnsi="Times New Roman" w:cs="Times New Roman"/>
          <w:sz w:val="24"/>
          <w:szCs w:val="24"/>
        </w:rPr>
        <w:t>p</w:t>
      </w:r>
      <w:r w:rsidR="00FA1BDF" w:rsidRPr="00CD20E3">
        <w:rPr>
          <w:rFonts w:ascii="Times New Roman" w:eastAsia="Times New Roman" w:hAnsi="Times New Roman" w:cs="Times New Roman"/>
          <w:sz w:val="24"/>
          <w:szCs w:val="24"/>
        </w:rPr>
        <w:t>ro</w:t>
      </w:r>
      <w:r w:rsidR="00FA1BDF">
        <w:rPr>
          <w:rFonts w:ascii="Times New Roman" w:eastAsia="Times New Roman" w:hAnsi="Times New Roman" w:cs="Times New Roman"/>
          <w:sz w:val="24"/>
          <w:szCs w:val="24"/>
        </w:rPr>
        <w:t xml:space="preserve">ject </w:t>
      </w:r>
      <w:r w:rsidR="00A401DC">
        <w:rPr>
          <w:rFonts w:ascii="Times New Roman" w:eastAsia="Times New Roman" w:hAnsi="Times New Roman" w:cs="Times New Roman"/>
          <w:sz w:val="24"/>
          <w:szCs w:val="24"/>
        </w:rPr>
        <w:t>m</w:t>
      </w:r>
      <w:r w:rsidR="00FA1BDF">
        <w:rPr>
          <w:rFonts w:ascii="Times New Roman" w:eastAsia="Times New Roman" w:hAnsi="Times New Roman" w:cs="Times New Roman"/>
          <w:sz w:val="24"/>
          <w:szCs w:val="24"/>
        </w:rPr>
        <w:t xml:space="preserve">onitoring and </w:t>
      </w:r>
      <w:r w:rsidR="00A401DC">
        <w:rPr>
          <w:rFonts w:ascii="Times New Roman" w:eastAsia="Times New Roman" w:hAnsi="Times New Roman" w:cs="Times New Roman"/>
          <w:sz w:val="24"/>
          <w:szCs w:val="24"/>
        </w:rPr>
        <w:t>e</w:t>
      </w:r>
      <w:r w:rsidR="00FA1BDF">
        <w:rPr>
          <w:rFonts w:ascii="Times New Roman" w:eastAsia="Times New Roman" w:hAnsi="Times New Roman" w:cs="Times New Roman"/>
          <w:sz w:val="24"/>
          <w:szCs w:val="24"/>
        </w:rPr>
        <w:t>valuation.</w:t>
      </w:r>
    </w:p>
    <w:p w14:paraId="2B7314BB" w14:textId="77777777" w:rsidR="00FA1BDF" w:rsidRPr="004A7CA0" w:rsidRDefault="00FA1BDF" w:rsidP="00725686">
      <w:pPr>
        <w:spacing w:after="0" w:line="276" w:lineRule="auto"/>
        <w:jc w:val="both"/>
        <w:rPr>
          <w:rFonts w:ascii="Times New Roman" w:hAnsi="Times New Roman" w:cs="Times New Roman"/>
          <w:sz w:val="24"/>
          <w:szCs w:val="24"/>
        </w:rPr>
      </w:pPr>
    </w:p>
    <w:p w14:paraId="11843C9A" w14:textId="7068CA85" w:rsidR="006F7766" w:rsidRPr="004A7CA0" w:rsidRDefault="006F7766" w:rsidP="006F776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Nyeri County </w:t>
      </w:r>
      <w:r w:rsidR="00A401DC">
        <w:rPr>
          <w:rFonts w:ascii="Times New Roman" w:hAnsi="Times New Roman" w:cs="Times New Roman"/>
          <w:sz w:val="24"/>
          <w:szCs w:val="24"/>
        </w:rPr>
        <w:t>strengthened its</w:t>
      </w:r>
      <w:r w:rsidRPr="004A7CA0">
        <w:rPr>
          <w:rFonts w:ascii="Times New Roman" w:hAnsi="Times New Roman" w:cs="Times New Roman"/>
          <w:sz w:val="24"/>
          <w:szCs w:val="24"/>
        </w:rPr>
        <w:t xml:space="preserve"> capacity </w:t>
      </w:r>
      <w:r w:rsidR="00A401DC">
        <w:rPr>
          <w:rFonts w:ascii="Times New Roman" w:hAnsi="Times New Roman" w:cs="Times New Roman"/>
          <w:sz w:val="24"/>
          <w:szCs w:val="24"/>
        </w:rPr>
        <w:t>m</w:t>
      </w:r>
      <w:r w:rsidRPr="004A7CA0">
        <w:rPr>
          <w:rFonts w:ascii="Times New Roman" w:hAnsi="Times New Roman" w:cs="Times New Roman"/>
          <w:sz w:val="24"/>
          <w:szCs w:val="24"/>
        </w:rPr>
        <w:t xml:space="preserve">onitoring and </w:t>
      </w:r>
      <w:r w:rsidR="00A401DC">
        <w:rPr>
          <w:rFonts w:ascii="Times New Roman" w:hAnsi="Times New Roman" w:cs="Times New Roman"/>
          <w:sz w:val="24"/>
          <w:szCs w:val="24"/>
        </w:rPr>
        <w:t>e</w:t>
      </w:r>
      <w:r w:rsidRPr="004A7CA0">
        <w:rPr>
          <w:rFonts w:ascii="Times New Roman" w:hAnsi="Times New Roman" w:cs="Times New Roman"/>
          <w:sz w:val="24"/>
          <w:szCs w:val="24"/>
        </w:rPr>
        <w:t xml:space="preserve">valuation through a UN </w:t>
      </w:r>
      <w:r w:rsidR="00A401DC">
        <w:rPr>
          <w:rFonts w:ascii="Times New Roman" w:hAnsi="Times New Roman" w:cs="Times New Roman"/>
          <w:sz w:val="24"/>
          <w:szCs w:val="24"/>
        </w:rPr>
        <w:t>v</w:t>
      </w:r>
      <w:r w:rsidRPr="004A7CA0">
        <w:rPr>
          <w:rFonts w:ascii="Times New Roman" w:hAnsi="Times New Roman" w:cs="Times New Roman"/>
          <w:sz w:val="24"/>
          <w:szCs w:val="24"/>
        </w:rPr>
        <w:t>olu</w:t>
      </w:r>
      <w:r w:rsidR="00A401DC">
        <w:rPr>
          <w:rFonts w:ascii="Times New Roman" w:hAnsi="Times New Roman" w:cs="Times New Roman"/>
          <w:sz w:val="24"/>
          <w:szCs w:val="24"/>
        </w:rPr>
        <w:t xml:space="preserve">nteer. The officer will </w:t>
      </w:r>
      <w:r w:rsidRPr="004A7CA0">
        <w:rPr>
          <w:rFonts w:ascii="Times New Roman" w:hAnsi="Times New Roman" w:cs="Times New Roman"/>
          <w:sz w:val="24"/>
          <w:szCs w:val="24"/>
        </w:rPr>
        <w:t xml:space="preserve">provide technical expertise and assistance on monitoring and evaluation activities. </w:t>
      </w:r>
      <w:r w:rsidR="00A401DC">
        <w:rPr>
          <w:rFonts w:ascii="Times New Roman" w:hAnsi="Times New Roman" w:cs="Times New Roman"/>
          <w:sz w:val="24"/>
          <w:szCs w:val="24"/>
        </w:rPr>
        <w:t>T</w:t>
      </w:r>
      <w:r w:rsidRPr="004A7CA0">
        <w:rPr>
          <w:rFonts w:ascii="Times New Roman" w:hAnsi="Times New Roman" w:cs="Times New Roman"/>
          <w:sz w:val="24"/>
          <w:szCs w:val="24"/>
        </w:rPr>
        <w:t xml:space="preserve">he Kenya Law Reform </w:t>
      </w:r>
      <w:r w:rsidR="00B23928">
        <w:rPr>
          <w:rFonts w:ascii="Times New Roman" w:hAnsi="Times New Roman" w:cs="Times New Roman"/>
          <w:sz w:val="24"/>
          <w:szCs w:val="24"/>
        </w:rPr>
        <w:t xml:space="preserve">Commission </w:t>
      </w:r>
      <w:r w:rsidRPr="004A7CA0">
        <w:rPr>
          <w:rFonts w:ascii="Times New Roman" w:hAnsi="Times New Roman" w:cs="Times New Roman"/>
          <w:sz w:val="24"/>
          <w:szCs w:val="24"/>
        </w:rPr>
        <w:t xml:space="preserve">trained 30 </w:t>
      </w:r>
      <w:r w:rsidR="005E68D2">
        <w:rPr>
          <w:rFonts w:ascii="Times New Roman" w:hAnsi="Times New Roman" w:cs="Times New Roman"/>
          <w:sz w:val="24"/>
          <w:szCs w:val="24"/>
        </w:rPr>
        <w:t xml:space="preserve">(6 female and 24 male) </w:t>
      </w:r>
      <w:r w:rsidRPr="004A7CA0">
        <w:rPr>
          <w:rFonts w:ascii="Times New Roman" w:hAnsi="Times New Roman" w:cs="Times New Roman"/>
          <w:sz w:val="24"/>
          <w:szCs w:val="24"/>
        </w:rPr>
        <w:t xml:space="preserve">County Executive Members and other senior officers on legal drafting. The training greatly improved the quality of bills, policy and other legal documents prepared at the county level. </w:t>
      </w:r>
      <w:r w:rsidR="000D2E83">
        <w:rPr>
          <w:rFonts w:ascii="Times New Roman" w:hAnsi="Times New Roman" w:cs="Times New Roman"/>
          <w:sz w:val="24"/>
          <w:szCs w:val="24"/>
        </w:rPr>
        <w:t>Nyeri</w:t>
      </w:r>
      <w:r w:rsidRPr="004A7CA0">
        <w:rPr>
          <w:rFonts w:ascii="Times New Roman" w:hAnsi="Times New Roman" w:cs="Times New Roman"/>
          <w:sz w:val="24"/>
          <w:szCs w:val="24"/>
        </w:rPr>
        <w:t xml:space="preserve"> County was also supported to procure equipment and furniture for the legal affairs unit. </w:t>
      </w:r>
    </w:p>
    <w:p w14:paraId="1915ABED" w14:textId="77777777" w:rsidR="006F7766" w:rsidRPr="004A7CA0" w:rsidRDefault="006F7766" w:rsidP="006F7766">
      <w:pPr>
        <w:spacing w:after="0" w:line="276" w:lineRule="auto"/>
        <w:jc w:val="both"/>
        <w:rPr>
          <w:rFonts w:ascii="Times New Roman" w:hAnsi="Times New Roman" w:cs="Times New Roman"/>
          <w:sz w:val="24"/>
          <w:szCs w:val="24"/>
        </w:rPr>
      </w:pPr>
    </w:p>
    <w:p w14:paraId="6F715D9D" w14:textId="715748D2" w:rsidR="00FA1BDF" w:rsidRPr="00CD20E3" w:rsidRDefault="00A401DC" w:rsidP="00FA1B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FA1BDF" w:rsidRPr="00CD20E3">
        <w:rPr>
          <w:rFonts w:ascii="Times New Roman" w:hAnsi="Times New Roman" w:cs="Times New Roman"/>
          <w:sz w:val="24"/>
          <w:szCs w:val="24"/>
        </w:rPr>
        <w:t xml:space="preserve">ublic participation </w:t>
      </w:r>
      <w:r w:rsidR="00FA1BDF">
        <w:rPr>
          <w:rFonts w:ascii="Times New Roman" w:hAnsi="Times New Roman" w:cs="Times New Roman"/>
          <w:sz w:val="24"/>
          <w:szCs w:val="24"/>
        </w:rPr>
        <w:t xml:space="preserve">mechanism was </w:t>
      </w:r>
      <w:r>
        <w:rPr>
          <w:rFonts w:ascii="Times New Roman" w:hAnsi="Times New Roman" w:cs="Times New Roman"/>
          <w:sz w:val="24"/>
          <w:szCs w:val="24"/>
        </w:rPr>
        <w:t>improved in the county</w:t>
      </w:r>
      <w:r w:rsidR="00FA1BDF">
        <w:rPr>
          <w:rFonts w:ascii="Times New Roman" w:hAnsi="Times New Roman" w:cs="Times New Roman"/>
          <w:sz w:val="24"/>
          <w:szCs w:val="24"/>
        </w:rPr>
        <w:t xml:space="preserve"> </w:t>
      </w:r>
      <w:r w:rsidR="00FA1BDF" w:rsidRPr="00CD20E3">
        <w:rPr>
          <w:rFonts w:ascii="Times New Roman" w:hAnsi="Times New Roman" w:cs="Times New Roman"/>
          <w:sz w:val="24"/>
          <w:szCs w:val="24"/>
        </w:rPr>
        <w:t xml:space="preserve">through </w:t>
      </w:r>
      <w:r>
        <w:rPr>
          <w:rFonts w:ascii="Times New Roman" w:hAnsi="Times New Roman" w:cs="Times New Roman"/>
          <w:sz w:val="24"/>
          <w:szCs w:val="24"/>
        </w:rPr>
        <w:t xml:space="preserve">the </w:t>
      </w:r>
      <w:r w:rsidR="00FA1BDF" w:rsidRPr="00CD20E3">
        <w:rPr>
          <w:rFonts w:ascii="Times New Roman" w:hAnsi="Times New Roman" w:cs="Times New Roman"/>
          <w:sz w:val="24"/>
          <w:szCs w:val="24"/>
        </w:rPr>
        <w:t>develop</w:t>
      </w:r>
      <w:r>
        <w:rPr>
          <w:rFonts w:ascii="Times New Roman" w:hAnsi="Times New Roman" w:cs="Times New Roman"/>
          <w:sz w:val="24"/>
          <w:szCs w:val="24"/>
        </w:rPr>
        <w:t xml:space="preserve">ment of </w:t>
      </w:r>
      <w:r w:rsidRPr="00CD20E3">
        <w:rPr>
          <w:rFonts w:ascii="Times New Roman" w:hAnsi="Times New Roman" w:cs="Times New Roman"/>
          <w:sz w:val="24"/>
          <w:szCs w:val="24"/>
        </w:rPr>
        <w:t>a</w:t>
      </w:r>
      <w:r w:rsidR="00FA1BDF" w:rsidRPr="00CD20E3">
        <w:rPr>
          <w:rFonts w:ascii="Times New Roman" w:hAnsi="Times New Roman" w:cs="Times New Roman"/>
          <w:sz w:val="24"/>
          <w:szCs w:val="24"/>
        </w:rPr>
        <w:t xml:space="preserve"> civic engagement framework and public participation policy. The county also conducted public forums on devolution, sensitization and stakeholders validation forums on the framework and </w:t>
      </w:r>
      <w:r w:rsidR="00FA1BDF" w:rsidRPr="00CD20E3">
        <w:rPr>
          <w:rFonts w:ascii="Times New Roman" w:hAnsi="Times New Roman" w:cs="Times New Roman"/>
          <w:sz w:val="24"/>
          <w:szCs w:val="24"/>
        </w:rPr>
        <w:lastRenderedPageBreak/>
        <w:t>policy. The policy and framework will catalyze public participation at the grassroots and mobilize them to participate in county development and governance processes; disseminate information from county government; relay feedback to government; participate in identification of government projects and; monitor use of county funds at the grassroots.</w:t>
      </w:r>
    </w:p>
    <w:p w14:paraId="6B214AEA" w14:textId="77777777" w:rsidR="00FA1BDF" w:rsidRDefault="00FA1BDF" w:rsidP="006F7766">
      <w:pPr>
        <w:spacing w:after="0" w:line="276" w:lineRule="auto"/>
        <w:jc w:val="both"/>
        <w:rPr>
          <w:rFonts w:ascii="Times New Roman" w:hAnsi="Times New Roman" w:cs="Times New Roman"/>
          <w:sz w:val="24"/>
          <w:szCs w:val="24"/>
        </w:rPr>
      </w:pPr>
    </w:p>
    <w:p w14:paraId="7743EF03" w14:textId="2836B1CF" w:rsidR="006F7766" w:rsidRPr="004A7CA0" w:rsidRDefault="00A401DC" w:rsidP="006F77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6F7766" w:rsidRPr="004A7CA0">
        <w:rPr>
          <w:rFonts w:ascii="Times New Roman" w:hAnsi="Times New Roman" w:cs="Times New Roman"/>
          <w:sz w:val="24"/>
          <w:szCs w:val="24"/>
        </w:rPr>
        <w:t xml:space="preserve">he county was supported to procure </w:t>
      </w:r>
      <w:r>
        <w:rPr>
          <w:rFonts w:ascii="Times New Roman" w:hAnsi="Times New Roman" w:cs="Times New Roman"/>
          <w:sz w:val="24"/>
          <w:szCs w:val="24"/>
        </w:rPr>
        <w:t>six (</w:t>
      </w:r>
      <w:r w:rsidRPr="004A7CA0">
        <w:rPr>
          <w:rFonts w:ascii="Times New Roman" w:hAnsi="Times New Roman" w:cs="Times New Roman"/>
          <w:sz w:val="24"/>
          <w:szCs w:val="24"/>
        </w:rPr>
        <w:t>6</w:t>
      </w:r>
      <w:r>
        <w:rPr>
          <w:rFonts w:ascii="Times New Roman" w:hAnsi="Times New Roman" w:cs="Times New Roman"/>
          <w:sz w:val="24"/>
          <w:szCs w:val="24"/>
        </w:rPr>
        <w:t>)</w:t>
      </w:r>
      <w:r w:rsidRPr="004A7CA0">
        <w:rPr>
          <w:rFonts w:ascii="Times New Roman" w:hAnsi="Times New Roman" w:cs="Times New Roman"/>
          <w:sz w:val="24"/>
          <w:szCs w:val="24"/>
        </w:rPr>
        <w:t xml:space="preserve"> laptops </w:t>
      </w:r>
      <w:r w:rsidR="006F7766" w:rsidRPr="004A7CA0">
        <w:rPr>
          <w:rFonts w:ascii="Times New Roman" w:hAnsi="Times New Roman" w:cs="Times New Roman"/>
          <w:sz w:val="24"/>
          <w:szCs w:val="24"/>
        </w:rPr>
        <w:t>and furniture</w:t>
      </w:r>
      <w:r w:rsidRPr="00A401DC">
        <w:rPr>
          <w:rFonts w:ascii="Times New Roman" w:hAnsi="Times New Roman" w:cs="Times New Roman"/>
          <w:sz w:val="24"/>
          <w:szCs w:val="24"/>
        </w:rPr>
        <w:t xml:space="preserve"> </w:t>
      </w:r>
      <w:r>
        <w:rPr>
          <w:rFonts w:ascii="Times New Roman" w:hAnsi="Times New Roman" w:cs="Times New Roman"/>
          <w:sz w:val="24"/>
          <w:szCs w:val="24"/>
        </w:rPr>
        <w:t>to</w:t>
      </w:r>
      <w:r w:rsidRPr="004A7CA0">
        <w:rPr>
          <w:rFonts w:ascii="Times New Roman" w:hAnsi="Times New Roman" w:cs="Times New Roman"/>
          <w:sz w:val="24"/>
          <w:szCs w:val="24"/>
        </w:rPr>
        <w:t xml:space="preserve"> strengthen and operationaliz</w:t>
      </w:r>
      <w:r>
        <w:rPr>
          <w:rFonts w:ascii="Times New Roman" w:hAnsi="Times New Roman" w:cs="Times New Roman"/>
          <w:sz w:val="24"/>
          <w:szCs w:val="24"/>
        </w:rPr>
        <w:t>e</w:t>
      </w:r>
      <w:r w:rsidRPr="004A7CA0">
        <w:rPr>
          <w:rFonts w:ascii="Times New Roman" w:hAnsi="Times New Roman" w:cs="Times New Roman"/>
          <w:sz w:val="24"/>
          <w:szCs w:val="24"/>
        </w:rPr>
        <w:t xml:space="preserve"> its county information centers</w:t>
      </w:r>
      <w:r>
        <w:rPr>
          <w:rFonts w:ascii="Times New Roman" w:hAnsi="Times New Roman" w:cs="Times New Roman"/>
          <w:sz w:val="24"/>
          <w:szCs w:val="24"/>
        </w:rPr>
        <w:t xml:space="preserve">. </w:t>
      </w:r>
      <w:r w:rsidR="006F7766" w:rsidRPr="004A7CA0">
        <w:rPr>
          <w:rFonts w:ascii="Times New Roman" w:hAnsi="Times New Roman" w:cs="Times New Roman"/>
          <w:sz w:val="24"/>
          <w:szCs w:val="24"/>
        </w:rPr>
        <w:t xml:space="preserve"> </w:t>
      </w:r>
      <w:r>
        <w:rPr>
          <w:rFonts w:ascii="Times New Roman" w:hAnsi="Times New Roman" w:cs="Times New Roman"/>
          <w:sz w:val="24"/>
          <w:szCs w:val="24"/>
        </w:rPr>
        <w:t xml:space="preserve">The county also </w:t>
      </w:r>
      <w:r w:rsidR="006F7766" w:rsidRPr="004A7CA0">
        <w:rPr>
          <w:rFonts w:ascii="Times New Roman" w:hAnsi="Times New Roman" w:cs="Times New Roman"/>
          <w:sz w:val="24"/>
          <w:szCs w:val="24"/>
        </w:rPr>
        <w:t>trained 11 senior officer</w:t>
      </w:r>
      <w:r w:rsidR="00324926">
        <w:rPr>
          <w:rFonts w:ascii="Times New Roman" w:hAnsi="Times New Roman" w:cs="Times New Roman"/>
          <w:sz w:val="24"/>
          <w:szCs w:val="24"/>
        </w:rPr>
        <w:t>s</w:t>
      </w:r>
      <w:r w:rsidR="006F7766" w:rsidRPr="004A7CA0">
        <w:rPr>
          <w:rFonts w:ascii="Times New Roman" w:hAnsi="Times New Roman" w:cs="Times New Roman"/>
          <w:sz w:val="24"/>
          <w:szCs w:val="24"/>
        </w:rPr>
        <w:t xml:space="preserve"> from various county departments</w:t>
      </w:r>
      <w:r w:rsidR="004D5082">
        <w:rPr>
          <w:rFonts w:ascii="Times New Roman" w:hAnsi="Times New Roman" w:cs="Times New Roman"/>
          <w:sz w:val="24"/>
          <w:szCs w:val="24"/>
        </w:rPr>
        <w:t xml:space="preserve"> on record management</w:t>
      </w:r>
      <w:r w:rsidR="006F7766" w:rsidRPr="004A7CA0">
        <w:rPr>
          <w:rFonts w:ascii="Times New Roman" w:hAnsi="Times New Roman" w:cs="Times New Roman"/>
          <w:sz w:val="24"/>
          <w:szCs w:val="24"/>
        </w:rPr>
        <w:t xml:space="preserve">. </w:t>
      </w:r>
      <w:r w:rsidR="004D5082">
        <w:rPr>
          <w:rFonts w:ascii="Times New Roman" w:hAnsi="Times New Roman" w:cs="Times New Roman"/>
          <w:sz w:val="24"/>
          <w:szCs w:val="24"/>
        </w:rPr>
        <w:t xml:space="preserve">The training will enable </w:t>
      </w:r>
      <w:r w:rsidR="006F7766" w:rsidRPr="004A7CA0">
        <w:rPr>
          <w:rFonts w:ascii="Times New Roman" w:hAnsi="Times New Roman" w:cs="Times New Roman"/>
          <w:sz w:val="24"/>
          <w:szCs w:val="24"/>
        </w:rPr>
        <w:t xml:space="preserve">proper record management and </w:t>
      </w:r>
      <w:r w:rsidR="000D2E83">
        <w:rPr>
          <w:rFonts w:ascii="Times New Roman" w:hAnsi="Times New Roman" w:cs="Times New Roman"/>
          <w:sz w:val="24"/>
          <w:szCs w:val="24"/>
        </w:rPr>
        <w:t>improve on the</w:t>
      </w:r>
      <w:r w:rsidR="006F7766" w:rsidRPr="004A7CA0">
        <w:rPr>
          <w:rFonts w:ascii="Times New Roman" w:hAnsi="Times New Roman" w:cs="Times New Roman"/>
          <w:sz w:val="24"/>
          <w:szCs w:val="24"/>
        </w:rPr>
        <w:t xml:space="preserve"> quality </w:t>
      </w:r>
      <w:r w:rsidR="000D2E83">
        <w:rPr>
          <w:rFonts w:ascii="Times New Roman" w:hAnsi="Times New Roman" w:cs="Times New Roman"/>
          <w:sz w:val="24"/>
          <w:szCs w:val="24"/>
        </w:rPr>
        <w:t xml:space="preserve">of </w:t>
      </w:r>
      <w:r w:rsidR="006F7766" w:rsidRPr="004A7CA0">
        <w:rPr>
          <w:rFonts w:ascii="Times New Roman" w:hAnsi="Times New Roman" w:cs="Times New Roman"/>
          <w:sz w:val="24"/>
          <w:szCs w:val="24"/>
        </w:rPr>
        <w:t>information</w:t>
      </w:r>
      <w:r w:rsidR="000D2E83">
        <w:rPr>
          <w:rFonts w:ascii="Times New Roman" w:hAnsi="Times New Roman" w:cs="Times New Roman"/>
          <w:sz w:val="24"/>
          <w:szCs w:val="24"/>
        </w:rPr>
        <w:t xml:space="preserve"> used for decision making</w:t>
      </w:r>
      <w:r w:rsidR="006F7766" w:rsidRPr="004A7CA0">
        <w:rPr>
          <w:rFonts w:ascii="Times New Roman" w:hAnsi="Times New Roman" w:cs="Times New Roman"/>
          <w:sz w:val="24"/>
          <w:szCs w:val="24"/>
        </w:rPr>
        <w:t>.</w:t>
      </w:r>
    </w:p>
    <w:p w14:paraId="0435379C" w14:textId="77777777" w:rsidR="006F7766" w:rsidRPr="004A7CA0" w:rsidRDefault="006F7766" w:rsidP="00725686">
      <w:pPr>
        <w:spacing w:after="0" w:line="276" w:lineRule="auto"/>
        <w:jc w:val="both"/>
        <w:rPr>
          <w:rFonts w:ascii="Times New Roman" w:hAnsi="Times New Roman" w:cs="Times New Roman"/>
          <w:sz w:val="24"/>
          <w:szCs w:val="24"/>
        </w:rPr>
      </w:pPr>
    </w:p>
    <w:p w14:paraId="08A31658" w14:textId="77777777" w:rsidR="000F03C9" w:rsidRPr="004A7CA0" w:rsidRDefault="000F03C9" w:rsidP="00185F83">
      <w:pPr>
        <w:pStyle w:val="Heading2"/>
        <w:numPr>
          <w:ilvl w:val="1"/>
          <w:numId w:val="4"/>
        </w:numPr>
        <w:spacing w:line="276" w:lineRule="auto"/>
        <w:rPr>
          <w:rFonts w:ascii="Times New Roman" w:hAnsi="Times New Roman" w:cs="Times New Roman"/>
          <w:sz w:val="24"/>
          <w:szCs w:val="24"/>
        </w:rPr>
      </w:pPr>
      <w:bookmarkStart w:id="19" w:name="_Toc445472995"/>
      <w:r w:rsidRPr="004A7CA0">
        <w:rPr>
          <w:rFonts w:ascii="Times New Roman" w:hAnsi="Times New Roman" w:cs="Times New Roman"/>
          <w:sz w:val="24"/>
          <w:szCs w:val="24"/>
        </w:rPr>
        <w:t>Samburu County</w:t>
      </w:r>
      <w:bookmarkEnd w:id="19"/>
    </w:p>
    <w:p w14:paraId="739CEA0F" w14:textId="77777777" w:rsidR="007A0598" w:rsidRPr="004A7CA0" w:rsidRDefault="007A0598" w:rsidP="00725686">
      <w:pPr>
        <w:spacing w:after="0" w:line="276" w:lineRule="auto"/>
        <w:jc w:val="both"/>
        <w:rPr>
          <w:rFonts w:ascii="Times New Roman" w:hAnsi="Times New Roman" w:cs="Times New Roman"/>
          <w:sz w:val="24"/>
          <w:szCs w:val="24"/>
        </w:rPr>
      </w:pPr>
    </w:p>
    <w:p w14:paraId="65CC3536" w14:textId="53C4F3C9" w:rsidR="00234367" w:rsidRPr="004A7CA0" w:rsidRDefault="00F07651" w:rsidP="00C10503">
      <w:pPr>
        <w:pStyle w:val="PlainText"/>
        <w:jc w:val="both"/>
        <w:rPr>
          <w:rFonts w:ascii="Times New Roman" w:hAnsi="Times New Roman" w:cs="Times New Roman"/>
          <w:sz w:val="24"/>
          <w:szCs w:val="24"/>
        </w:rPr>
      </w:pPr>
      <w:r w:rsidRPr="004A7CA0">
        <w:rPr>
          <w:rFonts w:ascii="Times New Roman" w:hAnsi="Times New Roman" w:cs="Times New Roman"/>
          <w:sz w:val="24"/>
          <w:szCs w:val="24"/>
        </w:rPr>
        <w:t xml:space="preserve">Samburu County </w:t>
      </w:r>
      <w:r w:rsidR="008B1E07" w:rsidRPr="004A7CA0">
        <w:rPr>
          <w:rFonts w:ascii="Times New Roman" w:hAnsi="Times New Roman" w:cs="Times New Roman"/>
          <w:sz w:val="24"/>
          <w:szCs w:val="24"/>
        </w:rPr>
        <w:t xml:space="preserve">has developed </w:t>
      </w:r>
      <w:r w:rsidR="00234367" w:rsidRPr="004A7CA0">
        <w:rPr>
          <w:rFonts w:ascii="Times New Roman" w:hAnsi="Times New Roman" w:cs="Times New Roman"/>
          <w:sz w:val="24"/>
          <w:szCs w:val="24"/>
        </w:rPr>
        <w:t>the capacity of C</w:t>
      </w:r>
      <w:r w:rsidR="008B1E07" w:rsidRPr="004A7CA0">
        <w:rPr>
          <w:rFonts w:ascii="Times New Roman" w:hAnsi="Times New Roman" w:cs="Times New Roman"/>
          <w:sz w:val="24"/>
          <w:szCs w:val="24"/>
        </w:rPr>
        <w:t>E</w:t>
      </w:r>
      <w:r w:rsidR="00234367" w:rsidRPr="004A7CA0">
        <w:rPr>
          <w:rFonts w:ascii="Times New Roman" w:hAnsi="Times New Roman" w:cs="Times New Roman"/>
          <w:sz w:val="24"/>
          <w:szCs w:val="24"/>
        </w:rPr>
        <w:t xml:space="preserve">C members and MCAs and other county officials on policy and legislative </w:t>
      </w:r>
      <w:r w:rsidR="00C10503" w:rsidRPr="004A7CA0">
        <w:rPr>
          <w:rFonts w:ascii="Times New Roman" w:hAnsi="Times New Roman" w:cs="Times New Roman"/>
          <w:sz w:val="24"/>
          <w:szCs w:val="24"/>
        </w:rPr>
        <w:t xml:space="preserve">formulation. </w:t>
      </w:r>
      <w:r w:rsidR="000D4FB2" w:rsidRPr="004A7CA0">
        <w:rPr>
          <w:rFonts w:ascii="Times New Roman" w:hAnsi="Times New Roman" w:cs="Times New Roman"/>
          <w:sz w:val="24"/>
          <w:szCs w:val="24"/>
        </w:rPr>
        <w:t>T</w:t>
      </w:r>
      <w:r w:rsidR="00234367" w:rsidRPr="004A7CA0">
        <w:rPr>
          <w:rFonts w:ascii="Times New Roman" w:hAnsi="Times New Roman" w:cs="Times New Roman"/>
          <w:sz w:val="24"/>
          <w:szCs w:val="24"/>
        </w:rPr>
        <w:t xml:space="preserve">his was done through training of </w:t>
      </w:r>
      <w:r w:rsidR="00526FE5" w:rsidRPr="004A7CA0">
        <w:rPr>
          <w:rFonts w:ascii="Times New Roman" w:hAnsi="Times New Roman" w:cs="Times New Roman"/>
          <w:sz w:val="24"/>
          <w:szCs w:val="24"/>
        </w:rPr>
        <w:t>C</w:t>
      </w:r>
      <w:r w:rsidR="008B1E07" w:rsidRPr="004A7CA0">
        <w:rPr>
          <w:rFonts w:ascii="Times New Roman" w:hAnsi="Times New Roman" w:cs="Times New Roman"/>
          <w:sz w:val="24"/>
          <w:szCs w:val="24"/>
        </w:rPr>
        <w:t>E</w:t>
      </w:r>
      <w:r w:rsidR="00526FE5" w:rsidRPr="004A7CA0">
        <w:rPr>
          <w:rFonts w:ascii="Times New Roman" w:hAnsi="Times New Roman" w:cs="Times New Roman"/>
          <w:sz w:val="24"/>
          <w:szCs w:val="24"/>
        </w:rPr>
        <w:t>C members and MCAs and other senior county officials</w:t>
      </w:r>
      <w:r w:rsidR="00234367" w:rsidRPr="004A7CA0">
        <w:rPr>
          <w:rFonts w:ascii="Times New Roman" w:hAnsi="Times New Roman" w:cs="Times New Roman"/>
          <w:sz w:val="24"/>
          <w:szCs w:val="24"/>
        </w:rPr>
        <w:t xml:space="preserve"> </w:t>
      </w:r>
      <w:r w:rsidR="001E0235">
        <w:rPr>
          <w:rFonts w:ascii="Times New Roman" w:hAnsi="Times New Roman" w:cs="Times New Roman"/>
          <w:sz w:val="24"/>
          <w:szCs w:val="24"/>
        </w:rPr>
        <w:t xml:space="preserve">(90 officers including </w:t>
      </w:r>
      <w:r w:rsidR="001E0235" w:rsidRPr="004A7CA0">
        <w:rPr>
          <w:rFonts w:ascii="Times New Roman" w:hAnsi="Times New Roman" w:cs="Times New Roman"/>
          <w:sz w:val="24"/>
          <w:szCs w:val="24"/>
        </w:rPr>
        <w:t>61 male and 29 female)</w:t>
      </w:r>
      <w:r w:rsidR="001E0235">
        <w:rPr>
          <w:rFonts w:ascii="Times New Roman" w:hAnsi="Times New Roman" w:cs="Times New Roman"/>
          <w:sz w:val="24"/>
          <w:szCs w:val="24"/>
        </w:rPr>
        <w:t xml:space="preserve"> </w:t>
      </w:r>
      <w:r w:rsidR="00234367" w:rsidRPr="004A7CA0">
        <w:rPr>
          <w:rFonts w:ascii="Times New Roman" w:hAnsi="Times New Roman" w:cs="Times New Roman"/>
          <w:sz w:val="24"/>
          <w:szCs w:val="24"/>
        </w:rPr>
        <w:t>on the legislative process</w:t>
      </w:r>
      <w:r w:rsidR="001E0235">
        <w:rPr>
          <w:rFonts w:ascii="Times New Roman" w:hAnsi="Times New Roman" w:cs="Times New Roman"/>
          <w:sz w:val="24"/>
          <w:szCs w:val="24"/>
        </w:rPr>
        <w:t xml:space="preserve">. </w:t>
      </w:r>
      <w:r w:rsidR="008B1E07" w:rsidRPr="004A7CA0">
        <w:rPr>
          <w:rFonts w:ascii="Times New Roman" w:hAnsi="Times New Roman" w:cs="Times New Roman"/>
          <w:sz w:val="24"/>
          <w:szCs w:val="24"/>
        </w:rPr>
        <w:t xml:space="preserve">County officials </w:t>
      </w:r>
      <w:r w:rsidR="001E0235" w:rsidRPr="004A7CA0">
        <w:rPr>
          <w:rFonts w:ascii="Times New Roman" w:hAnsi="Times New Roman" w:cs="Times New Roman"/>
          <w:sz w:val="24"/>
          <w:szCs w:val="24"/>
        </w:rPr>
        <w:t>(49 Officers including 38 male and 11 female)</w:t>
      </w:r>
      <w:r w:rsidR="001E0235">
        <w:rPr>
          <w:rFonts w:ascii="Times New Roman" w:hAnsi="Times New Roman" w:cs="Times New Roman"/>
          <w:sz w:val="24"/>
          <w:szCs w:val="24"/>
        </w:rPr>
        <w:t xml:space="preserve"> </w:t>
      </w:r>
      <w:r w:rsidR="008B1E07" w:rsidRPr="004A7CA0">
        <w:rPr>
          <w:rFonts w:ascii="Times New Roman" w:hAnsi="Times New Roman" w:cs="Times New Roman"/>
          <w:sz w:val="24"/>
          <w:szCs w:val="24"/>
        </w:rPr>
        <w:t xml:space="preserve">were also trained in collaborative </w:t>
      </w:r>
      <w:r w:rsidR="000D4FB2" w:rsidRPr="004A7CA0">
        <w:rPr>
          <w:rFonts w:ascii="Times New Roman" w:hAnsi="Times New Roman" w:cs="Times New Roman"/>
          <w:sz w:val="24"/>
          <w:szCs w:val="24"/>
        </w:rPr>
        <w:t>leadership,</w:t>
      </w:r>
      <w:r w:rsidR="008B1E07" w:rsidRPr="004A7CA0">
        <w:rPr>
          <w:rFonts w:ascii="Times New Roman" w:hAnsi="Times New Roman" w:cs="Times New Roman"/>
          <w:sz w:val="24"/>
          <w:szCs w:val="24"/>
        </w:rPr>
        <w:t xml:space="preserve"> peace building and conflict resolution</w:t>
      </w:r>
      <w:r w:rsidR="00C10503" w:rsidRPr="004A7CA0">
        <w:rPr>
          <w:rFonts w:ascii="Times New Roman" w:hAnsi="Times New Roman" w:cs="Times New Roman"/>
          <w:sz w:val="24"/>
          <w:szCs w:val="24"/>
        </w:rPr>
        <w:t xml:space="preserve">. </w:t>
      </w:r>
      <w:r w:rsidR="00234367" w:rsidRPr="004A7CA0">
        <w:rPr>
          <w:rFonts w:ascii="Times New Roman" w:hAnsi="Times New Roman" w:cs="Times New Roman"/>
          <w:sz w:val="24"/>
          <w:szCs w:val="24"/>
        </w:rPr>
        <w:t xml:space="preserve">The </w:t>
      </w:r>
      <w:r w:rsidR="009972A4" w:rsidRPr="004A7CA0">
        <w:rPr>
          <w:rFonts w:ascii="Times New Roman" w:hAnsi="Times New Roman" w:cs="Times New Roman"/>
          <w:sz w:val="24"/>
          <w:szCs w:val="24"/>
        </w:rPr>
        <w:t>c</w:t>
      </w:r>
      <w:r w:rsidR="00234367" w:rsidRPr="004A7CA0">
        <w:rPr>
          <w:rFonts w:ascii="Times New Roman" w:hAnsi="Times New Roman" w:cs="Times New Roman"/>
          <w:sz w:val="24"/>
          <w:szCs w:val="24"/>
        </w:rPr>
        <w:t xml:space="preserve">ollaborative </w:t>
      </w:r>
      <w:r w:rsidR="009972A4" w:rsidRPr="004A7CA0">
        <w:rPr>
          <w:rFonts w:ascii="Times New Roman" w:hAnsi="Times New Roman" w:cs="Times New Roman"/>
          <w:sz w:val="24"/>
          <w:szCs w:val="24"/>
        </w:rPr>
        <w:t>l</w:t>
      </w:r>
      <w:r w:rsidR="00234367" w:rsidRPr="004A7CA0">
        <w:rPr>
          <w:rFonts w:ascii="Times New Roman" w:hAnsi="Times New Roman" w:cs="Times New Roman"/>
          <w:sz w:val="24"/>
          <w:szCs w:val="24"/>
        </w:rPr>
        <w:t xml:space="preserve">eadership </w:t>
      </w:r>
      <w:r w:rsidR="009972A4" w:rsidRPr="004A7CA0">
        <w:rPr>
          <w:rFonts w:ascii="Times New Roman" w:hAnsi="Times New Roman" w:cs="Times New Roman"/>
          <w:sz w:val="24"/>
          <w:szCs w:val="24"/>
        </w:rPr>
        <w:t>d</w:t>
      </w:r>
      <w:r w:rsidR="00234367" w:rsidRPr="004A7CA0">
        <w:rPr>
          <w:rFonts w:ascii="Times New Roman" w:hAnsi="Times New Roman" w:cs="Times New Roman"/>
          <w:sz w:val="24"/>
          <w:szCs w:val="24"/>
        </w:rPr>
        <w:t xml:space="preserve">ialogue </w:t>
      </w:r>
      <w:r w:rsidR="009972A4" w:rsidRPr="004A7CA0">
        <w:rPr>
          <w:rFonts w:ascii="Times New Roman" w:hAnsi="Times New Roman" w:cs="Times New Roman"/>
          <w:sz w:val="24"/>
          <w:szCs w:val="24"/>
        </w:rPr>
        <w:t>t</w:t>
      </w:r>
      <w:r w:rsidR="00234367" w:rsidRPr="004A7CA0">
        <w:rPr>
          <w:rFonts w:ascii="Times New Roman" w:hAnsi="Times New Roman" w:cs="Times New Roman"/>
          <w:sz w:val="24"/>
          <w:szCs w:val="24"/>
        </w:rPr>
        <w:t xml:space="preserve">raining provided a safe space which enabled the participants to candidly discuss the persistent </w:t>
      </w:r>
      <w:r w:rsidR="009972A4" w:rsidRPr="004A7CA0">
        <w:rPr>
          <w:rFonts w:ascii="Times New Roman" w:hAnsi="Times New Roman" w:cs="Times New Roman"/>
          <w:sz w:val="24"/>
          <w:szCs w:val="24"/>
        </w:rPr>
        <w:t>challenge of insecurity in the c</w:t>
      </w:r>
      <w:r w:rsidR="00C10503" w:rsidRPr="004A7CA0">
        <w:rPr>
          <w:rFonts w:ascii="Times New Roman" w:hAnsi="Times New Roman" w:cs="Times New Roman"/>
          <w:sz w:val="24"/>
          <w:szCs w:val="24"/>
        </w:rPr>
        <w:t xml:space="preserve">ounty and to </w:t>
      </w:r>
      <w:r w:rsidR="00234367" w:rsidRPr="004A7CA0">
        <w:rPr>
          <w:rFonts w:ascii="Times New Roman" w:hAnsi="Times New Roman" w:cs="Times New Roman"/>
          <w:sz w:val="24"/>
          <w:szCs w:val="24"/>
        </w:rPr>
        <w:t>collaboratively design a strategy t</w:t>
      </w:r>
      <w:r w:rsidR="009972A4" w:rsidRPr="004A7CA0">
        <w:rPr>
          <w:rFonts w:ascii="Times New Roman" w:hAnsi="Times New Roman" w:cs="Times New Roman"/>
          <w:sz w:val="24"/>
          <w:szCs w:val="24"/>
        </w:rPr>
        <w:t>o forge sustainable peace. The training</w:t>
      </w:r>
      <w:r w:rsidR="00234367" w:rsidRPr="004A7CA0">
        <w:rPr>
          <w:rFonts w:ascii="Times New Roman" w:hAnsi="Times New Roman" w:cs="Times New Roman"/>
          <w:sz w:val="24"/>
          <w:szCs w:val="24"/>
        </w:rPr>
        <w:t xml:space="preserve"> resulted</w:t>
      </w:r>
      <w:r w:rsidR="009972A4" w:rsidRPr="004A7CA0">
        <w:rPr>
          <w:rFonts w:ascii="Times New Roman" w:hAnsi="Times New Roman" w:cs="Times New Roman"/>
          <w:sz w:val="24"/>
          <w:szCs w:val="24"/>
        </w:rPr>
        <w:t xml:space="preserve"> in development and adoption of </w:t>
      </w:r>
      <w:r w:rsidR="00234367" w:rsidRPr="004A7CA0">
        <w:rPr>
          <w:rFonts w:ascii="Times New Roman" w:hAnsi="Times New Roman" w:cs="Times New Roman"/>
          <w:sz w:val="24"/>
          <w:szCs w:val="24"/>
        </w:rPr>
        <w:t xml:space="preserve">a </w:t>
      </w:r>
      <w:r w:rsidR="009972A4" w:rsidRPr="004A7CA0">
        <w:rPr>
          <w:rFonts w:ascii="Times New Roman" w:hAnsi="Times New Roman" w:cs="Times New Roman"/>
          <w:sz w:val="24"/>
          <w:szCs w:val="24"/>
        </w:rPr>
        <w:t>r</w:t>
      </w:r>
      <w:r w:rsidR="00234367" w:rsidRPr="004A7CA0">
        <w:rPr>
          <w:rFonts w:ascii="Times New Roman" w:hAnsi="Times New Roman" w:cs="Times New Roman"/>
          <w:sz w:val="24"/>
          <w:szCs w:val="24"/>
        </w:rPr>
        <w:t xml:space="preserve">oadmap for </w:t>
      </w:r>
      <w:r w:rsidR="009972A4" w:rsidRPr="004A7CA0">
        <w:rPr>
          <w:rFonts w:ascii="Times New Roman" w:hAnsi="Times New Roman" w:cs="Times New Roman"/>
          <w:sz w:val="24"/>
          <w:szCs w:val="24"/>
        </w:rPr>
        <w:t>peace and s</w:t>
      </w:r>
      <w:r w:rsidR="00234367" w:rsidRPr="004A7CA0">
        <w:rPr>
          <w:rFonts w:ascii="Times New Roman" w:hAnsi="Times New Roman" w:cs="Times New Roman"/>
          <w:sz w:val="24"/>
          <w:szCs w:val="24"/>
        </w:rPr>
        <w:t xml:space="preserve">ocial </w:t>
      </w:r>
      <w:r w:rsidR="009972A4" w:rsidRPr="004A7CA0">
        <w:rPr>
          <w:rFonts w:ascii="Times New Roman" w:hAnsi="Times New Roman" w:cs="Times New Roman"/>
          <w:sz w:val="24"/>
          <w:szCs w:val="24"/>
        </w:rPr>
        <w:t>c</w:t>
      </w:r>
      <w:r w:rsidR="00234367" w:rsidRPr="004A7CA0">
        <w:rPr>
          <w:rFonts w:ascii="Times New Roman" w:hAnsi="Times New Roman" w:cs="Times New Roman"/>
          <w:sz w:val="24"/>
          <w:szCs w:val="24"/>
        </w:rPr>
        <w:t xml:space="preserve">ohesion in </w:t>
      </w:r>
      <w:r w:rsidR="009972A4" w:rsidRPr="004A7CA0">
        <w:rPr>
          <w:rFonts w:ascii="Times New Roman" w:hAnsi="Times New Roman" w:cs="Times New Roman"/>
          <w:sz w:val="24"/>
          <w:szCs w:val="24"/>
        </w:rPr>
        <w:t>the</w:t>
      </w:r>
      <w:r w:rsidR="00234367" w:rsidRPr="004A7CA0">
        <w:rPr>
          <w:rFonts w:ascii="Times New Roman" w:hAnsi="Times New Roman" w:cs="Times New Roman"/>
          <w:sz w:val="24"/>
          <w:szCs w:val="24"/>
        </w:rPr>
        <w:t xml:space="preserve"> </w:t>
      </w:r>
      <w:r w:rsidR="009972A4" w:rsidRPr="004A7CA0">
        <w:rPr>
          <w:rFonts w:ascii="Times New Roman" w:hAnsi="Times New Roman" w:cs="Times New Roman"/>
          <w:sz w:val="24"/>
          <w:szCs w:val="24"/>
        </w:rPr>
        <w:t>c</w:t>
      </w:r>
      <w:r w:rsidR="00234367" w:rsidRPr="004A7CA0">
        <w:rPr>
          <w:rFonts w:ascii="Times New Roman" w:hAnsi="Times New Roman" w:cs="Times New Roman"/>
          <w:sz w:val="24"/>
          <w:szCs w:val="24"/>
        </w:rPr>
        <w:t>ounty.</w:t>
      </w:r>
    </w:p>
    <w:p w14:paraId="66224AE1" w14:textId="77777777" w:rsidR="00234367" w:rsidRPr="004A7CA0" w:rsidRDefault="00234367" w:rsidP="00725686">
      <w:pPr>
        <w:spacing w:after="0" w:line="276" w:lineRule="auto"/>
        <w:jc w:val="both"/>
        <w:rPr>
          <w:rFonts w:ascii="Times New Roman" w:hAnsi="Times New Roman" w:cs="Times New Roman"/>
          <w:sz w:val="24"/>
          <w:szCs w:val="24"/>
        </w:rPr>
      </w:pPr>
    </w:p>
    <w:p w14:paraId="4C9F9A04" w14:textId="77777777" w:rsidR="009972A4" w:rsidRPr="004A7CA0" w:rsidRDefault="009972A4"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A total of 40 officers were trained on performance management comprising of eight CEC, nine chief officers, seven county Public Service Board, nine heads of departments, three sub-county administrators and four middle level officers. The objective of the training was to: induct the officers on performance management as a catalyst for transformative county public service; culture, mindset and attitude change for better service delivery; linkages of national development priorities to the county priorities as contained in the </w:t>
      </w:r>
      <w:r w:rsidR="004F2807" w:rsidRPr="004A7CA0">
        <w:rPr>
          <w:rFonts w:ascii="Times New Roman" w:hAnsi="Times New Roman" w:cs="Times New Roman"/>
          <w:sz w:val="24"/>
          <w:szCs w:val="24"/>
        </w:rPr>
        <w:t>County Integrated Development Plan</w:t>
      </w:r>
      <w:r w:rsidR="004F2807" w:rsidRPr="004A7CA0">
        <w:rPr>
          <w:rFonts w:ascii="Times New Roman" w:hAnsi="Times New Roman" w:cs="Times New Roman"/>
          <w:color w:val="000000" w:themeColor="text1"/>
          <w:sz w:val="24"/>
          <w:szCs w:val="24"/>
        </w:rPr>
        <w:t xml:space="preserve"> </w:t>
      </w:r>
      <w:r w:rsidR="004F2807">
        <w:rPr>
          <w:rFonts w:ascii="Times New Roman" w:hAnsi="Times New Roman" w:cs="Times New Roman"/>
          <w:color w:val="000000" w:themeColor="text1"/>
          <w:sz w:val="24"/>
          <w:szCs w:val="24"/>
        </w:rPr>
        <w:t>(</w:t>
      </w:r>
      <w:r w:rsidRPr="004A7CA0">
        <w:rPr>
          <w:rFonts w:ascii="Times New Roman" w:hAnsi="Times New Roman" w:cs="Times New Roman"/>
          <w:sz w:val="24"/>
          <w:szCs w:val="24"/>
        </w:rPr>
        <w:t>CIDP</w:t>
      </w:r>
      <w:r w:rsidR="004F2807">
        <w:rPr>
          <w:rFonts w:ascii="Times New Roman" w:hAnsi="Times New Roman" w:cs="Times New Roman"/>
          <w:sz w:val="24"/>
          <w:szCs w:val="24"/>
        </w:rPr>
        <w:t>)</w:t>
      </w:r>
      <w:r w:rsidRPr="004A7CA0">
        <w:rPr>
          <w:rFonts w:ascii="Times New Roman" w:hAnsi="Times New Roman" w:cs="Times New Roman"/>
          <w:sz w:val="24"/>
          <w:szCs w:val="24"/>
        </w:rPr>
        <w:t xml:space="preserve">; appreciating the role of performance contracting as a management accountability </w:t>
      </w:r>
      <w:r w:rsidR="0098278F">
        <w:rPr>
          <w:rFonts w:ascii="Times New Roman" w:hAnsi="Times New Roman" w:cs="Times New Roman"/>
          <w:sz w:val="24"/>
          <w:szCs w:val="24"/>
        </w:rPr>
        <w:t>tool</w:t>
      </w:r>
      <w:r w:rsidRPr="004A7CA0">
        <w:rPr>
          <w:rFonts w:ascii="Times New Roman" w:hAnsi="Times New Roman" w:cs="Times New Roman"/>
          <w:sz w:val="24"/>
          <w:szCs w:val="24"/>
        </w:rPr>
        <w:t>; understanding the role of M&amp;E in performance management and understanding how to cascade performance management through individual performance appraisal.</w:t>
      </w:r>
      <w:r w:rsidR="00324926" w:rsidRPr="00324926">
        <w:rPr>
          <w:rFonts w:ascii="Times New Roman" w:hAnsi="Times New Roman" w:cs="Times New Roman"/>
          <w:sz w:val="24"/>
          <w:szCs w:val="24"/>
        </w:rPr>
        <w:t xml:space="preserve"> </w:t>
      </w:r>
      <w:r w:rsidR="00324926" w:rsidRPr="004A7CA0">
        <w:rPr>
          <w:rFonts w:ascii="Times New Roman" w:hAnsi="Times New Roman" w:cs="Times New Roman"/>
          <w:sz w:val="24"/>
          <w:szCs w:val="24"/>
        </w:rPr>
        <w:t xml:space="preserve">The county developed a performance management framework after </w:t>
      </w:r>
      <w:r w:rsidR="00324926">
        <w:rPr>
          <w:rFonts w:ascii="Times New Roman" w:hAnsi="Times New Roman" w:cs="Times New Roman"/>
          <w:sz w:val="24"/>
          <w:szCs w:val="24"/>
        </w:rPr>
        <w:t xml:space="preserve">the </w:t>
      </w:r>
      <w:r w:rsidR="00324926" w:rsidRPr="004A7CA0">
        <w:rPr>
          <w:rFonts w:ascii="Times New Roman" w:hAnsi="Times New Roman" w:cs="Times New Roman"/>
          <w:sz w:val="24"/>
          <w:szCs w:val="24"/>
        </w:rPr>
        <w:t xml:space="preserve">training and </w:t>
      </w:r>
      <w:r w:rsidR="00324926">
        <w:rPr>
          <w:rFonts w:ascii="Times New Roman" w:hAnsi="Times New Roman" w:cs="Times New Roman"/>
          <w:sz w:val="24"/>
          <w:szCs w:val="24"/>
        </w:rPr>
        <w:t xml:space="preserve">produced related </w:t>
      </w:r>
      <w:r w:rsidR="00324926" w:rsidRPr="004A7CA0">
        <w:rPr>
          <w:rFonts w:ascii="Times New Roman" w:hAnsi="Times New Roman" w:cs="Times New Roman"/>
          <w:sz w:val="24"/>
          <w:szCs w:val="24"/>
        </w:rPr>
        <w:t>training</w:t>
      </w:r>
      <w:r w:rsidR="00324926">
        <w:rPr>
          <w:rFonts w:ascii="Times New Roman" w:hAnsi="Times New Roman" w:cs="Times New Roman"/>
          <w:sz w:val="24"/>
          <w:szCs w:val="24"/>
        </w:rPr>
        <w:t xml:space="preserve"> materials</w:t>
      </w:r>
      <w:r w:rsidR="00324926" w:rsidRPr="004A7CA0">
        <w:rPr>
          <w:rFonts w:ascii="Times New Roman" w:hAnsi="Times New Roman" w:cs="Times New Roman"/>
          <w:sz w:val="24"/>
          <w:szCs w:val="24"/>
        </w:rPr>
        <w:t>.</w:t>
      </w:r>
    </w:p>
    <w:p w14:paraId="21E46418" w14:textId="77777777" w:rsidR="009972A4" w:rsidRPr="004A7CA0" w:rsidRDefault="009972A4" w:rsidP="00725686">
      <w:pPr>
        <w:spacing w:after="0" w:line="276" w:lineRule="auto"/>
        <w:jc w:val="both"/>
        <w:rPr>
          <w:rFonts w:ascii="Times New Roman" w:hAnsi="Times New Roman" w:cs="Times New Roman"/>
          <w:sz w:val="24"/>
          <w:szCs w:val="24"/>
        </w:rPr>
      </w:pPr>
    </w:p>
    <w:p w14:paraId="51E0C1FD" w14:textId="77777777" w:rsidR="000F03C9" w:rsidRPr="004A7CA0" w:rsidRDefault="000F03C9" w:rsidP="00185F83">
      <w:pPr>
        <w:pStyle w:val="Heading2"/>
        <w:numPr>
          <w:ilvl w:val="1"/>
          <w:numId w:val="4"/>
        </w:numPr>
        <w:spacing w:line="276" w:lineRule="auto"/>
        <w:rPr>
          <w:rFonts w:ascii="Times New Roman" w:hAnsi="Times New Roman" w:cs="Times New Roman"/>
          <w:sz w:val="24"/>
          <w:szCs w:val="24"/>
        </w:rPr>
      </w:pPr>
      <w:bookmarkStart w:id="20" w:name="_Toc445472996"/>
      <w:r w:rsidRPr="004A7CA0">
        <w:rPr>
          <w:rFonts w:ascii="Times New Roman" w:hAnsi="Times New Roman" w:cs="Times New Roman"/>
          <w:sz w:val="24"/>
          <w:szCs w:val="24"/>
        </w:rPr>
        <w:t>Kisumu County</w:t>
      </w:r>
      <w:bookmarkEnd w:id="20"/>
    </w:p>
    <w:p w14:paraId="367ED583" w14:textId="77777777" w:rsidR="00194829" w:rsidRPr="004A7CA0" w:rsidRDefault="00194829" w:rsidP="00725686">
      <w:pPr>
        <w:spacing w:after="0" w:line="276" w:lineRule="auto"/>
        <w:jc w:val="both"/>
        <w:rPr>
          <w:rFonts w:ascii="Times New Roman" w:hAnsi="Times New Roman" w:cs="Times New Roman"/>
          <w:color w:val="FF0000"/>
          <w:sz w:val="24"/>
          <w:szCs w:val="24"/>
        </w:rPr>
      </w:pPr>
    </w:p>
    <w:p w14:paraId="3AD1CAD2" w14:textId="739BB822" w:rsidR="00717243" w:rsidRPr="004A7CA0" w:rsidRDefault="00194829"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 xml:space="preserve">Kisumu County </w:t>
      </w:r>
      <w:r w:rsidR="00E83D1A" w:rsidRPr="004A7CA0">
        <w:rPr>
          <w:rFonts w:ascii="Times New Roman" w:hAnsi="Times New Roman" w:cs="Times New Roman"/>
          <w:color w:val="000000" w:themeColor="text1"/>
          <w:sz w:val="24"/>
          <w:szCs w:val="24"/>
        </w:rPr>
        <w:t>strengthened</w:t>
      </w:r>
      <w:r w:rsidR="009972A4" w:rsidRPr="004A7CA0">
        <w:rPr>
          <w:rFonts w:ascii="Times New Roman" w:hAnsi="Times New Roman" w:cs="Times New Roman"/>
          <w:color w:val="000000" w:themeColor="text1"/>
          <w:sz w:val="24"/>
          <w:szCs w:val="24"/>
        </w:rPr>
        <w:t xml:space="preserve"> its institutional capacit</w:t>
      </w:r>
      <w:r w:rsidR="00E83D1A" w:rsidRPr="004A7CA0">
        <w:rPr>
          <w:rFonts w:ascii="Times New Roman" w:hAnsi="Times New Roman" w:cs="Times New Roman"/>
          <w:color w:val="000000" w:themeColor="text1"/>
          <w:sz w:val="24"/>
          <w:szCs w:val="24"/>
        </w:rPr>
        <w:t>y</w:t>
      </w:r>
      <w:r w:rsidR="009972A4" w:rsidRPr="004A7CA0">
        <w:rPr>
          <w:rFonts w:ascii="Times New Roman" w:hAnsi="Times New Roman" w:cs="Times New Roman"/>
          <w:color w:val="000000" w:themeColor="text1"/>
          <w:sz w:val="24"/>
          <w:szCs w:val="24"/>
        </w:rPr>
        <w:t xml:space="preserve"> through the development of </w:t>
      </w:r>
      <w:r w:rsidRPr="004A7CA0">
        <w:rPr>
          <w:rFonts w:ascii="Times New Roman" w:hAnsi="Times New Roman" w:cs="Times New Roman"/>
          <w:color w:val="000000" w:themeColor="text1"/>
          <w:sz w:val="24"/>
          <w:szCs w:val="24"/>
        </w:rPr>
        <w:t>a PMS</w:t>
      </w:r>
      <w:r w:rsidR="009972A4" w:rsidRPr="004A7CA0">
        <w:rPr>
          <w:rFonts w:ascii="Times New Roman" w:hAnsi="Times New Roman" w:cs="Times New Roman"/>
          <w:color w:val="000000" w:themeColor="text1"/>
          <w:sz w:val="24"/>
          <w:szCs w:val="24"/>
        </w:rPr>
        <w:t>. The county conducted a PMS</w:t>
      </w:r>
      <w:r w:rsidRPr="004A7CA0">
        <w:rPr>
          <w:rFonts w:ascii="Times New Roman" w:hAnsi="Times New Roman" w:cs="Times New Roman"/>
          <w:color w:val="000000" w:themeColor="text1"/>
          <w:sz w:val="24"/>
          <w:szCs w:val="24"/>
        </w:rPr>
        <w:t xml:space="preserve"> and </w:t>
      </w:r>
      <w:r w:rsidR="009972A4" w:rsidRPr="004A7CA0">
        <w:rPr>
          <w:rFonts w:ascii="Times New Roman" w:hAnsi="Times New Roman" w:cs="Times New Roman"/>
          <w:color w:val="000000" w:themeColor="text1"/>
          <w:sz w:val="24"/>
          <w:szCs w:val="24"/>
        </w:rPr>
        <w:t xml:space="preserve">a </w:t>
      </w:r>
      <w:r w:rsidRPr="004A7CA0">
        <w:rPr>
          <w:rFonts w:ascii="Times New Roman" w:hAnsi="Times New Roman" w:cs="Times New Roman"/>
          <w:color w:val="000000" w:themeColor="text1"/>
          <w:sz w:val="24"/>
          <w:szCs w:val="24"/>
        </w:rPr>
        <w:t>change management training for 246 officers. A total of 344</w:t>
      </w:r>
      <w:r w:rsidRPr="004A7CA0">
        <w:rPr>
          <w:rFonts w:ascii="Times New Roman" w:hAnsi="Times New Roman" w:cs="Times New Roman"/>
          <w:color w:val="FF0000"/>
          <w:sz w:val="24"/>
          <w:szCs w:val="24"/>
        </w:rPr>
        <w:t xml:space="preserve"> </w:t>
      </w:r>
      <w:r w:rsidRPr="004A7CA0">
        <w:rPr>
          <w:rFonts w:ascii="Times New Roman" w:hAnsi="Times New Roman" w:cs="Times New Roman"/>
          <w:color w:val="000000" w:themeColor="text1"/>
          <w:sz w:val="24"/>
          <w:szCs w:val="24"/>
        </w:rPr>
        <w:t>officers have b</w:t>
      </w:r>
      <w:r w:rsidR="00324926">
        <w:rPr>
          <w:rFonts w:ascii="Times New Roman" w:hAnsi="Times New Roman" w:cs="Times New Roman"/>
          <w:color w:val="000000" w:themeColor="text1"/>
          <w:sz w:val="24"/>
          <w:szCs w:val="24"/>
        </w:rPr>
        <w:t>een trained under the programme</w:t>
      </w:r>
      <w:r w:rsidR="0098278F">
        <w:rPr>
          <w:rFonts w:ascii="Times New Roman" w:hAnsi="Times New Roman" w:cs="Times New Roman"/>
          <w:color w:val="000000" w:themeColor="text1"/>
          <w:sz w:val="24"/>
          <w:szCs w:val="24"/>
        </w:rPr>
        <w:t>,</w:t>
      </w:r>
      <w:r w:rsidR="00324926">
        <w:rPr>
          <w:rFonts w:ascii="Times New Roman" w:hAnsi="Times New Roman" w:cs="Times New Roman"/>
          <w:color w:val="000000" w:themeColor="text1"/>
          <w:sz w:val="24"/>
          <w:szCs w:val="24"/>
        </w:rPr>
        <w:t xml:space="preserve"> including f</w:t>
      </w:r>
      <w:r w:rsidR="00E83D1A" w:rsidRPr="004A7CA0">
        <w:rPr>
          <w:rFonts w:ascii="Times New Roman" w:hAnsi="Times New Roman" w:cs="Times New Roman"/>
          <w:color w:val="000000" w:themeColor="text1"/>
          <w:sz w:val="24"/>
          <w:szCs w:val="24"/>
        </w:rPr>
        <w:t>our</w:t>
      </w:r>
      <w:r w:rsidRPr="004A7CA0">
        <w:rPr>
          <w:rFonts w:ascii="Times New Roman" w:hAnsi="Times New Roman" w:cs="Times New Roman"/>
          <w:color w:val="000000" w:themeColor="text1"/>
          <w:sz w:val="24"/>
          <w:szCs w:val="24"/>
        </w:rPr>
        <w:t xml:space="preserve"> officers living with disabilities</w:t>
      </w:r>
      <w:r w:rsidR="00324926">
        <w:rPr>
          <w:rFonts w:ascii="Times New Roman" w:hAnsi="Times New Roman" w:cs="Times New Roman"/>
          <w:color w:val="000000" w:themeColor="text1"/>
          <w:sz w:val="24"/>
          <w:szCs w:val="24"/>
        </w:rPr>
        <w:t xml:space="preserve">. </w:t>
      </w:r>
      <w:r w:rsidRPr="004A7CA0">
        <w:rPr>
          <w:rFonts w:ascii="Times New Roman" w:hAnsi="Times New Roman" w:cs="Times New Roman"/>
          <w:color w:val="000000" w:themeColor="text1"/>
          <w:sz w:val="24"/>
          <w:szCs w:val="24"/>
        </w:rPr>
        <w:t>The overall objective of the training was to build and enhance the capacity of officers to fully appreciate and understand the performance management system as a critical tool in improving service delivery. The officers were able to understand the performance appraisal system and the linkage between individual performances and the overall performance of the organization towards the achievement of its vision, mi</w:t>
      </w:r>
      <w:r w:rsidR="00EB5EB3" w:rsidRPr="004A7CA0">
        <w:rPr>
          <w:rFonts w:ascii="Times New Roman" w:hAnsi="Times New Roman" w:cs="Times New Roman"/>
          <w:color w:val="000000" w:themeColor="text1"/>
          <w:sz w:val="24"/>
          <w:szCs w:val="24"/>
        </w:rPr>
        <w:t>ssion and strategic objectives.</w:t>
      </w:r>
      <w:r w:rsidR="00105B11" w:rsidRPr="004A7CA0">
        <w:rPr>
          <w:rFonts w:ascii="Times New Roman" w:hAnsi="Times New Roman" w:cs="Times New Roman"/>
          <w:color w:val="000000" w:themeColor="text1"/>
          <w:sz w:val="24"/>
          <w:szCs w:val="24"/>
        </w:rPr>
        <w:t xml:space="preserve"> </w:t>
      </w:r>
      <w:r w:rsidR="00717243" w:rsidRPr="004A7CA0">
        <w:rPr>
          <w:rFonts w:ascii="Times New Roman" w:hAnsi="Times New Roman" w:cs="Times New Roman"/>
          <w:color w:val="000000" w:themeColor="text1"/>
          <w:sz w:val="24"/>
          <w:szCs w:val="24"/>
        </w:rPr>
        <w:t xml:space="preserve">The PMS training is expected to lead to improved </w:t>
      </w:r>
      <w:r w:rsidR="00105B11" w:rsidRPr="004A7CA0">
        <w:rPr>
          <w:rFonts w:ascii="Times New Roman" w:hAnsi="Times New Roman" w:cs="Times New Roman"/>
          <w:color w:val="000000" w:themeColor="text1"/>
          <w:sz w:val="24"/>
          <w:szCs w:val="24"/>
        </w:rPr>
        <w:t>s</w:t>
      </w:r>
      <w:r w:rsidR="00717243" w:rsidRPr="004A7CA0">
        <w:rPr>
          <w:rFonts w:ascii="Times New Roman" w:hAnsi="Times New Roman" w:cs="Times New Roman"/>
          <w:color w:val="000000" w:themeColor="text1"/>
          <w:sz w:val="24"/>
          <w:szCs w:val="24"/>
        </w:rPr>
        <w:t xml:space="preserve">ervice </w:t>
      </w:r>
      <w:r w:rsidR="00105B11" w:rsidRPr="004A7CA0">
        <w:rPr>
          <w:rFonts w:ascii="Times New Roman" w:hAnsi="Times New Roman" w:cs="Times New Roman"/>
          <w:color w:val="000000" w:themeColor="text1"/>
          <w:sz w:val="24"/>
          <w:szCs w:val="24"/>
        </w:rPr>
        <w:t>d</w:t>
      </w:r>
      <w:r w:rsidR="00717243" w:rsidRPr="004A7CA0">
        <w:rPr>
          <w:rFonts w:ascii="Times New Roman" w:hAnsi="Times New Roman" w:cs="Times New Roman"/>
          <w:color w:val="000000" w:themeColor="text1"/>
          <w:sz w:val="24"/>
          <w:szCs w:val="24"/>
        </w:rPr>
        <w:t xml:space="preserve">elivery, accountability by the </w:t>
      </w:r>
      <w:r w:rsidR="00105B11" w:rsidRPr="004A7CA0">
        <w:rPr>
          <w:rFonts w:ascii="Times New Roman" w:hAnsi="Times New Roman" w:cs="Times New Roman"/>
          <w:color w:val="000000" w:themeColor="text1"/>
          <w:sz w:val="24"/>
          <w:szCs w:val="24"/>
        </w:rPr>
        <w:t>c</w:t>
      </w:r>
      <w:r w:rsidR="00717243" w:rsidRPr="004A7CA0">
        <w:rPr>
          <w:rFonts w:ascii="Times New Roman" w:hAnsi="Times New Roman" w:cs="Times New Roman"/>
          <w:color w:val="000000" w:themeColor="text1"/>
          <w:sz w:val="24"/>
          <w:szCs w:val="24"/>
        </w:rPr>
        <w:t xml:space="preserve">ounty </w:t>
      </w:r>
      <w:r w:rsidR="00105B11" w:rsidRPr="004A7CA0">
        <w:rPr>
          <w:rFonts w:ascii="Times New Roman" w:hAnsi="Times New Roman" w:cs="Times New Roman"/>
          <w:color w:val="000000" w:themeColor="text1"/>
          <w:sz w:val="24"/>
          <w:szCs w:val="24"/>
        </w:rPr>
        <w:t>g</w:t>
      </w:r>
      <w:r w:rsidR="00717243" w:rsidRPr="004A7CA0">
        <w:rPr>
          <w:rFonts w:ascii="Times New Roman" w:hAnsi="Times New Roman" w:cs="Times New Roman"/>
          <w:color w:val="000000" w:themeColor="text1"/>
          <w:sz w:val="24"/>
          <w:szCs w:val="24"/>
        </w:rPr>
        <w:t xml:space="preserve">overnment </w:t>
      </w:r>
      <w:r w:rsidR="00105B11" w:rsidRPr="004A7CA0">
        <w:rPr>
          <w:rFonts w:ascii="Times New Roman" w:hAnsi="Times New Roman" w:cs="Times New Roman"/>
          <w:color w:val="000000" w:themeColor="text1"/>
          <w:sz w:val="24"/>
          <w:szCs w:val="24"/>
        </w:rPr>
        <w:lastRenderedPageBreak/>
        <w:t>o</w:t>
      </w:r>
      <w:r w:rsidR="00717243" w:rsidRPr="004A7CA0">
        <w:rPr>
          <w:rFonts w:ascii="Times New Roman" w:hAnsi="Times New Roman" w:cs="Times New Roman"/>
          <w:color w:val="000000" w:themeColor="text1"/>
          <w:sz w:val="24"/>
          <w:szCs w:val="24"/>
        </w:rPr>
        <w:t xml:space="preserve">fficials, designing of </w:t>
      </w:r>
      <w:r w:rsidR="00105B11" w:rsidRPr="004A7CA0">
        <w:rPr>
          <w:rFonts w:ascii="Times New Roman" w:hAnsi="Times New Roman" w:cs="Times New Roman"/>
          <w:color w:val="000000" w:themeColor="text1"/>
          <w:sz w:val="24"/>
          <w:szCs w:val="24"/>
        </w:rPr>
        <w:t>performance c</w:t>
      </w:r>
      <w:r w:rsidR="00717243" w:rsidRPr="004A7CA0">
        <w:rPr>
          <w:rFonts w:ascii="Times New Roman" w:hAnsi="Times New Roman" w:cs="Times New Roman"/>
          <w:color w:val="000000" w:themeColor="text1"/>
          <w:sz w:val="24"/>
          <w:szCs w:val="24"/>
        </w:rPr>
        <w:t xml:space="preserve">ontracts, implementation of </w:t>
      </w:r>
      <w:r w:rsidR="00105B11" w:rsidRPr="004A7CA0">
        <w:rPr>
          <w:rFonts w:ascii="Times New Roman" w:hAnsi="Times New Roman" w:cs="Times New Roman"/>
          <w:color w:val="000000" w:themeColor="text1"/>
          <w:sz w:val="24"/>
          <w:szCs w:val="24"/>
        </w:rPr>
        <w:t>p</w:t>
      </w:r>
      <w:r w:rsidR="00717243" w:rsidRPr="004A7CA0">
        <w:rPr>
          <w:rFonts w:ascii="Times New Roman" w:hAnsi="Times New Roman" w:cs="Times New Roman"/>
          <w:color w:val="000000" w:themeColor="text1"/>
          <w:sz w:val="24"/>
          <w:szCs w:val="24"/>
        </w:rPr>
        <w:t xml:space="preserve">erformance </w:t>
      </w:r>
      <w:r w:rsidR="00105B11" w:rsidRPr="004A7CA0">
        <w:rPr>
          <w:rFonts w:ascii="Times New Roman" w:hAnsi="Times New Roman" w:cs="Times New Roman"/>
          <w:color w:val="000000" w:themeColor="text1"/>
          <w:sz w:val="24"/>
          <w:szCs w:val="24"/>
        </w:rPr>
        <w:t>c</w:t>
      </w:r>
      <w:r w:rsidR="00717243" w:rsidRPr="004A7CA0">
        <w:rPr>
          <w:rFonts w:ascii="Times New Roman" w:hAnsi="Times New Roman" w:cs="Times New Roman"/>
          <w:color w:val="000000" w:themeColor="text1"/>
          <w:sz w:val="24"/>
          <w:szCs w:val="24"/>
        </w:rPr>
        <w:t xml:space="preserve">ontracts, setting performance targets, individual </w:t>
      </w:r>
      <w:r w:rsidR="00105B11" w:rsidRPr="004A7CA0">
        <w:rPr>
          <w:rFonts w:ascii="Times New Roman" w:hAnsi="Times New Roman" w:cs="Times New Roman"/>
          <w:color w:val="000000" w:themeColor="text1"/>
          <w:sz w:val="24"/>
          <w:szCs w:val="24"/>
        </w:rPr>
        <w:t>performance appraisal</w:t>
      </w:r>
      <w:r w:rsidR="00717243" w:rsidRPr="004A7CA0">
        <w:rPr>
          <w:rFonts w:ascii="Times New Roman" w:hAnsi="Times New Roman" w:cs="Times New Roman"/>
          <w:color w:val="000000" w:themeColor="text1"/>
          <w:sz w:val="24"/>
          <w:szCs w:val="24"/>
        </w:rPr>
        <w:t xml:space="preserve">, strategic planning and management, change management and performance </w:t>
      </w:r>
      <w:r w:rsidR="00105B11" w:rsidRPr="004A7CA0">
        <w:rPr>
          <w:rFonts w:ascii="Times New Roman" w:hAnsi="Times New Roman" w:cs="Times New Roman"/>
          <w:color w:val="000000" w:themeColor="text1"/>
          <w:sz w:val="24"/>
          <w:szCs w:val="24"/>
        </w:rPr>
        <w:t>monitoring and e</w:t>
      </w:r>
      <w:r w:rsidR="00717243" w:rsidRPr="004A7CA0">
        <w:rPr>
          <w:rFonts w:ascii="Times New Roman" w:hAnsi="Times New Roman" w:cs="Times New Roman"/>
          <w:color w:val="000000" w:themeColor="text1"/>
          <w:sz w:val="24"/>
          <w:szCs w:val="24"/>
        </w:rPr>
        <w:t>valuation.</w:t>
      </w:r>
    </w:p>
    <w:p w14:paraId="1D5EB807" w14:textId="77777777" w:rsidR="00717243" w:rsidRPr="004A7CA0" w:rsidRDefault="00717243" w:rsidP="00725686">
      <w:pPr>
        <w:spacing w:after="0" w:line="276" w:lineRule="auto"/>
        <w:jc w:val="both"/>
        <w:rPr>
          <w:rFonts w:ascii="Times New Roman" w:hAnsi="Times New Roman" w:cs="Times New Roman"/>
          <w:color w:val="000000" w:themeColor="text1"/>
          <w:sz w:val="24"/>
          <w:szCs w:val="24"/>
        </w:rPr>
      </w:pPr>
    </w:p>
    <w:p w14:paraId="55C6A0EF" w14:textId="00CE6A46" w:rsidR="00717243" w:rsidRPr="004A7CA0" w:rsidRDefault="00717243"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The programme also support</w:t>
      </w:r>
      <w:r w:rsidR="00BE1923" w:rsidRPr="004A7CA0">
        <w:rPr>
          <w:rFonts w:ascii="Times New Roman" w:hAnsi="Times New Roman" w:cs="Times New Roman"/>
          <w:color w:val="000000" w:themeColor="text1"/>
          <w:sz w:val="24"/>
          <w:szCs w:val="24"/>
        </w:rPr>
        <w:t>ed</w:t>
      </w:r>
      <w:r w:rsidR="00105B11" w:rsidRPr="004A7CA0">
        <w:rPr>
          <w:rFonts w:ascii="Times New Roman" w:hAnsi="Times New Roman" w:cs="Times New Roman"/>
          <w:color w:val="000000" w:themeColor="text1"/>
          <w:sz w:val="24"/>
          <w:szCs w:val="24"/>
        </w:rPr>
        <w:t xml:space="preserve"> Kisumu c</w:t>
      </w:r>
      <w:r w:rsidRPr="004A7CA0">
        <w:rPr>
          <w:rFonts w:ascii="Times New Roman" w:hAnsi="Times New Roman" w:cs="Times New Roman"/>
          <w:color w:val="000000" w:themeColor="text1"/>
          <w:sz w:val="24"/>
          <w:szCs w:val="24"/>
        </w:rPr>
        <w:t>ounty officials to undertake a benchmark</w:t>
      </w:r>
      <w:r w:rsidR="00C75DD3" w:rsidRPr="004A7CA0">
        <w:rPr>
          <w:rFonts w:ascii="Times New Roman" w:hAnsi="Times New Roman" w:cs="Times New Roman"/>
          <w:color w:val="000000" w:themeColor="text1"/>
          <w:sz w:val="24"/>
          <w:szCs w:val="24"/>
        </w:rPr>
        <w:t xml:space="preserve">ing visit to South Africa by </w:t>
      </w:r>
      <w:r w:rsidR="00533EC6">
        <w:rPr>
          <w:rFonts w:ascii="Times New Roman" w:hAnsi="Times New Roman" w:cs="Times New Roman"/>
          <w:color w:val="000000" w:themeColor="text1"/>
          <w:sz w:val="24"/>
          <w:szCs w:val="24"/>
        </w:rPr>
        <w:t>five (</w:t>
      </w:r>
      <w:r w:rsidR="00C75DD3" w:rsidRPr="004A7CA0">
        <w:rPr>
          <w:rFonts w:ascii="Times New Roman" w:hAnsi="Times New Roman" w:cs="Times New Roman"/>
          <w:color w:val="000000" w:themeColor="text1"/>
          <w:sz w:val="24"/>
          <w:szCs w:val="24"/>
        </w:rPr>
        <w:t>5</w:t>
      </w:r>
      <w:r w:rsidR="00533EC6">
        <w:rPr>
          <w:rFonts w:ascii="Times New Roman" w:hAnsi="Times New Roman" w:cs="Times New Roman"/>
          <w:color w:val="000000" w:themeColor="text1"/>
          <w:sz w:val="24"/>
          <w:szCs w:val="24"/>
        </w:rPr>
        <w:t>)</w:t>
      </w:r>
      <w:r w:rsidR="00C75DD3" w:rsidRPr="004A7CA0">
        <w:rPr>
          <w:rFonts w:ascii="Times New Roman" w:hAnsi="Times New Roman" w:cs="Times New Roman"/>
          <w:color w:val="000000" w:themeColor="text1"/>
          <w:sz w:val="24"/>
          <w:szCs w:val="24"/>
        </w:rPr>
        <w:t xml:space="preserve"> s</w:t>
      </w:r>
      <w:r w:rsidRPr="004A7CA0">
        <w:rPr>
          <w:rFonts w:ascii="Times New Roman" w:hAnsi="Times New Roman" w:cs="Times New Roman"/>
          <w:color w:val="000000" w:themeColor="text1"/>
          <w:sz w:val="24"/>
          <w:szCs w:val="24"/>
        </w:rPr>
        <w:t xml:space="preserve">enior </w:t>
      </w:r>
      <w:r w:rsidR="00C75DD3" w:rsidRPr="004A7CA0">
        <w:rPr>
          <w:rFonts w:ascii="Times New Roman" w:hAnsi="Times New Roman" w:cs="Times New Roman"/>
          <w:color w:val="000000" w:themeColor="text1"/>
          <w:sz w:val="24"/>
          <w:szCs w:val="24"/>
        </w:rPr>
        <w:t>c</w:t>
      </w:r>
      <w:r w:rsidRPr="004A7CA0">
        <w:rPr>
          <w:rFonts w:ascii="Times New Roman" w:hAnsi="Times New Roman" w:cs="Times New Roman"/>
          <w:color w:val="000000" w:themeColor="text1"/>
          <w:sz w:val="24"/>
          <w:szCs w:val="24"/>
        </w:rPr>
        <w:t xml:space="preserve">ounty officers </w:t>
      </w:r>
      <w:r w:rsidR="00105B11" w:rsidRPr="004A7CA0">
        <w:rPr>
          <w:rFonts w:ascii="Times New Roman" w:hAnsi="Times New Roman" w:cs="Times New Roman"/>
          <w:color w:val="000000" w:themeColor="text1"/>
          <w:sz w:val="24"/>
          <w:szCs w:val="24"/>
        </w:rPr>
        <w:t>as part of the south-south collaboration in the context of service delivery.</w:t>
      </w:r>
      <w:r w:rsidRPr="004A7CA0">
        <w:rPr>
          <w:rFonts w:ascii="Times New Roman" w:hAnsi="Times New Roman" w:cs="Times New Roman"/>
          <w:color w:val="000000" w:themeColor="text1"/>
          <w:sz w:val="24"/>
          <w:szCs w:val="24"/>
        </w:rPr>
        <w:t xml:space="preserve"> The officials </w:t>
      </w:r>
      <w:r w:rsidR="00533EC6">
        <w:rPr>
          <w:rFonts w:ascii="Times New Roman" w:hAnsi="Times New Roman" w:cs="Times New Roman"/>
          <w:color w:val="000000" w:themeColor="text1"/>
          <w:sz w:val="24"/>
          <w:szCs w:val="24"/>
        </w:rPr>
        <w:t>familiarized themselves</w:t>
      </w:r>
      <w:r w:rsidRPr="004A7CA0">
        <w:rPr>
          <w:rFonts w:ascii="Times New Roman" w:hAnsi="Times New Roman" w:cs="Times New Roman"/>
          <w:color w:val="000000" w:themeColor="text1"/>
          <w:sz w:val="24"/>
          <w:szCs w:val="24"/>
        </w:rPr>
        <w:t xml:space="preserve"> on </w:t>
      </w:r>
      <w:r w:rsidR="00533EC6">
        <w:rPr>
          <w:rFonts w:ascii="Times New Roman" w:hAnsi="Times New Roman" w:cs="Times New Roman"/>
          <w:color w:val="000000" w:themeColor="text1"/>
          <w:sz w:val="24"/>
          <w:szCs w:val="24"/>
        </w:rPr>
        <w:t xml:space="preserve">the functionality of </w:t>
      </w:r>
      <w:r w:rsidR="00533EC6" w:rsidRPr="004A7CA0">
        <w:rPr>
          <w:rFonts w:ascii="Times New Roman" w:hAnsi="Times New Roman" w:cs="Times New Roman"/>
          <w:color w:val="000000" w:themeColor="text1"/>
          <w:sz w:val="24"/>
          <w:szCs w:val="24"/>
        </w:rPr>
        <w:t>performance</w:t>
      </w:r>
      <w:r w:rsidRPr="004A7CA0">
        <w:rPr>
          <w:rFonts w:ascii="Times New Roman" w:hAnsi="Times New Roman" w:cs="Times New Roman"/>
          <w:color w:val="000000" w:themeColor="text1"/>
          <w:sz w:val="24"/>
          <w:szCs w:val="24"/>
        </w:rPr>
        <w:t xml:space="preserve"> management system </w:t>
      </w:r>
      <w:r w:rsidR="00533EC6">
        <w:rPr>
          <w:rFonts w:ascii="Times New Roman" w:hAnsi="Times New Roman" w:cs="Times New Roman"/>
          <w:color w:val="000000" w:themeColor="text1"/>
          <w:sz w:val="24"/>
          <w:szCs w:val="24"/>
        </w:rPr>
        <w:t>at sub-national levels</w:t>
      </w:r>
      <w:r w:rsidRPr="004A7CA0">
        <w:rPr>
          <w:rFonts w:ascii="Times New Roman" w:hAnsi="Times New Roman" w:cs="Times New Roman"/>
          <w:color w:val="000000" w:themeColor="text1"/>
          <w:sz w:val="24"/>
          <w:szCs w:val="24"/>
        </w:rPr>
        <w:t xml:space="preserve"> </w:t>
      </w:r>
      <w:r w:rsidR="00105B11" w:rsidRPr="004A7CA0">
        <w:rPr>
          <w:rFonts w:ascii="Times New Roman" w:hAnsi="Times New Roman" w:cs="Times New Roman"/>
          <w:color w:val="000000" w:themeColor="text1"/>
          <w:sz w:val="24"/>
          <w:szCs w:val="24"/>
        </w:rPr>
        <w:t>and how to replicate it in the c</w:t>
      </w:r>
      <w:r w:rsidRPr="004A7CA0">
        <w:rPr>
          <w:rFonts w:ascii="Times New Roman" w:hAnsi="Times New Roman" w:cs="Times New Roman"/>
          <w:color w:val="000000" w:themeColor="text1"/>
          <w:sz w:val="24"/>
          <w:szCs w:val="24"/>
        </w:rPr>
        <w:t xml:space="preserve">ounty. </w:t>
      </w:r>
    </w:p>
    <w:p w14:paraId="4018DA19" w14:textId="77777777" w:rsidR="00717243" w:rsidRPr="004A7CA0" w:rsidRDefault="00717243" w:rsidP="00725686">
      <w:pPr>
        <w:spacing w:after="0" w:line="276" w:lineRule="auto"/>
        <w:jc w:val="both"/>
        <w:rPr>
          <w:rFonts w:ascii="Times New Roman" w:hAnsi="Times New Roman" w:cs="Times New Roman"/>
          <w:color w:val="000000" w:themeColor="text1"/>
          <w:sz w:val="24"/>
          <w:szCs w:val="24"/>
        </w:rPr>
      </w:pPr>
    </w:p>
    <w:p w14:paraId="1473D2CB" w14:textId="77777777" w:rsidR="007F47A6" w:rsidRPr="004A7CA0" w:rsidRDefault="00105B11"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To enhance planning and budgeting, t</w:t>
      </w:r>
      <w:r w:rsidR="00717243" w:rsidRPr="004A7CA0">
        <w:rPr>
          <w:rFonts w:ascii="Times New Roman" w:hAnsi="Times New Roman" w:cs="Times New Roman"/>
          <w:color w:val="000000" w:themeColor="text1"/>
          <w:sz w:val="24"/>
          <w:szCs w:val="24"/>
        </w:rPr>
        <w:t xml:space="preserve">he programme supported the development of the popular version of CIDP. The support will also go to the printing of the popular version </w:t>
      </w:r>
      <w:r w:rsidR="00E83D1A" w:rsidRPr="004A7CA0">
        <w:rPr>
          <w:rFonts w:ascii="Times New Roman" w:hAnsi="Times New Roman" w:cs="Times New Roman"/>
          <w:color w:val="000000" w:themeColor="text1"/>
          <w:sz w:val="24"/>
          <w:szCs w:val="24"/>
        </w:rPr>
        <w:t>of the CIDP</w:t>
      </w:r>
      <w:r w:rsidR="00717243" w:rsidRPr="004A7CA0">
        <w:rPr>
          <w:rFonts w:ascii="Times New Roman" w:hAnsi="Times New Roman" w:cs="Times New Roman"/>
          <w:color w:val="000000" w:themeColor="text1"/>
          <w:sz w:val="24"/>
          <w:szCs w:val="24"/>
        </w:rPr>
        <w:t>. The popular version will lead to increased awareness of development plans and projects by Kisumu County residents</w:t>
      </w:r>
      <w:r w:rsidR="00BE1923" w:rsidRPr="004A7CA0">
        <w:rPr>
          <w:rFonts w:ascii="Times New Roman" w:hAnsi="Times New Roman" w:cs="Times New Roman"/>
          <w:color w:val="000000" w:themeColor="text1"/>
          <w:sz w:val="24"/>
          <w:szCs w:val="24"/>
        </w:rPr>
        <w:t>.</w:t>
      </w:r>
    </w:p>
    <w:p w14:paraId="3A6A63D4" w14:textId="77777777" w:rsidR="00D16656" w:rsidRPr="004A7CA0" w:rsidRDefault="00D16656" w:rsidP="00725686">
      <w:pPr>
        <w:spacing w:after="0" w:line="276" w:lineRule="auto"/>
        <w:jc w:val="both"/>
        <w:rPr>
          <w:rFonts w:ascii="Times New Roman" w:hAnsi="Times New Roman" w:cs="Times New Roman"/>
          <w:color w:val="FF0000"/>
          <w:sz w:val="24"/>
          <w:szCs w:val="24"/>
        </w:rPr>
      </w:pPr>
    </w:p>
    <w:p w14:paraId="1E848AB1" w14:textId="77777777" w:rsidR="000F03C9" w:rsidRPr="004A7CA0" w:rsidRDefault="000F03C9" w:rsidP="00185F83">
      <w:pPr>
        <w:pStyle w:val="Heading2"/>
        <w:numPr>
          <w:ilvl w:val="1"/>
          <w:numId w:val="4"/>
        </w:numPr>
        <w:spacing w:line="276" w:lineRule="auto"/>
        <w:rPr>
          <w:rFonts w:ascii="Times New Roman" w:hAnsi="Times New Roman" w:cs="Times New Roman"/>
          <w:sz w:val="24"/>
          <w:szCs w:val="24"/>
        </w:rPr>
      </w:pPr>
      <w:bookmarkStart w:id="21" w:name="_Toc445472997"/>
      <w:r w:rsidRPr="004A7CA0">
        <w:rPr>
          <w:rFonts w:ascii="Times New Roman" w:hAnsi="Times New Roman" w:cs="Times New Roman"/>
          <w:sz w:val="24"/>
          <w:szCs w:val="24"/>
        </w:rPr>
        <w:t>Kilifi County</w:t>
      </w:r>
      <w:bookmarkEnd w:id="21"/>
    </w:p>
    <w:p w14:paraId="5DC97780" w14:textId="77777777" w:rsidR="00D16656" w:rsidRPr="004A7CA0" w:rsidRDefault="00D16656" w:rsidP="00725686">
      <w:pPr>
        <w:spacing w:after="0" w:line="276" w:lineRule="auto"/>
        <w:jc w:val="both"/>
        <w:rPr>
          <w:rFonts w:ascii="Times New Roman" w:hAnsi="Times New Roman" w:cs="Times New Roman"/>
          <w:color w:val="000000" w:themeColor="text1"/>
          <w:sz w:val="24"/>
          <w:szCs w:val="24"/>
        </w:rPr>
      </w:pPr>
    </w:p>
    <w:p w14:paraId="14FA431E" w14:textId="77777777" w:rsidR="007C26E4" w:rsidRPr="004A7CA0" w:rsidRDefault="007C26E4" w:rsidP="007C26E4">
      <w:pPr>
        <w:widowControl w:val="0"/>
        <w:autoSpaceDE w:val="0"/>
        <w:autoSpaceDN w:val="0"/>
        <w:adjustRightInd w:val="0"/>
        <w:spacing w:after="0" w:line="276" w:lineRule="auto"/>
        <w:ind w:right="70"/>
        <w:jc w:val="both"/>
        <w:rPr>
          <w:rFonts w:ascii="Times New Roman" w:hAnsi="Times New Roman" w:cs="Times New Roman"/>
          <w:sz w:val="24"/>
          <w:szCs w:val="24"/>
        </w:rPr>
      </w:pPr>
      <w:r w:rsidRPr="004A7CA0">
        <w:rPr>
          <w:rFonts w:ascii="Times New Roman" w:hAnsi="Times New Roman" w:cs="Times New Roman"/>
          <w:sz w:val="24"/>
          <w:szCs w:val="24"/>
        </w:rPr>
        <w:t>Kilifi County was supported during the year to enhance its policy and legislation functions</w:t>
      </w:r>
      <w:r w:rsidR="009D1CC3">
        <w:rPr>
          <w:rFonts w:ascii="Times New Roman" w:hAnsi="Times New Roman" w:cs="Times New Roman"/>
          <w:sz w:val="24"/>
          <w:szCs w:val="24"/>
        </w:rPr>
        <w:t>,</w:t>
      </w:r>
      <w:r w:rsidRPr="004A7CA0">
        <w:rPr>
          <w:rFonts w:ascii="Times New Roman" w:hAnsi="Times New Roman" w:cs="Times New Roman"/>
          <w:sz w:val="24"/>
          <w:szCs w:val="24"/>
        </w:rPr>
        <w:t xml:space="preserve"> strengthen institutional and human capacity and strengthen citizen participation mechanisms and processes to ensure effective and equitable service delivery</w:t>
      </w:r>
      <w:r w:rsidR="009D1CC3">
        <w:rPr>
          <w:rFonts w:ascii="Times New Roman" w:hAnsi="Times New Roman" w:cs="Times New Roman"/>
          <w:sz w:val="24"/>
          <w:szCs w:val="24"/>
        </w:rPr>
        <w:t xml:space="preserve"> and</w:t>
      </w:r>
      <w:r w:rsidRPr="004A7CA0">
        <w:rPr>
          <w:rFonts w:ascii="Times New Roman" w:hAnsi="Times New Roman" w:cs="Times New Roman"/>
          <w:sz w:val="24"/>
          <w:szCs w:val="24"/>
        </w:rPr>
        <w:t xml:space="preserve"> transparent and accountable use of resources</w:t>
      </w:r>
      <w:r w:rsidR="009D1CC3">
        <w:rPr>
          <w:rFonts w:ascii="Times New Roman" w:hAnsi="Times New Roman" w:cs="Times New Roman"/>
          <w:sz w:val="24"/>
          <w:szCs w:val="24"/>
        </w:rPr>
        <w:t>.</w:t>
      </w:r>
    </w:p>
    <w:p w14:paraId="5FED92AA" w14:textId="77777777" w:rsidR="007C26E4" w:rsidRDefault="007C26E4" w:rsidP="00725686">
      <w:pPr>
        <w:widowControl w:val="0"/>
        <w:autoSpaceDE w:val="0"/>
        <w:autoSpaceDN w:val="0"/>
        <w:adjustRightInd w:val="0"/>
        <w:spacing w:after="0" w:line="276" w:lineRule="auto"/>
        <w:ind w:right="70"/>
        <w:jc w:val="both"/>
        <w:rPr>
          <w:rFonts w:ascii="Times New Roman" w:hAnsi="Times New Roman" w:cs="Times New Roman"/>
          <w:sz w:val="24"/>
          <w:szCs w:val="24"/>
        </w:rPr>
      </w:pPr>
    </w:p>
    <w:p w14:paraId="38206983" w14:textId="09CFA3C6" w:rsidR="000658D3" w:rsidRPr="004A7CA0" w:rsidRDefault="001F2785" w:rsidP="001F2785">
      <w:pPr>
        <w:spacing w:after="0" w:line="276" w:lineRule="auto"/>
        <w:jc w:val="both"/>
        <w:rPr>
          <w:rFonts w:ascii="Times New Roman" w:hAnsi="Times New Roman" w:cs="Times New Roman"/>
          <w:sz w:val="24"/>
          <w:szCs w:val="24"/>
        </w:rPr>
      </w:pPr>
      <w:r w:rsidRPr="006023C8">
        <w:rPr>
          <w:rFonts w:ascii="Times New Roman" w:hAnsi="Times New Roman" w:cs="Times New Roman"/>
          <w:bCs/>
          <w:sz w:val="24"/>
          <w:szCs w:val="24"/>
        </w:rPr>
        <w:t xml:space="preserve">The </w:t>
      </w:r>
      <w:r>
        <w:rPr>
          <w:rFonts w:ascii="Times New Roman" w:hAnsi="Times New Roman" w:cs="Times New Roman"/>
          <w:bCs/>
          <w:sz w:val="24"/>
          <w:szCs w:val="24"/>
        </w:rPr>
        <w:t>project</w:t>
      </w:r>
      <w:r w:rsidRPr="006023C8">
        <w:rPr>
          <w:rFonts w:ascii="Times New Roman" w:hAnsi="Times New Roman" w:cs="Times New Roman"/>
          <w:bCs/>
          <w:sz w:val="24"/>
          <w:szCs w:val="24"/>
        </w:rPr>
        <w:t xml:space="preserve"> continued to support human capacity strengthening </w:t>
      </w:r>
      <w:r>
        <w:rPr>
          <w:rFonts w:ascii="Times New Roman" w:hAnsi="Times New Roman" w:cs="Times New Roman"/>
          <w:bCs/>
          <w:sz w:val="24"/>
          <w:szCs w:val="24"/>
        </w:rPr>
        <w:t>for Kilifi County through the placement of two UNVs</w:t>
      </w:r>
      <w:r w:rsidR="00F668EE">
        <w:rPr>
          <w:rFonts w:ascii="Times New Roman" w:hAnsi="Times New Roman" w:cs="Times New Roman"/>
          <w:bCs/>
          <w:sz w:val="24"/>
          <w:szCs w:val="24"/>
        </w:rPr>
        <w:t xml:space="preserve"> on M&amp;E</w:t>
      </w:r>
      <w:r>
        <w:rPr>
          <w:rFonts w:ascii="Times New Roman" w:hAnsi="Times New Roman" w:cs="Times New Roman"/>
          <w:bCs/>
          <w:sz w:val="24"/>
          <w:szCs w:val="24"/>
        </w:rPr>
        <w:t xml:space="preserve">. This support assisted the </w:t>
      </w:r>
      <w:r w:rsidR="00E83D1A" w:rsidRPr="004A7CA0">
        <w:rPr>
          <w:rFonts w:ascii="Times New Roman" w:hAnsi="Times New Roman" w:cs="Times New Roman"/>
          <w:sz w:val="24"/>
          <w:szCs w:val="24"/>
        </w:rPr>
        <w:t xml:space="preserve">county </w:t>
      </w:r>
      <w:r>
        <w:rPr>
          <w:rFonts w:ascii="Times New Roman" w:hAnsi="Times New Roman" w:cs="Times New Roman"/>
          <w:sz w:val="24"/>
          <w:szCs w:val="24"/>
        </w:rPr>
        <w:t xml:space="preserve">to </w:t>
      </w:r>
      <w:r w:rsidR="00E83D1A" w:rsidRPr="004A7CA0">
        <w:rPr>
          <w:rFonts w:ascii="Times New Roman" w:hAnsi="Times New Roman" w:cs="Times New Roman"/>
          <w:sz w:val="24"/>
          <w:szCs w:val="24"/>
        </w:rPr>
        <w:t>improve its m</w:t>
      </w:r>
      <w:r w:rsidR="000658D3" w:rsidRPr="004A7CA0">
        <w:rPr>
          <w:rFonts w:ascii="Times New Roman" w:hAnsi="Times New Roman" w:cs="Times New Roman"/>
          <w:sz w:val="24"/>
          <w:szCs w:val="24"/>
        </w:rPr>
        <w:t xml:space="preserve">onitoring and </w:t>
      </w:r>
      <w:r w:rsidR="00E83D1A" w:rsidRPr="004A7CA0">
        <w:rPr>
          <w:rFonts w:ascii="Times New Roman" w:hAnsi="Times New Roman" w:cs="Times New Roman"/>
          <w:sz w:val="24"/>
          <w:szCs w:val="24"/>
        </w:rPr>
        <w:t>e</w:t>
      </w:r>
      <w:r w:rsidR="000658D3" w:rsidRPr="004A7CA0">
        <w:rPr>
          <w:rFonts w:ascii="Times New Roman" w:hAnsi="Times New Roman" w:cs="Times New Roman"/>
          <w:sz w:val="24"/>
          <w:szCs w:val="24"/>
        </w:rPr>
        <w:t xml:space="preserve">valuation </w:t>
      </w:r>
      <w:r w:rsidR="00E83D1A" w:rsidRPr="004A7CA0">
        <w:rPr>
          <w:rFonts w:ascii="Times New Roman" w:hAnsi="Times New Roman" w:cs="Times New Roman"/>
          <w:sz w:val="24"/>
          <w:szCs w:val="24"/>
        </w:rPr>
        <w:t>processes</w:t>
      </w:r>
      <w:r w:rsidR="000658D3" w:rsidRPr="004A7CA0">
        <w:rPr>
          <w:rFonts w:ascii="Times New Roman" w:hAnsi="Times New Roman" w:cs="Times New Roman"/>
          <w:sz w:val="24"/>
          <w:szCs w:val="24"/>
        </w:rPr>
        <w:t xml:space="preserve"> </w:t>
      </w:r>
      <w:r w:rsidR="00E83D1A" w:rsidRPr="004A7CA0">
        <w:rPr>
          <w:rFonts w:ascii="Times New Roman" w:hAnsi="Times New Roman" w:cs="Times New Roman"/>
          <w:sz w:val="24"/>
          <w:szCs w:val="24"/>
        </w:rPr>
        <w:t xml:space="preserve">and </w:t>
      </w:r>
      <w:r w:rsidR="006B413F" w:rsidRPr="004A7CA0">
        <w:rPr>
          <w:rFonts w:ascii="Times New Roman" w:hAnsi="Times New Roman" w:cs="Times New Roman"/>
          <w:sz w:val="24"/>
          <w:szCs w:val="24"/>
        </w:rPr>
        <w:t>tracking of the CIDP</w:t>
      </w:r>
      <w:r w:rsidR="00BA0BC2">
        <w:rPr>
          <w:rFonts w:ascii="Times New Roman" w:hAnsi="Times New Roman" w:cs="Times New Roman"/>
          <w:sz w:val="24"/>
          <w:szCs w:val="24"/>
        </w:rPr>
        <w:t xml:space="preserve"> implementation</w:t>
      </w:r>
      <w:r w:rsidR="00F668EE">
        <w:rPr>
          <w:rFonts w:ascii="Times New Roman" w:hAnsi="Times New Roman" w:cs="Times New Roman"/>
          <w:sz w:val="24"/>
          <w:szCs w:val="24"/>
        </w:rPr>
        <w:t>. The</w:t>
      </w:r>
      <w:r w:rsidR="001559B9" w:rsidRPr="004A7CA0">
        <w:rPr>
          <w:rFonts w:ascii="Times New Roman" w:hAnsi="Times New Roman" w:cs="Times New Roman"/>
          <w:sz w:val="24"/>
          <w:szCs w:val="24"/>
        </w:rPr>
        <w:t>s</w:t>
      </w:r>
      <w:r w:rsidR="00F668EE">
        <w:rPr>
          <w:rFonts w:ascii="Times New Roman" w:hAnsi="Times New Roman" w:cs="Times New Roman"/>
          <w:sz w:val="24"/>
          <w:szCs w:val="24"/>
        </w:rPr>
        <w:t>e</w:t>
      </w:r>
      <w:r w:rsidR="001559B9" w:rsidRPr="004A7CA0">
        <w:rPr>
          <w:rFonts w:ascii="Times New Roman" w:hAnsi="Times New Roman" w:cs="Times New Roman"/>
          <w:sz w:val="24"/>
          <w:szCs w:val="24"/>
        </w:rPr>
        <w:t xml:space="preserve"> included</w:t>
      </w:r>
      <w:r w:rsidR="006B413F" w:rsidRPr="004A7CA0">
        <w:rPr>
          <w:rFonts w:ascii="Times New Roman" w:hAnsi="Times New Roman" w:cs="Times New Roman"/>
          <w:sz w:val="24"/>
          <w:szCs w:val="24"/>
        </w:rPr>
        <w:t xml:space="preserve"> the training of</w:t>
      </w:r>
      <w:r w:rsidR="00E83D1A" w:rsidRPr="004A7CA0">
        <w:rPr>
          <w:rFonts w:ascii="Times New Roman" w:hAnsi="Times New Roman" w:cs="Times New Roman"/>
          <w:sz w:val="24"/>
          <w:szCs w:val="24"/>
        </w:rPr>
        <w:t xml:space="preserve"> </w:t>
      </w:r>
      <w:r w:rsidR="000658D3" w:rsidRPr="004A7CA0">
        <w:rPr>
          <w:rFonts w:ascii="Times New Roman" w:hAnsi="Times New Roman" w:cs="Times New Roman"/>
          <w:sz w:val="24"/>
          <w:szCs w:val="24"/>
        </w:rPr>
        <w:t xml:space="preserve">16 </w:t>
      </w:r>
      <w:r w:rsidR="002C2AA6" w:rsidRPr="004A7CA0">
        <w:rPr>
          <w:rFonts w:ascii="Times New Roman" w:hAnsi="Times New Roman" w:cs="Times New Roman"/>
          <w:sz w:val="24"/>
          <w:szCs w:val="24"/>
        </w:rPr>
        <w:t>Monitoring and Evaluation (</w:t>
      </w:r>
      <w:r w:rsidR="000658D3" w:rsidRPr="004A7CA0">
        <w:rPr>
          <w:rFonts w:ascii="Times New Roman" w:hAnsi="Times New Roman" w:cs="Times New Roman"/>
          <w:sz w:val="24"/>
          <w:szCs w:val="24"/>
        </w:rPr>
        <w:t>M&amp;E</w:t>
      </w:r>
      <w:r w:rsidR="002C2AA6" w:rsidRPr="004A7CA0">
        <w:rPr>
          <w:rFonts w:ascii="Times New Roman" w:hAnsi="Times New Roman" w:cs="Times New Roman"/>
          <w:sz w:val="24"/>
          <w:szCs w:val="24"/>
        </w:rPr>
        <w:t>)</w:t>
      </w:r>
      <w:r w:rsidR="000658D3" w:rsidRPr="004A7CA0">
        <w:rPr>
          <w:rFonts w:ascii="Times New Roman" w:hAnsi="Times New Roman" w:cs="Times New Roman"/>
          <w:sz w:val="24"/>
          <w:szCs w:val="24"/>
        </w:rPr>
        <w:t xml:space="preserve"> focal staff on project cycle and result based management; 14 focal M&amp;E County staff on web based monitoring and evaluation; 8 in-house mentorship sessions for M&amp;E focal staff</w:t>
      </w:r>
      <w:r w:rsidR="009E3144">
        <w:rPr>
          <w:rFonts w:ascii="Times New Roman" w:hAnsi="Times New Roman" w:cs="Times New Roman"/>
          <w:sz w:val="24"/>
          <w:szCs w:val="24"/>
        </w:rPr>
        <w:t>.</w:t>
      </w:r>
      <w:r w:rsidR="000658D3" w:rsidRPr="004A7CA0">
        <w:rPr>
          <w:rFonts w:ascii="Times New Roman" w:hAnsi="Times New Roman" w:cs="Times New Roman"/>
          <w:sz w:val="24"/>
          <w:szCs w:val="24"/>
        </w:rPr>
        <w:t xml:space="preserve"> </w:t>
      </w:r>
      <w:r w:rsidR="009E3144">
        <w:rPr>
          <w:rFonts w:ascii="Times New Roman" w:hAnsi="Times New Roman" w:cs="Times New Roman"/>
          <w:sz w:val="24"/>
          <w:szCs w:val="24"/>
        </w:rPr>
        <w:t xml:space="preserve">An </w:t>
      </w:r>
      <w:r w:rsidR="000658D3" w:rsidRPr="004A7CA0">
        <w:rPr>
          <w:rFonts w:ascii="Times New Roman" w:hAnsi="Times New Roman" w:cs="Times New Roman"/>
          <w:sz w:val="24"/>
          <w:szCs w:val="24"/>
        </w:rPr>
        <w:t xml:space="preserve">evaluation report </w:t>
      </w:r>
      <w:r w:rsidR="009E3144">
        <w:rPr>
          <w:rFonts w:ascii="Times New Roman" w:hAnsi="Times New Roman" w:cs="Times New Roman"/>
          <w:sz w:val="24"/>
          <w:szCs w:val="24"/>
        </w:rPr>
        <w:t xml:space="preserve">was </w:t>
      </w:r>
      <w:r w:rsidR="000658D3" w:rsidRPr="004A7CA0">
        <w:rPr>
          <w:rFonts w:ascii="Times New Roman" w:hAnsi="Times New Roman" w:cs="Times New Roman"/>
          <w:sz w:val="24"/>
          <w:szCs w:val="24"/>
        </w:rPr>
        <w:t>produced and disseminated</w:t>
      </w:r>
      <w:r w:rsidR="009E3144">
        <w:rPr>
          <w:rFonts w:ascii="Times New Roman" w:hAnsi="Times New Roman" w:cs="Times New Roman"/>
          <w:sz w:val="24"/>
          <w:szCs w:val="24"/>
        </w:rPr>
        <w:t xml:space="preserve"> and </w:t>
      </w:r>
      <w:r w:rsidR="000658D3" w:rsidRPr="004A7CA0">
        <w:rPr>
          <w:rFonts w:ascii="Times New Roman" w:hAnsi="Times New Roman" w:cs="Times New Roman"/>
          <w:sz w:val="24"/>
          <w:szCs w:val="24"/>
        </w:rPr>
        <w:t xml:space="preserve">a booklet of achievements for 10 departments in the county was produced and </w:t>
      </w:r>
      <w:r w:rsidR="00F668EE">
        <w:rPr>
          <w:rFonts w:ascii="Times New Roman" w:hAnsi="Times New Roman" w:cs="Times New Roman"/>
          <w:sz w:val="24"/>
          <w:szCs w:val="24"/>
        </w:rPr>
        <w:t xml:space="preserve">also </w:t>
      </w:r>
      <w:r w:rsidR="000658D3" w:rsidRPr="004A7CA0">
        <w:rPr>
          <w:rFonts w:ascii="Times New Roman" w:hAnsi="Times New Roman" w:cs="Times New Roman"/>
          <w:sz w:val="24"/>
          <w:szCs w:val="24"/>
        </w:rPr>
        <w:t>disseminated during the national counties devolution forum. A monitoring and evaluation framework was also developed but awaiting approval.</w:t>
      </w:r>
    </w:p>
    <w:p w14:paraId="4E7C93B1" w14:textId="77777777" w:rsidR="00D16656" w:rsidRPr="004A7CA0" w:rsidRDefault="001F2785" w:rsidP="00725686">
      <w:pPr>
        <w:spacing w:after="0" w:line="276" w:lineRule="auto"/>
        <w:jc w:val="both"/>
        <w:rPr>
          <w:rFonts w:ascii="Times New Roman" w:hAnsi="Times New Roman" w:cs="Times New Roman"/>
          <w:color w:val="000000" w:themeColor="text1"/>
          <w:sz w:val="24"/>
          <w:szCs w:val="24"/>
        </w:rPr>
      </w:pPr>
      <w:r>
        <w:rPr>
          <w:noProof/>
        </w:rPr>
        <w:lastRenderedPageBreak/>
        <w:drawing>
          <wp:inline distT="0" distB="0" distL="0" distR="0" wp14:anchorId="4A1E1975" wp14:editId="7FC3685B">
            <wp:extent cx="5731339" cy="3743325"/>
            <wp:effectExtent l="0" t="0" r="3175" b="0"/>
            <wp:docPr id="5" name="Picture 5" descr="cid:image001.png@01D17BA1.7190E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7BA1.7190E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55396" cy="3759037"/>
                    </a:xfrm>
                    <a:prstGeom prst="rect">
                      <a:avLst/>
                    </a:prstGeom>
                    <a:noFill/>
                    <a:ln>
                      <a:noFill/>
                    </a:ln>
                  </pic:spPr>
                </pic:pic>
              </a:graphicData>
            </a:graphic>
          </wp:inline>
        </w:drawing>
      </w:r>
    </w:p>
    <w:p w14:paraId="1C3AC39F" w14:textId="77777777" w:rsidR="001F2785" w:rsidRDefault="001F2785" w:rsidP="00725686">
      <w:pPr>
        <w:spacing w:after="0" w:line="276" w:lineRule="auto"/>
        <w:jc w:val="both"/>
        <w:rPr>
          <w:rFonts w:ascii="Times New Roman" w:hAnsi="Times New Roman" w:cs="Times New Roman"/>
          <w:color w:val="000000" w:themeColor="text1"/>
          <w:sz w:val="24"/>
          <w:szCs w:val="24"/>
        </w:rPr>
      </w:pPr>
    </w:p>
    <w:p w14:paraId="156F67D5" w14:textId="77777777" w:rsidR="00D16656" w:rsidRPr="004A7CA0" w:rsidRDefault="00E83D1A"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The county enhanced its</w:t>
      </w:r>
      <w:r w:rsidR="006B413F" w:rsidRPr="004A7CA0">
        <w:rPr>
          <w:rFonts w:ascii="Times New Roman" w:hAnsi="Times New Roman" w:cs="Times New Roman"/>
          <w:color w:val="000000" w:themeColor="text1"/>
          <w:sz w:val="24"/>
          <w:szCs w:val="24"/>
        </w:rPr>
        <w:t xml:space="preserve"> planning and budgeting</w:t>
      </w:r>
      <w:r w:rsidRPr="004A7CA0">
        <w:rPr>
          <w:rFonts w:ascii="Times New Roman" w:hAnsi="Times New Roman" w:cs="Times New Roman"/>
          <w:color w:val="000000" w:themeColor="text1"/>
          <w:sz w:val="24"/>
          <w:szCs w:val="24"/>
        </w:rPr>
        <w:t xml:space="preserve"> capacity through training</w:t>
      </w:r>
      <w:r w:rsidR="006B413F" w:rsidRPr="004A7CA0">
        <w:rPr>
          <w:rFonts w:ascii="Times New Roman" w:hAnsi="Times New Roman" w:cs="Times New Roman"/>
          <w:color w:val="000000" w:themeColor="text1"/>
          <w:sz w:val="24"/>
          <w:szCs w:val="24"/>
        </w:rPr>
        <w:t xml:space="preserve"> on data d</w:t>
      </w:r>
      <w:r w:rsidR="00D16656" w:rsidRPr="004A7CA0">
        <w:rPr>
          <w:rFonts w:ascii="Times New Roman" w:hAnsi="Times New Roman" w:cs="Times New Roman"/>
          <w:color w:val="000000" w:themeColor="text1"/>
          <w:sz w:val="24"/>
          <w:szCs w:val="24"/>
        </w:rPr>
        <w:t xml:space="preserve">emand and </w:t>
      </w:r>
      <w:r w:rsidR="006B413F" w:rsidRPr="004A7CA0">
        <w:rPr>
          <w:rFonts w:ascii="Times New Roman" w:hAnsi="Times New Roman" w:cs="Times New Roman"/>
          <w:color w:val="000000" w:themeColor="text1"/>
          <w:sz w:val="24"/>
          <w:szCs w:val="24"/>
        </w:rPr>
        <w:t>information u</w:t>
      </w:r>
      <w:r w:rsidR="00D16656" w:rsidRPr="004A7CA0">
        <w:rPr>
          <w:rFonts w:ascii="Times New Roman" w:hAnsi="Times New Roman" w:cs="Times New Roman"/>
          <w:color w:val="000000" w:themeColor="text1"/>
          <w:sz w:val="24"/>
          <w:szCs w:val="24"/>
        </w:rPr>
        <w:t xml:space="preserve">se. This workshop brought together seventeen monitoring and evaluation focal persons (16 male and 1 female) drawn across all the ten departments in the </w:t>
      </w:r>
      <w:r w:rsidRPr="004A7CA0">
        <w:rPr>
          <w:rFonts w:ascii="Times New Roman" w:hAnsi="Times New Roman" w:cs="Times New Roman"/>
          <w:color w:val="000000" w:themeColor="text1"/>
          <w:sz w:val="24"/>
          <w:szCs w:val="24"/>
        </w:rPr>
        <w:t>c</w:t>
      </w:r>
      <w:r w:rsidR="00D16656" w:rsidRPr="004A7CA0">
        <w:rPr>
          <w:rFonts w:ascii="Times New Roman" w:hAnsi="Times New Roman" w:cs="Times New Roman"/>
          <w:color w:val="000000" w:themeColor="text1"/>
          <w:sz w:val="24"/>
          <w:szCs w:val="24"/>
        </w:rPr>
        <w:t xml:space="preserve">ounty </w:t>
      </w:r>
      <w:r w:rsidRPr="004A7CA0">
        <w:rPr>
          <w:rFonts w:ascii="Times New Roman" w:hAnsi="Times New Roman" w:cs="Times New Roman"/>
          <w:color w:val="000000" w:themeColor="text1"/>
          <w:sz w:val="24"/>
          <w:szCs w:val="24"/>
        </w:rPr>
        <w:t>g</w:t>
      </w:r>
      <w:r w:rsidR="00D16656" w:rsidRPr="004A7CA0">
        <w:rPr>
          <w:rFonts w:ascii="Times New Roman" w:hAnsi="Times New Roman" w:cs="Times New Roman"/>
          <w:color w:val="000000" w:themeColor="text1"/>
          <w:sz w:val="24"/>
          <w:szCs w:val="24"/>
        </w:rPr>
        <w:t>overnment. The workshop was held as part of the activities in capacity building of coun</w:t>
      </w:r>
      <w:r w:rsidR="00324926">
        <w:rPr>
          <w:rFonts w:ascii="Times New Roman" w:hAnsi="Times New Roman" w:cs="Times New Roman"/>
          <w:color w:val="000000" w:themeColor="text1"/>
          <w:sz w:val="24"/>
          <w:szCs w:val="24"/>
        </w:rPr>
        <w:t xml:space="preserve">ty staff to </w:t>
      </w:r>
      <w:r w:rsidR="003637E7" w:rsidRPr="004A7CA0">
        <w:rPr>
          <w:rFonts w:ascii="Times New Roman" w:hAnsi="Times New Roman" w:cs="Times New Roman"/>
          <w:color w:val="000000" w:themeColor="text1"/>
          <w:sz w:val="24"/>
          <w:szCs w:val="24"/>
        </w:rPr>
        <w:t>better position</w:t>
      </w:r>
      <w:r w:rsidR="00D16656" w:rsidRPr="004A7CA0">
        <w:rPr>
          <w:rFonts w:ascii="Times New Roman" w:hAnsi="Times New Roman" w:cs="Times New Roman"/>
          <w:color w:val="000000" w:themeColor="text1"/>
          <w:sz w:val="24"/>
          <w:szCs w:val="24"/>
        </w:rPr>
        <w:t xml:space="preserve"> themselves to take on monitoring and evaluation activities in the county. The workshop was to ensure that the county has in place a robust monitoring and evaluation system that among others supports substantive accountability, ensures informed decision making and prompts corrective action as well as promoting risk management and mitigation in development planning.</w:t>
      </w:r>
      <w:r w:rsidR="00616E87" w:rsidRPr="004A7CA0">
        <w:rPr>
          <w:rFonts w:ascii="Times New Roman" w:hAnsi="Times New Roman" w:cs="Times New Roman"/>
          <w:color w:val="000000" w:themeColor="text1"/>
          <w:sz w:val="24"/>
          <w:szCs w:val="24"/>
        </w:rPr>
        <w:t xml:space="preserve"> </w:t>
      </w:r>
    </w:p>
    <w:p w14:paraId="6DEF0B47" w14:textId="77777777" w:rsidR="007C26E4" w:rsidRPr="004A7CA0" w:rsidRDefault="007C26E4" w:rsidP="007C26E4">
      <w:pPr>
        <w:pStyle w:val="NoSpacing"/>
        <w:spacing w:line="276" w:lineRule="auto"/>
        <w:jc w:val="both"/>
        <w:rPr>
          <w:rFonts w:ascii="Times New Roman" w:hAnsi="Times New Roman" w:cs="Times New Roman"/>
          <w:b/>
          <w:color w:val="FF0000"/>
          <w:sz w:val="28"/>
          <w:szCs w:val="28"/>
        </w:rPr>
      </w:pPr>
    </w:p>
    <w:p w14:paraId="069085C7" w14:textId="4F522A29" w:rsidR="00E22A95" w:rsidRDefault="007C26E4" w:rsidP="007C26E4">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 xml:space="preserve">The </w:t>
      </w:r>
      <w:r w:rsidR="00533EC6">
        <w:rPr>
          <w:rFonts w:ascii="Times New Roman" w:hAnsi="Times New Roman" w:cs="Times New Roman"/>
          <w:color w:val="000000" w:themeColor="text1"/>
          <w:sz w:val="24"/>
          <w:szCs w:val="24"/>
        </w:rPr>
        <w:t>c</w:t>
      </w:r>
      <w:r w:rsidRPr="004A7CA0">
        <w:rPr>
          <w:rFonts w:ascii="Times New Roman" w:hAnsi="Times New Roman" w:cs="Times New Roman"/>
          <w:color w:val="000000" w:themeColor="text1"/>
          <w:sz w:val="24"/>
          <w:szCs w:val="24"/>
        </w:rPr>
        <w:t>ounty develop</w:t>
      </w:r>
      <w:r w:rsidR="00533EC6">
        <w:rPr>
          <w:rFonts w:ascii="Times New Roman" w:hAnsi="Times New Roman" w:cs="Times New Roman"/>
          <w:color w:val="000000" w:themeColor="text1"/>
          <w:sz w:val="24"/>
          <w:szCs w:val="24"/>
        </w:rPr>
        <w:t>ed</w:t>
      </w:r>
      <w:r w:rsidRPr="004A7CA0">
        <w:rPr>
          <w:rFonts w:ascii="Times New Roman" w:hAnsi="Times New Roman" w:cs="Times New Roman"/>
          <w:color w:val="000000" w:themeColor="text1"/>
          <w:sz w:val="24"/>
          <w:szCs w:val="24"/>
        </w:rPr>
        <w:t xml:space="preserve"> various bills and regulations. The main objective of developing and drafting the bills was to support the county government to develop a legal framework for the operationalization of enacted </w:t>
      </w:r>
      <w:r w:rsidR="00FB7B27">
        <w:rPr>
          <w:rFonts w:ascii="Times New Roman" w:hAnsi="Times New Roman" w:cs="Times New Roman"/>
          <w:color w:val="000000" w:themeColor="text1"/>
          <w:sz w:val="24"/>
          <w:szCs w:val="24"/>
        </w:rPr>
        <w:t>c</w:t>
      </w:r>
      <w:r w:rsidRPr="004A7CA0">
        <w:rPr>
          <w:rFonts w:ascii="Times New Roman" w:hAnsi="Times New Roman" w:cs="Times New Roman"/>
          <w:color w:val="000000" w:themeColor="text1"/>
          <w:sz w:val="24"/>
          <w:szCs w:val="24"/>
        </w:rPr>
        <w:t xml:space="preserve">ounty laws. </w:t>
      </w:r>
      <w:r w:rsidR="00533EC6">
        <w:rPr>
          <w:rFonts w:ascii="Times New Roman" w:hAnsi="Times New Roman" w:cs="Times New Roman"/>
          <w:color w:val="000000" w:themeColor="text1"/>
          <w:sz w:val="24"/>
          <w:szCs w:val="24"/>
        </w:rPr>
        <w:t>T</w:t>
      </w:r>
      <w:r w:rsidRPr="004A7CA0">
        <w:rPr>
          <w:rFonts w:ascii="Times New Roman" w:hAnsi="Times New Roman" w:cs="Times New Roman"/>
          <w:color w:val="000000" w:themeColor="text1"/>
          <w:sz w:val="24"/>
          <w:szCs w:val="24"/>
        </w:rPr>
        <w:t>he following bills and regulations</w:t>
      </w:r>
      <w:r w:rsidR="00533EC6">
        <w:rPr>
          <w:rFonts w:ascii="Times New Roman" w:hAnsi="Times New Roman" w:cs="Times New Roman"/>
          <w:color w:val="000000" w:themeColor="text1"/>
          <w:sz w:val="24"/>
          <w:szCs w:val="24"/>
        </w:rPr>
        <w:t xml:space="preserve"> were drafted</w:t>
      </w:r>
      <w:r w:rsidRPr="004A7CA0">
        <w:rPr>
          <w:rFonts w:ascii="Times New Roman" w:hAnsi="Times New Roman" w:cs="Times New Roman"/>
          <w:color w:val="000000" w:themeColor="text1"/>
          <w:sz w:val="24"/>
          <w:szCs w:val="24"/>
        </w:rPr>
        <w:t xml:space="preserve">: </w:t>
      </w:r>
    </w:p>
    <w:p w14:paraId="7168D4D1"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 xml:space="preserve">Regulation for tax waivers administration </w:t>
      </w:r>
      <w:r w:rsidR="00FB7B27">
        <w:rPr>
          <w:rFonts w:ascii="Times New Roman" w:hAnsi="Times New Roman" w:cs="Times New Roman"/>
          <w:color w:val="000000" w:themeColor="text1"/>
          <w:sz w:val="24"/>
          <w:szCs w:val="24"/>
        </w:rPr>
        <w:t>a</w:t>
      </w:r>
      <w:r w:rsidRPr="00E22A95">
        <w:rPr>
          <w:rFonts w:ascii="Times New Roman" w:hAnsi="Times New Roman" w:cs="Times New Roman"/>
          <w:color w:val="000000" w:themeColor="text1"/>
          <w:sz w:val="24"/>
          <w:szCs w:val="24"/>
        </w:rPr>
        <w:t xml:space="preserve">ct; </w:t>
      </w:r>
    </w:p>
    <w:p w14:paraId="5DB95899"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 xml:space="preserve">Regulation for fund Acts (generic); </w:t>
      </w:r>
    </w:p>
    <w:p w14:paraId="2A88DD65"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 xml:space="preserve">Health services Bill; Civic education Bill; </w:t>
      </w:r>
    </w:p>
    <w:p w14:paraId="5FA2302D"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Bill on fair trading practices (ant</w:t>
      </w:r>
      <w:r w:rsidR="00E22A95" w:rsidRPr="00E22A95">
        <w:rPr>
          <w:rFonts w:ascii="Times New Roman" w:hAnsi="Times New Roman" w:cs="Times New Roman"/>
          <w:color w:val="000000" w:themeColor="text1"/>
          <w:sz w:val="24"/>
          <w:szCs w:val="24"/>
        </w:rPr>
        <w:t>i</w:t>
      </w:r>
      <w:r w:rsidRPr="00E22A95">
        <w:rPr>
          <w:rFonts w:ascii="Times New Roman" w:hAnsi="Times New Roman" w:cs="Times New Roman"/>
          <w:color w:val="000000" w:themeColor="text1"/>
          <w:sz w:val="24"/>
          <w:szCs w:val="24"/>
        </w:rPr>
        <w:t xml:space="preserve">-competition law); </w:t>
      </w:r>
    </w:p>
    <w:p w14:paraId="6C1F08EF"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Physical planning and development Bill</w:t>
      </w:r>
      <w:r w:rsidR="00E22A95">
        <w:rPr>
          <w:rFonts w:ascii="Times New Roman" w:hAnsi="Times New Roman" w:cs="Times New Roman"/>
          <w:color w:val="000000" w:themeColor="text1"/>
          <w:sz w:val="24"/>
          <w:szCs w:val="24"/>
        </w:rPr>
        <w:t>; and;</w:t>
      </w:r>
    </w:p>
    <w:p w14:paraId="7DA6A9D0" w14:textId="77777777" w:rsidR="00E22A95" w:rsidRDefault="007C26E4" w:rsidP="00E22A95">
      <w:pPr>
        <w:pStyle w:val="ListParagraph"/>
        <w:numPr>
          <w:ilvl w:val="0"/>
          <w:numId w:val="83"/>
        </w:num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 xml:space="preserve">Agriculture Bill. </w:t>
      </w:r>
    </w:p>
    <w:p w14:paraId="7DCD8D77" w14:textId="77777777" w:rsidR="004A7CA0" w:rsidRPr="00E22A95" w:rsidRDefault="007C26E4" w:rsidP="00E22A95">
      <w:pPr>
        <w:spacing w:after="0" w:line="276" w:lineRule="auto"/>
        <w:jc w:val="both"/>
        <w:rPr>
          <w:rFonts w:ascii="Times New Roman" w:hAnsi="Times New Roman" w:cs="Times New Roman"/>
          <w:color w:val="000000" w:themeColor="text1"/>
          <w:sz w:val="24"/>
          <w:szCs w:val="24"/>
        </w:rPr>
      </w:pPr>
      <w:r w:rsidRPr="00E22A95">
        <w:rPr>
          <w:rFonts w:ascii="Times New Roman" w:hAnsi="Times New Roman" w:cs="Times New Roman"/>
          <w:color w:val="000000" w:themeColor="text1"/>
          <w:sz w:val="24"/>
          <w:szCs w:val="24"/>
        </w:rPr>
        <w:t>The overall goal of the bills</w:t>
      </w:r>
      <w:r w:rsidR="00FB7B27">
        <w:rPr>
          <w:rFonts w:ascii="Times New Roman" w:hAnsi="Times New Roman" w:cs="Times New Roman"/>
          <w:color w:val="000000" w:themeColor="text1"/>
          <w:sz w:val="24"/>
          <w:szCs w:val="24"/>
        </w:rPr>
        <w:t>,</w:t>
      </w:r>
      <w:r w:rsidRPr="00E22A95">
        <w:rPr>
          <w:rFonts w:ascii="Times New Roman" w:hAnsi="Times New Roman" w:cs="Times New Roman"/>
          <w:color w:val="000000" w:themeColor="text1"/>
          <w:sz w:val="24"/>
          <w:szCs w:val="24"/>
        </w:rPr>
        <w:t xml:space="preserve"> if enacted into law</w:t>
      </w:r>
      <w:r w:rsidR="00FB7B27">
        <w:rPr>
          <w:rFonts w:ascii="Times New Roman" w:hAnsi="Times New Roman" w:cs="Times New Roman"/>
          <w:color w:val="000000" w:themeColor="text1"/>
          <w:sz w:val="24"/>
          <w:szCs w:val="24"/>
        </w:rPr>
        <w:t>,</w:t>
      </w:r>
      <w:r w:rsidRPr="00E22A95">
        <w:rPr>
          <w:rFonts w:ascii="Times New Roman" w:hAnsi="Times New Roman" w:cs="Times New Roman"/>
          <w:color w:val="000000" w:themeColor="text1"/>
          <w:sz w:val="24"/>
          <w:szCs w:val="24"/>
        </w:rPr>
        <w:t xml:space="preserve"> is to promote involvement and public participation in decision making, strengthen accountability and effectiveness in the delivery of public service, and enhance </w:t>
      </w:r>
      <w:r w:rsidR="004F2807">
        <w:rPr>
          <w:rFonts w:ascii="Times New Roman" w:hAnsi="Times New Roman" w:cs="Times New Roman"/>
          <w:color w:val="000000" w:themeColor="text1"/>
          <w:sz w:val="24"/>
          <w:szCs w:val="24"/>
        </w:rPr>
        <w:t xml:space="preserve">service delivery </w:t>
      </w:r>
      <w:r w:rsidRPr="00E22A95">
        <w:rPr>
          <w:rFonts w:ascii="Times New Roman" w:hAnsi="Times New Roman" w:cs="Times New Roman"/>
          <w:color w:val="000000" w:themeColor="text1"/>
          <w:sz w:val="24"/>
          <w:szCs w:val="24"/>
        </w:rPr>
        <w:t>standards.</w:t>
      </w:r>
    </w:p>
    <w:p w14:paraId="51B906A4" w14:textId="77777777" w:rsidR="004A7CA0" w:rsidRPr="004A7CA0" w:rsidRDefault="004A7CA0" w:rsidP="007C26E4">
      <w:pPr>
        <w:spacing w:after="0" w:line="276" w:lineRule="auto"/>
        <w:jc w:val="both"/>
        <w:rPr>
          <w:rFonts w:ascii="Times New Roman" w:hAnsi="Times New Roman" w:cs="Times New Roman"/>
          <w:color w:val="000000" w:themeColor="text1"/>
          <w:sz w:val="24"/>
          <w:szCs w:val="24"/>
        </w:rPr>
      </w:pPr>
    </w:p>
    <w:p w14:paraId="42409785" w14:textId="77777777" w:rsidR="007C26E4" w:rsidRPr="004A7CA0" w:rsidRDefault="004A7CA0" w:rsidP="007C26E4">
      <w:pPr>
        <w:spacing w:after="0" w:line="276" w:lineRule="auto"/>
        <w:jc w:val="both"/>
        <w:rPr>
          <w:rFonts w:ascii="Times New Roman" w:hAnsi="Times New Roman" w:cs="Times New Roman"/>
          <w:color w:val="000000" w:themeColor="text1"/>
          <w:sz w:val="24"/>
          <w:szCs w:val="24"/>
        </w:rPr>
      </w:pPr>
      <w:r w:rsidRPr="006C7CA0">
        <w:rPr>
          <w:rFonts w:ascii="Times New Roman" w:hAnsi="Times New Roman" w:cs="Times New Roman"/>
          <w:color w:val="000000" w:themeColor="text1"/>
          <w:sz w:val="24"/>
          <w:szCs w:val="24"/>
        </w:rPr>
        <w:lastRenderedPageBreak/>
        <w:t>The county was supported to train</w:t>
      </w:r>
      <w:r w:rsidR="007C26E4" w:rsidRPr="006C7CA0">
        <w:rPr>
          <w:rFonts w:ascii="Times New Roman" w:hAnsi="Times New Roman" w:cs="Times New Roman"/>
          <w:color w:val="000000" w:themeColor="text1"/>
          <w:sz w:val="24"/>
          <w:szCs w:val="24"/>
        </w:rPr>
        <w:t xml:space="preserve"> </w:t>
      </w:r>
      <w:r w:rsidR="000D2E83">
        <w:rPr>
          <w:rFonts w:ascii="Times New Roman" w:hAnsi="Times New Roman" w:cs="Times New Roman"/>
          <w:color w:val="000000" w:themeColor="text1"/>
          <w:sz w:val="24"/>
          <w:szCs w:val="24"/>
        </w:rPr>
        <w:t>MCAs</w:t>
      </w:r>
      <w:r w:rsidR="007C26E4" w:rsidRPr="006C7CA0">
        <w:rPr>
          <w:rFonts w:ascii="Times New Roman" w:hAnsi="Times New Roman" w:cs="Times New Roman"/>
          <w:color w:val="000000" w:themeColor="text1"/>
          <w:sz w:val="24"/>
          <w:szCs w:val="24"/>
        </w:rPr>
        <w:t xml:space="preserve"> and </w:t>
      </w:r>
      <w:r w:rsidR="000D2E83">
        <w:rPr>
          <w:rFonts w:ascii="Times New Roman" w:hAnsi="Times New Roman" w:cs="Times New Roman"/>
          <w:color w:val="000000" w:themeColor="text1"/>
          <w:sz w:val="24"/>
          <w:szCs w:val="24"/>
        </w:rPr>
        <w:t>CEC</w:t>
      </w:r>
      <w:r w:rsidRPr="006C7CA0">
        <w:rPr>
          <w:rFonts w:ascii="Times New Roman" w:hAnsi="Times New Roman" w:cs="Times New Roman"/>
          <w:color w:val="000000" w:themeColor="text1"/>
          <w:sz w:val="24"/>
          <w:szCs w:val="24"/>
        </w:rPr>
        <w:t xml:space="preserve"> members</w:t>
      </w:r>
      <w:r w:rsidR="007C26E4" w:rsidRPr="006C7CA0">
        <w:rPr>
          <w:rFonts w:ascii="Times New Roman" w:hAnsi="Times New Roman" w:cs="Times New Roman"/>
          <w:color w:val="000000" w:themeColor="text1"/>
          <w:sz w:val="24"/>
          <w:szCs w:val="24"/>
        </w:rPr>
        <w:t xml:space="preserve"> on formulation</w:t>
      </w:r>
      <w:r w:rsidR="000D2E83">
        <w:rPr>
          <w:rFonts w:ascii="Times New Roman" w:hAnsi="Times New Roman" w:cs="Times New Roman"/>
          <w:color w:val="000000" w:themeColor="text1"/>
          <w:sz w:val="24"/>
          <w:szCs w:val="24"/>
        </w:rPr>
        <w:t xml:space="preserve"> and </w:t>
      </w:r>
      <w:r w:rsidR="007C26E4" w:rsidRPr="004A7CA0">
        <w:rPr>
          <w:rFonts w:ascii="Times New Roman" w:hAnsi="Times New Roman" w:cs="Times New Roman"/>
          <w:color w:val="000000" w:themeColor="text1"/>
          <w:sz w:val="24"/>
          <w:szCs w:val="24"/>
        </w:rPr>
        <w:t>drafting of bills and policies</w:t>
      </w:r>
      <w:r w:rsidR="00FB7B27">
        <w:rPr>
          <w:rFonts w:ascii="Times New Roman" w:hAnsi="Times New Roman" w:cs="Times New Roman"/>
          <w:color w:val="000000" w:themeColor="text1"/>
          <w:sz w:val="24"/>
          <w:szCs w:val="24"/>
        </w:rPr>
        <w:t>.</w:t>
      </w:r>
      <w:r w:rsidR="007C26E4" w:rsidRPr="004A7CA0">
        <w:rPr>
          <w:rFonts w:ascii="Times New Roman" w:hAnsi="Times New Roman" w:cs="Times New Roman"/>
          <w:color w:val="000000" w:themeColor="text1"/>
          <w:sz w:val="24"/>
          <w:szCs w:val="24"/>
        </w:rPr>
        <w:t xml:space="preserve"> </w:t>
      </w:r>
      <w:r w:rsidRPr="004A7CA0">
        <w:rPr>
          <w:rFonts w:ascii="Times New Roman" w:hAnsi="Times New Roman" w:cs="Times New Roman"/>
          <w:color w:val="000000" w:themeColor="text1"/>
          <w:sz w:val="24"/>
          <w:szCs w:val="24"/>
        </w:rPr>
        <w:t>The aim of the training was to build</w:t>
      </w:r>
      <w:r w:rsidR="007C26E4" w:rsidRPr="004A7CA0">
        <w:rPr>
          <w:rFonts w:ascii="Times New Roman" w:hAnsi="Times New Roman" w:cs="Times New Roman"/>
          <w:color w:val="000000" w:themeColor="text1"/>
          <w:sz w:val="24"/>
          <w:szCs w:val="24"/>
        </w:rPr>
        <w:t xml:space="preserve"> capacities </w:t>
      </w:r>
      <w:r w:rsidR="007C595C">
        <w:rPr>
          <w:rFonts w:ascii="Times New Roman" w:hAnsi="Times New Roman" w:cs="Times New Roman"/>
          <w:color w:val="000000" w:themeColor="text1"/>
          <w:sz w:val="24"/>
          <w:szCs w:val="24"/>
        </w:rPr>
        <w:t>of county staff to</w:t>
      </w:r>
      <w:r w:rsidR="007C26E4" w:rsidRPr="004A7CA0">
        <w:rPr>
          <w:rFonts w:ascii="Times New Roman" w:hAnsi="Times New Roman" w:cs="Times New Roman"/>
          <w:color w:val="000000" w:themeColor="text1"/>
          <w:sz w:val="24"/>
          <w:szCs w:val="24"/>
        </w:rPr>
        <w:t xml:space="preserve"> enhance</w:t>
      </w:r>
      <w:r w:rsidR="007C595C">
        <w:rPr>
          <w:rFonts w:ascii="Times New Roman" w:hAnsi="Times New Roman" w:cs="Times New Roman"/>
          <w:color w:val="000000" w:themeColor="text1"/>
          <w:sz w:val="24"/>
          <w:szCs w:val="24"/>
        </w:rPr>
        <w:t xml:space="preserve"> their</w:t>
      </w:r>
      <w:r w:rsidR="007C26E4" w:rsidRPr="004A7CA0">
        <w:rPr>
          <w:rFonts w:ascii="Times New Roman" w:hAnsi="Times New Roman" w:cs="Times New Roman"/>
          <w:color w:val="000000" w:themeColor="text1"/>
          <w:sz w:val="24"/>
          <w:szCs w:val="24"/>
        </w:rPr>
        <w:t xml:space="preserve"> contribution to policies, laws and institutional reforms for the effective implementation of the Constitution. A total of 55 </w:t>
      </w:r>
      <w:r w:rsidR="007C595C">
        <w:rPr>
          <w:rFonts w:ascii="Times New Roman" w:hAnsi="Times New Roman" w:cs="Times New Roman"/>
          <w:color w:val="000000" w:themeColor="text1"/>
          <w:sz w:val="24"/>
          <w:szCs w:val="24"/>
        </w:rPr>
        <w:t>MCAs</w:t>
      </w:r>
      <w:r w:rsidR="007C26E4" w:rsidRPr="004A7CA0">
        <w:rPr>
          <w:rFonts w:ascii="Times New Roman" w:hAnsi="Times New Roman" w:cs="Times New Roman"/>
          <w:color w:val="000000" w:themeColor="text1"/>
          <w:sz w:val="24"/>
          <w:szCs w:val="24"/>
        </w:rPr>
        <w:t xml:space="preserve">, 10 </w:t>
      </w:r>
      <w:r w:rsidR="007C595C">
        <w:rPr>
          <w:rFonts w:ascii="Times New Roman" w:hAnsi="Times New Roman" w:cs="Times New Roman"/>
          <w:color w:val="000000" w:themeColor="text1"/>
          <w:sz w:val="24"/>
          <w:szCs w:val="24"/>
        </w:rPr>
        <w:t>CEC</w:t>
      </w:r>
      <w:r w:rsidR="007C26E4" w:rsidRPr="004A7CA0">
        <w:rPr>
          <w:rFonts w:ascii="Times New Roman" w:hAnsi="Times New Roman" w:cs="Times New Roman"/>
          <w:color w:val="000000" w:themeColor="text1"/>
          <w:sz w:val="24"/>
          <w:szCs w:val="24"/>
        </w:rPr>
        <w:t xml:space="preserve"> members and 5 county staff </w:t>
      </w:r>
      <w:r w:rsidRPr="004A7CA0">
        <w:rPr>
          <w:rFonts w:ascii="Times New Roman" w:hAnsi="Times New Roman" w:cs="Times New Roman"/>
          <w:color w:val="000000" w:themeColor="text1"/>
          <w:sz w:val="24"/>
          <w:szCs w:val="24"/>
        </w:rPr>
        <w:t>were trained</w:t>
      </w:r>
      <w:r w:rsidR="007C26E4" w:rsidRPr="004A7CA0">
        <w:rPr>
          <w:rFonts w:ascii="Times New Roman" w:hAnsi="Times New Roman" w:cs="Times New Roman"/>
          <w:color w:val="000000" w:themeColor="text1"/>
          <w:sz w:val="24"/>
          <w:szCs w:val="24"/>
        </w:rPr>
        <w:t>.</w:t>
      </w:r>
    </w:p>
    <w:p w14:paraId="4301B045" w14:textId="77777777" w:rsidR="004A7CA0" w:rsidRPr="009D53BF" w:rsidRDefault="004A7CA0" w:rsidP="009D53BF">
      <w:pPr>
        <w:spacing w:after="0" w:line="276" w:lineRule="auto"/>
        <w:jc w:val="both"/>
        <w:rPr>
          <w:rFonts w:ascii="Times New Roman" w:hAnsi="Times New Roman" w:cs="Times New Roman"/>
          <w:color w:val="000000" w:themeColor="text1"/>
          <w:sz w:val="24"/>
          <w:szCs w:val="24"/>
        </w:rPr>
      </w:pPr>
    </w:p>
    <w:p w14:paraId="32D41092" w14:textId="4B1ABB1F" w:rsidR="007C26E4" w:rsidRPr="009D53BF" w:rsidRDefault="00533EC6" w:rsidP="009D53B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county</w:t>
      </w:r>
      <w:r w:rsidR="004A7CA0" w:rsidRPr="009D53BF">
        <w:rPr>
          <w:rFonts w:ascii="Times New Roman" w:hAnsi="Times New Roman" w:cs="Times New Roman"/>
          <w:color w:val="000000" w:themeColor="text1"/>
          <w:sz w:val="24"/>
          <w:szCs w:val="24"/>
        </w:rPr>
        <w:t xml:space="preserve"> develop</w:t>
      </w:r>
      <w:r>
        <w:rPr>
          <w:rFonts w:ascii="Times New Roman" w:hAnsi="Times New Roman" w:cs="Times New Roman"/>
          <w:color w:val="000000" w:themeColor="text1"/>
          <w:sz w:val="24"/>
          <w:szCs w:val="24"/>
        </w:rPr>
        <w:t>ed</w:t>
      </w:r>
      <w:r w:rsidR="007C26E4" w:rsidRPr="009D53BF">
        <w:rPr>
          <w:rFonts w:ascii="Times New Roman" w:hAnsi="Times New Roman" w:cs="Times New Roman"/>
          <w:color w:val="000000" w:themeColor="text1"/>
          <w:sz w:val="24"/>
          <w:szCs w:val="24"/>
        </w:rPr>
        <w:t xml:space="preserve"> a </w:t>
      </w:r>
      <w:r w:rsidR="004A7CA0" w:rsidRPr="009D53BF">
        <w:rPr>
          <w:rFonts w:ascii="Times New Roman" w:hAnsi="Times New Roman" w:cs="Times New Roman"/>
          <w:color w:val="000000" w:themeColor="text1"/>
          <w:sz w:val="24"/>
          <w:szCs w:val="24"/>
        </w:rPr>
        <w:t>H</w:t>
      </w:r>
      <w:r w:rsidR="007C26E4" w:rsidRPr="009D53BF">
        <w:rPr>
          <w:rFonts w:ascii="Times New Roman" w:hAnsi="Times New Roman" w:cs="Times New Roman"/>
          <w:color w:val="000000" w:themeColor="text1"/>
          <w:sz w:val="24"/>
          <w:szCs w:val="24"/>
        </w:rPr>
        <w:t xml:space="preserve">andbook </w:t>
      </w:r>
      <w:r w:rsidR="007C595C">
        <w:rPr>
          <w:rFonts w:ascii="Times New Roman" w:hAnsi="Times New Roman" w:cs="Times New Roman"/>
          <w:color w:val="000000" w:themeColor="text1"/>
          <w:sz w:val="24"/>
          <w:szCs w:val="24"/>
        </w:rPr>
        <w:t>of</w:t>
      </w:r>
      <w:r w:rsidR="007C26E4" w:rsidRPr="009D53BF">
        <w:rPr>
          <w:rFonts w:ascii="Times New Roman" w:hAnsi="Times New Roman" w:cs="Times New Roman"/>
          <w:color w:val="000000" w:themeColor="text1"/>
          <w:sz w:val="24"/>
          <w:szCs w:val="24"/>
        </w:rPr>
        <w:t xml:space="preserve"> County Monitoring and Evaluation </w:t>
      </w:r>
      <w:r w:rsidR="004A7CA0" w:rsidRPr="009D53BF">
        <w:rPr>
          <w:rFonts w:ascii="Times New Roman" w:hAnsi="Times New Roman" w:cs="Times New Roman"/>
          <w:color w:val="000000" w:themeColor="text1"/>
          <w:sz w:val="24"/>
          <w:szCs w:val="24"/>
        </w:rPr>
        <w:t>I</w:t>
      </w:r>
      <w:r w:rsidR="007C26E4" w:rsidRPr="009D53BF">
        <w:rPr>
          <w:rFonts w:ascii="Times New Roman" w:hAnsi="Times New Roman" w:cs="Times New Roman"/>
          <w:color w:val="000000" w:themeColor="text1"/>
          <w:sz w:val="24"/>
          <w:szCs w:val="24"/>
        </w:rPr>
        <w:t xml:space="preserve">ndicators to track </w:t>
      </w:r>
      <w:r w:rsidR="004A7CA0" w:rsidRPr="009D53BF">
        <w:rPr>
          <w:rFonts w:ascii="Times New Roman" w:hAnsi="Times New Roman" w:cs="Times New Roman"/>
          <w:color w:val="000000" w:themeColor="text1"/>
          <w:sz w:val="24"/>
          <w:szCs w:val="24"/>
        </w:rPr>
        <w:t>CIDP</w:t>
      </w:r>
      <w:r w:rsidR="007C26E4" w:rsidRPr="009D53BF">
        <w:rPr>
          <w:rFonts w:ascii="Times New Roman" w:hAnsi="Times New Roman" w:cs="Times New Roman"/>
          <w:color w:val="000000" w:themeColor="text1"/>
          <w:sz w:val="24"/>
          <w:szCs w:val="24"/>
        </w:rPr>
        <w:t xml:space="preserve"> </w:t>
      </w:r>
      <w:r w:rsidR="004A7CA0" w:rsidRPr="009D53BF">
        <w:rPr>
          <w:rFonts w:ascii="Times New Roman" w:hAnsi="Times New Roman" w:cs="Times New Roman"/>
          <w:color w:val="000000" w:themeColor="text1"/>
          <w:sz w:val="24"/>
          <w:szCs w:val="24"/>
        </w:rPr>
        <w:t>and strategic</w:t>
      </w:r>
      <w:r w:rsidR="007C26E4" w:rsidRPr="009D53BF">
        <w:rPr>
          <w:rFonts w:ascii="Times New Roman" w:hAnsi="Times New Roman" w:cs="Times New Roman"/>
          <w:color w:val="000000" w:themeColor="text1"/>
          <w:sz w:val="24"/>
          <w:szCs w:val="24"/>
        </w:rPr>
        <w:t xml:space="preserve"> plans implementation</w:t>
      </w:r>
      <w:r>
        <w:rPr>
          <w:rFonts w:ascii="Times New Roman" w:hAnsi="Times New Roman" w:cs="Times New Roman"/>
          <w:color w:val="000000" w:themeColor="text1"/>
          <w:sz w:val="24"/>
          <w:szCs w:val="24"/>
        </w:rPr>
        <w:t xml:space="preserve">. </w:t>
      </w:r>
      <w:r w:rsidR="007C26E4" w:rsidRPr="009D53BF">
        <w:rPr>
          <w:rFonts w:ascii="Times New Roman" w:hAnsi="Times New Roman" w:cs="Times New Roman"/>
          <w:color w:val="000000" w:themeColor="text1"/>
          <w:sz w:val="24"/>
          <w:szCs w:val="24"/>
        </w:rPr>
        <w:t xml:space="preserve"> </w:t>
      </w:r>
      <w:r w:rsidRPr="009D53BF">
        <w:rPr>
          <w:rFonts w:ascii="Times New Roman" w:hAnsi="Times New Roman" w:cs="Times New Roman"/>
          <w:color w:val="000000" w:themeColor="text1"/>
          <w:sz w:val="24"/>
          <w:szCs w:val="24"/>
        </w:rPr>
        <w:t>45 mid-level managers were trained</w:t>
      </w:r>
      <w:r>
        <w:rPr>
          <w:rFonts w:ascii="Times New Roman" w:hAnsi="Times New Roman" w:cs="Times New Roman"/>
          <w:color w:val="000000" w:themeColor="text1"/>
          <w:sz w:val="24"/>
          <w:szCs w:val="24"/>
        </w:rPr>
        <w:t xml:space="preserve"> </w:t>
      </w:r>
      <w:r w:rsidR="004A7CA0" w:rsidRPr="009D53BF">
        <w:rPr>
          <w:rFonts w:ascii="Times New Roman" w:hAnsi="Times New Roman" w:cs="Times New Roman"/>
          <w:color w:val="000000" w:themeColor="text1"/>
          <w:sz w:val="24"/>
          <w:szCs w:val="24"/>
        </w:rPr>
        <w:t>on performance</w:t>
      </w:r>
      <w:r w:rsidR="007C26E4" w:rsidRPr="009D53BF">
        <w:rPr>
          <w:rFonts w:ascii="Times New Roman" w:hAnsi="Times New Roman" w:cs="Times New Roman"/>
          <w:color w:val="000000" w:themeColor="text1"/>
          <w:sz w:val="24"/>
          <w:szCs w:val="24"/>
        </w:rPr>
        <w:t xml:space="preserve"> appraisal </w:t>
      </w:r>
      <w:r w:rsidR="004A7CA0" w:rsidRPr="009D53BF">
        <w:rPr>
          <w:rFonts w:ascii="Times New Roman" w:hAnsi="Times New Roman" w:cs="Times New Roman"/>
          <w:color w:val="000000" w:themeColor="text1"/>
          <w:sz w:val="24"/>
          <w:szCs w:val="24"/>
        </w:rPr>
        <w:t>system (</w:t>
      </w:r>
      <w:r w:rsidR="007C26E4" w:rsidRPr="009D53BF">
        <w:rPr>
          <w:rFonts w:ascii="Times New Roman" w:hAnsi="Times New Roman" w:cs="Times New Roman"/>
          <w:color w:val="000000" w:themeColor="text1"/>
          <w:sz w:val="24"/>
          <w:szCs w:val="24"/>
        </w:rPr>
        <w:t>PAS)</w:t>
      </w:r>
      <w:r>
        <w:rPr>
          <w:rFonts w:ascii="Times New Roman" w:hAnsi="Times New Roman" w:cs="Times New Roman"/>
          <w:color w:val="000000" w:themeColor="text1"/>
          <w:sz w:val="24"/>
          <w:szCs w:val="24"/>
        </w:rPr>
        <w:t>. The county</w:t>
      </w:r>
      <w:r w:rsidR="007C26E4" w:rsidRPr="009D53BF">
        <w:rPr>
          <w:rFonts w:ascii="Times New Roman" w:hAnsi="Times New Roman" w:cs="Times New Roman"/>
          <w:color w:val="000000" w:themeColor="text1"/>
          <w:sz w:val="24"/>
          <w:szCs w:val="24"/>
        </w:rPr>
        <w:t xml:space="preserve"> </w:t>
      </w:r>
      <w:r w:rsidR="004A7CA0" w:rsidRPr="009D53BF">
        <w:rPr>
          <w:rFonts w:ascii="Times New Roman" w:hAnsi="Times New Roman" w:cs="Times New Roman"/>
          <w:color w:val="000000" w:themeColor="text1"/>
          <w:sz w:val="24"/>
          <w:szCs w:val="24"/>
        </w:rPr>
        <w:t>c</w:t>
      </w:r>
      <w:r w:rsidR="007C26E4" w:rsidRPr="009D53BF">
        <w:rPr>
          <w:rFonts w:ascii="Times New Roman" w:hAnsi="Times New Roman" w:cs="Times New Roman"/>
          <w:color w:val="000000" w:themeColor="text1"/>
          <w:sz w:val="24"/>
          <w:szCs w:val="24"/>
        </w:rPr>
        <w:t>onduct</w:t>
      </w:r>
      <w:r>
        <w:rPr>
          <w:rFonts w:ascii="Times New Roman" w:hAnsi="Times New Roman" w:cs="Times New Roman"/>
          <w:color w:val="000000" w:themeColor="text1"/>
          <w:sz w:val="24"/>
          <w:szCs w:val="24"/>
        </w:rPr>
        <w:t>ed</w:t>
      </w:r>
      <w:r w:rsidR="007C26E4" w:rsidRPr="009D53BF">
        <w:rPr>
          <w:rFonts w:ascii="Times New Roman" w:hAnsi="Times New Roman" w:cs="Times New Roman"/>
          <w:color w:val="000000" w:themeColor="text1"/>
          <w:sz w:val="24"/>
          <w:szCs w:val="24"/>
        </w:rPr>
        <w:t xml:space="preserve"> Training Needs Assessment </w:t>
      </w:r>
      <w:r w:rsidR="007C595C">
        <w:rPr>
          <w:rFonts w:ascii="Times New Roman" w:hAnsi="Times New Roman" w:cs="Times New Roman"/>
          <w:color w:val="000000" w:themeColor="text1"/>
          <w:sz w:val="24"/>
          <w:szCs w:val="24"/>
        </w:rPr>
        <w:t xml:space="preserve">for </w:t>
      </w:r>
      <w:r w:rsidR="007C595C" w:rsidRPr="009D53BF">
        <w:rPr>
          <w:rFonts w:ascii="Times New Roman" w:hAnsi="Times New Roman" w:cs="Times New Roman"/>
          <w:color w:val="000000" w:themeColor="text1"/>
          <w:sz w:val="24"/>
          <w:szCs w:val="24"/>
        </w:rPr>
        <w:t>approximately 2,200 member</w:t>
      </w:r>
      <w:r w:rsidR="007C595C">
        <w:rPr>
          <w:rFonts w:ascii="Times New Roman" w:hAnsi="Times New Roman" w:cs="Times New Roman"/>
          <w:color w:val="000000" w:themeColor="text1"/>
          <w:sz w:val="24"/>
          <w:szCs w:val="24"/>
        </w:rPr>
        <w:t>s</w:t>
      </w:r>
      <w:r w:rsidR="007C595C" w:rsidRPr="009D53BF">
        <w:rPr>
          <w:rFonts w:ascii="Times New Roman" w:hAnsi="Times New Roman" w:cs="Times New Roman"/>
          <w:color w:val="000000" w:themeColor="text1"/>
          <w:sz w:val="24"/>
          <w:szCs w:val="24"/>
        </w:rPr>
        <w:t xml:space="preserve"> of staff</w:t>
      </w:r>
      <w:r w:rsidR="006C7CA0">
        <w:rPr>
          <w:rFonts w:ascii="Times New Roman" w:hAnsi="Times New Roman" w:cs="Times New Roman"/>
          <w:color w:val="000000" w:themeColor="text1"/>
          <w:sz w:val="24"/>
          <w:szCs w:val="24"/>
        </w:rPr>
        <w:t xml:space="preserve">. The </w:t>
      </w:r>
      <w:r w:rsidR="007C595C" w:rsidRPr="009D53BF">
        <w:rPr>
          <w:rFonts w:ascii="Times New Roman" w:hAnsi="Times New Roman" w:cs="Times New Roman"/>
          <w:color w:val="000000" w:themeColor="text1"/>
          <w:sz w:val="24"/>
          <w:szCs w:val="24"/>
        </w:rPr>
        <w:t>Needs Assessment</w:t>
      </w:r>
      <w:r w:rsidR="006C7CA0">
        <w:rPr>
          <w:rFonts w:ascii="Times New Roman" w:hAnsi="Times New Roman" w:cs="Times New Roman"/>
          <w:color w:val="000000" w:themeColor="text1"/>
          <w:sz w:val="24"/>
          <w:szCs w:val="24"/>
        </w:rPr>
        <w:t xml:space="preserve"> R</w:t>
      </w:r>
      <w:r w:rsidR="004A7CA0" w:rsidRPr="009D53BF">
        <w:rPr>
          <w:rFonts w:ascii="Times New Roman" w:hAnsi="Times New Roman" w:cs="Times New Roman"/>
          <w:color w:val="000000" w:themeColor="text1"/>
          <w:sz w:val="24"/>
          <w:szCs w:val="24"/>
        </w:rPr>
        <w:t xml:space="preserve">eport </w:t>
      </w:r>
      <w:r w:rsidR="006C7CA0">
        <w:rPr>
          <w:rFonts w:ascii="Times New Roman" w:hAnsi="Times New Roman" w:cs="Times New Roman"/>
          <w:color w:val="000000" w:themeColor="text1"/>
          <w:sz w:val="24"/>
          <w:szCs w:val="24"/>
        </w:rPr>
        <w:t>will</w:t>
      </w:r>
      <w:r w:rsidR="004A7CA0" w:rsidRPr="009D53BF">
        <w:rPr>
          <w:rFonts w:ascii="Times New Roman" w:hAnsi="Times New Roman" w:cs="Times New Roman"/>
          <w:color w:val="000000" w:themeColor="text1"/>
          <w:sz w:val="24"/>
          <w:szCs w:val="24"/>
        </w:rPr>
        <w:t xml:space="preserve"> guide the county on the implementation of the assessment</w:t>
      </w:r>
      <w:r w:rsidR="007C26E4" w:rsidRPr="009D53BF">
        <w:rPr>
          <w:rFonts w:ascii="Times New Roman" w:hAnsi="Times New Roman" w:cs="Times New Roman"/>
          <w:color w:val="000000" w:themeColor="text1"/>
          <w:sz w:val="24"/>
          <w:szCs w:val="24"/>
        </w:rPr>
        <w:t xml:space="preserve">; conduct training on development and implementation of citizen service delivery charter; conduct external evaluation, moderation and ranking of county departments </w:t>
      </w:r>
      <w:r w:rsidR="007C595C">
        <w:rPr>
          <w:rFonts w:ascii="Times New Roman" w:hAnsi="Times New Roman" w:cs="Times New Roman"/>
          <w:color w:val="000000" w:themeColor="text1"/>
          <w:sz w:val="24"/>
          <w:szCs w:val="24"/>
        </w:rPr>
        <w:t>i</w:t>
      </w:r>
      <w:r w:rsidR="007C26E4" w:rsidRPr="009D53BF">
        <w:rPr>
          <w:rFonts w:ascii="Times New Roman" w:hAnsi="Times New Roman" w:cs="Times New Roman"/>
          <w:color w:val="000000" w:themeColor="text1"/>
          <w:sz w:val="24"/>
          <w:szCs w:val="24"/>
        </w:rPr>
        <w:t xml:space="preserve">n performance contracts for F/Y 2014/2015. </w:t>
      </w:r>
    </w:p>
    <w:p w14:paraId="0C8C9226" w14:textId="77777777" w:rsidR="007C26E4" w:rsidRPr="009D53BF" w:rsidRDefault="007C26E4" w:rsidP="009D53BF">
      <w:pPr>
        <w:spacing w:after="0" w:line="276" w:lineRule="auto"/>
        <w:jc w:val="both"/>
        <w:rPr>
          <w:rFonts w:ascii="Times New Roman" w:hAnsi="Times New Roman" w:cs="Times New Roman"/>
          <w:color w:val="000000" w:themeColor="text1"/>
          <w:sz w:val="24"/>
          <w:szCs w:val="24"/>
        </w:rPr>
      </w:pPr>
    </w:p>
    <w:p w14:paraId="07CF7EDF" w14:textId="77777777" w:rsidR="009D53BF" w:rsidRPr="009D53BF" w:rsidRDefault="004A7CA0" w:rsidP="009D53BF">
      <w:pPr>
        <w:spacing w:after="0" w:line="276" w:lineRule="auto"/>
        <w:jc w:val="both"/>
        <w:rPr>
          <w:rFonts w:ascii="Times New Roman" w:hAnsi="Times New Roman" w:cs="Times New Roman"/>
          <w:color w:val="000000" w:themeColor="text1"/>
          <w:sz w:val="24"/>
          <w:szCs w:val="24"/>
        </w:rPr>
      </w:pPr>
      <w:r w:rsidRPr="009D53BF">
        <w:rPr>
          <w:rFonts w:ascii="Times New Roman" w:hAnsi="Times New Roman" w:cs="Times New Roman"/>
          <w:color w:val="000000" w:themeColor="text1"/>
          <w:sz w:val="24"/>
          <w:szCs w:val="24"/>
        </w:rPr>
        <w:t>The county</w:t>
      </w:r>
      <w:r w:rsidR="0041633C">
        <w:rPr>
          <w:rFonts w:ascii="Times New Roman" w:hAnsi="Times New Roman" w:cs="Times New Roman"/>
          <w:color w:val="000000" w:themeColor="text1"/>
          <w:sz w:val="24"/>
          <w:szCs w:val="24"/>
        </w:rPr>
        <w:t>’s</w:t>
      </w:r>
      <w:r w:rsidRPr="009D53BF">
        <w:rPr>
          <w:rFonts w:ascii="Times New Roman" w:hAnsi="Times New Roman" w:cs="Times New Roman"/>
          <w:color w:val="000000" w:themeColor="text1"/>
          <w:sz w:val="24"/>
          <w:szCs w:val="24"/>
        </w:rPr>
        <w:t xml:space="preserve"> institutional capacity was strengthened through training on performance management system</w:t>
      </w:r>
      <w:r w:rsidR="00953A08">
        <w:rPr>
          <w:rFonts w:ascii="Times New Roman" w:hAnsi="Times New Roman" w:cs="Times New Roman"/>
          <w:color w:val="000000" w:themeColor="text1"/>
          <w:sz w:val="24"/>
          <w:szCs w:val="24"/>
        </w:rPr>
        <w:t>s</w:t>
      </w:r>
      <w:r w:rsidRPr="009D53BF">
        <w:rPr>
          <w:rFonts w:ascii="Times New Roman" w:hAnsi="Times New Roman" w:cs="Times New Roman"/>
          <w:color w:val="000000" w:themeColor="text1"/>
          <w:sz w:val="24"/>
          <w:szCs w:val="24"/>
        </w:rPr>
        <w:t xml:space="preserve">. </w:t>
      </w:r>
      <w:r w:rsidR="00953A08">
        <w:rPr>
          <w:rFonts w:ascii="Times New Roman" w:hAnsi="Times New Roman" w:cs="Times New Roman"/>
          <w:color w:val="000000" w:themeColor="text1"/>
          <w:sz w:val="24"/>
          <w:szCs w:val="24"/>
        </w:rPr>
        <w:t>As a result, t</w:t>
      </w:r>
      <w:r w:rsidRPr="009D53BF">
        <w:rPr>
          <w:rFonts w:ascii="Times New Roman" w:hAnsi="Times New Roman" w:cs="Times New Roman"/>
          <w:color w:val="000000" w:themeColor="text1"/>
          <w:sz w:val="24"/>
          <w:szCs w:val="24"/>
        </w:rPr>
        <w:t xml:space="preserve">he county established a secretariat to be in charge of performance contracting. </w:t>
      </w:r>
      <w:r w:rsidRPr="00DB290D">
        <w:rPr>
          <w:rFonts w:ascii="Times New Roman" w:hAnsi="Times New Roman" w:cs="Times New Roman"/>
          <w:color w:val="000000" w:themeColor="text1"/>
          <w:sz w:val="24"/>
          <w:szCs w:val="24"/>
        </w:rPr>
        <w:t>Sixty-seven directors</w:t>
      </w:r>
      <w:r w:rsidRPr="009D53BF">
        <w:rPr>
          <w:rFonts w:ascii="Times New Roman" w:hAnsi="Times New Roman" w:cs="Times New Roman"/>
          <w:color w:val="000000" w:themeColor="text1"/>
          <w:sz w:val="24"/>
          <w:szCs w:val="24"/>
        </w:rPr>
        <w:t xml:space="preserve"> and secretariat members were trained on performance contract management. The </w:t>
      </w:r>
      <w:r w:rsidR="00953A08">
        <w:rPr>
          <w:rFonts w:ascii="Times New Roman" w:hAnsi="Times New Roman" w:cs="Times New Roman"/>
          <w:color w:val="000000" w:themeColor="text1"/>
          <w:sz w:val="24"/>
          <w:szCs w:val="24"/>
        </w:rPr>
        <w:t>c</w:t>
      </w:r>
      <w:r w:rsidR="007C26E4" w:rsidRPr="009D53BF">
        <w:rPr>
          <w:rFonts w:ascii="Times New Roman" w:hAnsi="Times New Roman" w:cs="Times New Roman"/>
          <w:color w:val="000000" w:themeColor="text1"/>
          <w:sz w:val="24"/>
          <w:szCs w:val="24"/>
        </w:rPr>
        <w:t xml:space="preserve">ounty </w:t>
      </w:r>
      <w:r w:rsidRPr="009D53BF">
        <w:rPr>
          <w:rFonts w:ascii="Times New Roman" w:hAnsi="Times New Roman" w:cs="Times New Roman"/>
          <w:color w:val="000000" w:themeColor="text1"/>
          <w:sz w:val="24"/>
          <w:szCs w:val="24"/>
        </w:rPr>
        <w:t>was</w:t>
      </w:r>
      <w:r w:rsidR="007C26E4" w:rsidRPr="009D53BF">
        <w:rPr>
          <w:rFonts w:ascii="Times New Roman" w:hAnsi="Times New Roman" w:cs="Times New Roman"/>
          <w:color w:val="000000" w:themeColor="text1"/>
          <w:sz w:val="24"/>
          <w:szCs w:val="24"/>
        </w:rPr>
        <w:t xml:space="preserve"> </w:t>
      </w:r>
      <w:r w:rsidR="00DB290D">
        <w:rPr>
          <w:rFonts w:ascii="Times New Roman" w:hAnsi="Times New Roman" w:cs="Times New Roman"/>
          <w:color w:val="000000" w:themeColor="text1"/>
          <w:sz w:val="24"/>
          <w:szCs w:val="24"/>
        </w:rPr>
        <w:t xml:space="preserve">also </w:t>
      </w:r>
      <w:r w:rsidR="007C26E4" w:rsidRPr="009D53BF">
        <w:rPr>
          <w:rFonts w:ascii="Times New Roman" w:hAnsi="Times New Roman" w:cs="Times New Roman"/>
          <w:color w:val="000000" w:themeColor="text1"/>
          <w:sz w:val="24"/>
          <w:szCs w:val="24"/>
        </w:rPr>
        <w:t xml:space="preserve">supported to develop a </w:t>
      </w:r>
      <w:r w:rsidR="007C595C">
        <w:rPr>
          <w:rFonts w:ascii="Times New Roman" w:hAnsi="Times New Roman" w:cs="Times New Roman"/>
          <w:color w:val="000000" w:themeColor="text1"/>
          <w:sz w:val="24"/>
          <w:szCs w:val="24"/>
        </w:rPr>
        <w:t xml:space="preserve">PMS, which show </w:t>
      </w:r>
      <w:r w:rsidR="007C26E4" w:rsidRPr="009D53BF">
        <w:rPr>
          <w:rFonts w:ascii="Times New Roman" w:hAnsi="Times New Roman" w:cs="Times New Roman"/>
          <w:color w:val="000000" w:themeColor="text1"/>
          <w:sz w:val="24"/>
          <w:szCs w:val="24"/>
        </w:rPr>
        <w:t xml:space="preserve">8 </w:t>
      </w:r>
      <w:r w:rsidR="004F2807">
        <w:rPr>
          <w:rFonts w:ascii="Times New Roman" w:hAnsi="Times New Roman" w:cs="Times New Roman"/>
          <w:color w:val="000000" w:themeColor="text1"/>
          <w:sz w:val="24"/>
          <w:szCs w:val="24"/>
        </w:rPr>
        <w:t xml:space="preserve">CEC </w:t>
      </w:r>
      <w:r w:rsidR="007C26E4" w:rsidRPr="009D53BF">
        <w:rPr>
          <w:rFonts w:ascii="Times New Roman" w:hAnsi="Times New Roman" w:cs="Times New Roman"/>
          <w:color w:val="000000" w:themeColor="text1"/>
          <w:sz w:val="24"/>
          <w:szCs w:val="24"/>
        </w:rPr>
        <w:t xml:space="preserve">Members, 9 county chief officers and 4 other staff members </w:t>
      </w:r>
      <w:r w:rsidRPr="009D53BF">
        <w:rPr>
          <w:rFonts w:ascii="Times New Roman" w:hAnsi="Times New Roman" w:cs="Times New Roman"/>
          <w:color w:val="000000" w:themeColor="text1"/>
          <w:sz w:val="24"/>
          <w:szCs w:val="24"/>
        </w:rPr>
        <w:t>trained</w:t>
      </w:r>
      <w:r w:rsidR="007C595C">
        <w:rPr>
          <w:rFonts w:ascii="Times New Roman" w:hAnsi="Times New Roman" w:cs="Times New Roman"/>
          <w:color w:val="000000" w:themeColor="text1"/>
          <w:sz w:val="24"/>
          <w:szCs w:val="24"/>
        </w:rPr>
        <w:t xml:space="preserve"> on PMS</w:t>
      </w:r>
      <w:r w:rsidR="00DB290D">
        <w:rPr>
          <w:rFonts w:ascii="Times New Roman" w:hAnsi="Times New Roman" w:cs="Times New Roman"/>
          <w:color w:val="000000" w:themeColor="text1"/>
          <w:sz w:val="24"/>
          <w:szCs w:val="24"/>
        </w:rPr>
        <w:t>. A</w:t>
      </w:r>
      <w:r w:rsidR="007C595C">
        <w:rPr>
          <w:rFonts w:ascii="Times New Roman" w:hAnsi="Times New Roman" w:cs="Times New Roman"/>
          <w:color w:val="000000" w:themeColor="text1"/>
          <w:sz w:val="24"/>
          <w:szCs w:val="24"/>
        </w:rPr>
        <w:t xml:space="preserve"> </w:t>
      </w:r>
      <w:r w:rsidRPr="009D53BF">
        <w:rPr>
          <w:rFonts w:ascii="Times New Roman" w:hAnsi="Times New Roman" w:cs="Times New Roman"/>
          <w:color w:val="000000" w:themeColor="text1"/>
          <w:sz w:val="24"/>
          <w:szCs w:val="24"/>
        </w:rPr>
        <w:t>f</w:t>
      </w:r>
      <w:r w:rsidR="007C26E4" w:rsidRPr="009D53BF">
        <w:rPr>
          <w:rFonts w:ascii="Times New Roman" w:hAnsi="Times New Roman" w:cs="Times New Roman"/>
          <w:color w:val="000000" w:themeColor="text1"/>
          <w:sz w:val="24"/>
          <w:szCs w:val="24"/>
        </w:rPr>
        <w:t xml:space="preserve">urther </w:t>
      </w:r>
      <w:r w:rsidR="007C26E4" w:rsidRPr="00DB290D">
        <w:rPr>
          <w:rFonts w:ascii="Times New Roman" w:hAnsi="Times New Roman" w:cs="Times New Roman"/>
          <w:color w:val="000000" w:themeColor="text1"/>
          <w:sz w:val="24"/>
          <w:szCs w:val="24"/>
        </w:rPr>
        <w:t>45 county directors</w:t>
      </w:r>
      <w:r w:rsidR="00DB290D">
        <w:rPr>
          <w:rFonts w:ascii="Times New Roman" w:hAnsi="Times New Roman" w:cs="Times New Roman"/>
          <w:color w:val="000000" w:themeColor="text1"/>
          <w:sz w:val="24"/>
          <w:szCs w:val="24"/>
        </w:rPr>
        <w:t xml:space="preserve"> were</w:t>
      </w:r>
      <w:r w:rsidR="007C26E4" w:rsidRPr="009D53BF">
        <w:rPr>
          <w:rFonts w:ascii="Times New Roman" w:hAnsi="Times New Roman" w:cs="Times New Roman"/>
          <w:color w:val="000000" w:themeColor="text1"/>
          <w:sz w:val="24"/>
          <w:szCs w:val="24"/>
        </w:rPr>
        <w:t xml:space="preserve"> </w:t>
      </w:r>
      <w:r w:rsidR="007C595C">
        <w:rPr>
          <w:rFonts w:ascii="Times New Roman" w:hAnsi="Times New Roman" w:cs="Times New Roman"/>
          <w:color w:val="000000" w:themeColor="text1"/>
          <w:sz w:val="24"/>
          <w:szCs w:val="24"/>
        </w:rPr>
        <w:t xml:space="preserve">also </w:t>
      </w:r>
      <w:r w:rsidR="007C26E4" w:rsidRPr="009D53BF">
        <w:rPr>
          <w:rFonts w:ascii="Times New Roman" w:hAnsi="Times New Roman" w:cs="Times New Roman"/>
          <w:color w:val="000000" w:themeColor="text1"/>
          <w:sz w:val="24"/>
          <w:szCs w:val="24"/>
        </w:rPr>
        <w:t>trained</w:t>
      </w:r>
      <w:r w:rsidR="007C595C">
        <w:rPr>
          <w:rFonts w:ascii="Times New Roman" w:hAnsi="Times New Roman" w:cs="Times New Roman"/>
          <w:color w:val="000000" w:themeColor="text1"/>
          <w:sz w:val="24"/>
          <w:szCs w:val="24"/>
        </w:rPr>
        <w:t xml:space="preserve"> on PMS</w:t>
      </w:r>
      <w:r w:rsidR="007C26E4" w:rsidRPr="009D53BF">
        <w:rPr>
          <w:rFonts w:ascii="Times New Roman" w:hAnsi="Times New Roman" w:cs="Times New Roman"/>
          <w:color w:val="000000" w:themeColor="text1"/>
          <w:sz w:val="24"/>
          <w:szCs w:val="24"/>
        </w:rPr>
        <w:t>. The overall objective of the</w:t>
      </w:r>
      <w:r w:rsidR="007C595C">
        <w:rPr>
          <w:rFonts w:ascii="Times New Roman" w:hAnsi="Times New Roman" w:cs="Times New Roman"/>
          <w:color w:val="000000" w:themeColor="text1"/>
          <w:sz w:val="24"/>
          <w:szCs w:val="24"/>
        </w:rPr>
        <w:t xml:space="preserve"> PMS</w:t>
      </w:r>
      <w:r w:rsidR="007C26E4" w:rsidRPr="009D53BF">
        <w:rPr>
          <w:rFonts w:ascii="Times New Roman" w:hAnsi="Times New Roman" w:cs="Times New Roman"/>
          <w:color w:val="000000" w:themeColor="text1"/>
          <w:sz w:val="24"/>
          <w:szCs w:val="24"/>
        </w:rPr>
        <w:t xml:space="preserve"> training was to build and enhance the capacity of officers to fully appreciate and understand the performance management system as a critical tool in improving service delivery. The </w:t>
      </w:r>
      <w:r w:rsidR="009D53BF" w:rsidRPr="009D53BF">
        <w:rPr>
          <w:rFonts w:ascii="Times New Roman" w:hAnsi="Times New Roman" w:cs="Times New Roman"/>
          <w:color w:val="000000" w:themeColor="text1"/>
          <w:sz w:val="24"/>
          <w:szCs w:val="24"/>
        </w:rPr>
        <w:t>officers’</w:t>
      </w:r>
      <w:r w:rsidR="007C26E4" w:rsidRPr="009D53BF">
        <w:rPr>
          <w:rFonts w:ascii="Times New Roman" w:hAnsi="Times New Roman" w:cs="Times New Roman"/>
          <w:color w:val="000000" w:themeColor="text1"/>
          <w:sz w:val="24"/>
          <w:szCs w:val="24"/>
        </w:rPr>
        <w:t xml:space="preserve"> </w:t>
      </w:r>
      <w:r w:rsidR="009D53BF" w:rsidRPr="009D53BF">
        <w:rPr>
          <w:rFonts w:ascii="Times New Roman" w:hAnsi="Times New Roman" w:cs="Times New Roman"/>
          <w:color w:val="000000" w:themeColor="text1"/>
          <w:sz w:val="24"/>
          <w:szCs w:val="24"/>
        </w:rPr>
        <w:t>skills were enhanced on</w:t>
      </w:r>
      <w:r w:rsidR="007C26E4" w:rsidRPr="009D53BF">
        <w:rPr>
          <w:rFonts w:ascii="Times New Roman" w:hAnsi="Times New Roman" w:cs="Times New Roman"/>
          <w:color w:val="000000" w:themeColor="text1"/>
          <w:sz w:val="24"/>
          <w:szCs w:val="24"/>
        </w:rPr>
        <w:t xml:space="preserve"> performance appraisal system and the linkage between individual performances and the overall performance of the organization towards the achievements of its vision, mission and strategic objectives. The PMS as a management tool is expected to lead to: improved service delivery; greater accountability by county government officials; better design and implementation of performance contracts; setting of performance targets; individual performance appraisal; improved strategic planning and management</w:t>
      </w:r>
      <w:r w:rsidR="007C595C">
        <w:rPr>
          <w:rFonts w:ascii="Times New Roman" w:hAnsi="Times New Roman" w:cs="Times New Roman"/>
          <w:color w:val="000000" w:themeColor="text1"/>
          <w:sz w:val="24"/>
          <w:szCs w:val="24"/>
        </w:rPr>
        <w:t xml:space="preserve"> for the county</w:t>
      </w:r>
      <w:r w:rsidR="007C26E4" w:rsidRPr="009D53BF">
        <w:rPr>
          <w:rFonts w:ascii="Times New Roman" w:hAnsi="Times New Roman" w:cs="Times New Roman"/>
          <w:color w:val="000000" w:themeColor="text1"/>
          <w:sz w:val="24"/>
          <w:szCs w:val="24"/>
        </w:rPr>
        <w:t xml:space="preserve">. </w:t>
      </w:r>
    </w:p>
    <w:p w14:paraId="3E42D3EE" w14:textId="77777777" w:rsidR="007C26E4" w:rsidRPr="009D53BF" w:rsidRDefault="007C26E4" w:rsidP="007C26E4">
      <w:pPr>
        <w:spacing w:after="0" w:line="276" w:lineRule="auto"/>
        <w:jc w:val="both"/>
        <w:rPr>
          <w:rFonts w:ascii="Times New Roman" w:hAnsi="Times New Roman" w:cs="Times New Roman"/>
          <w:color w:val="000000" w:themeColor="text1"/>
          <w:sz w:val="24"/>
          <w:szCs w:val="24"/>
        </w:rPr>
      </w:pPr>
      <w:r w:rsidRPr="009D53BF">
        <w:rPr>
          <w:rFonts w:ascii="Times New Roman" w:hAnsi="Times New Roman" w:cs="Times New Roman"/>
          <w:color w:val="000000" w:themeColor="text1"/>
          <w:sz w:val="24"/>
          <w:szCs w:val="24"/>
        </w:rPr>
        <w:t xml:space="preserve"> </w:t>
      </w:r>
    </w:p>
    <w:p w14:paraId="24C91DAA" w14:textId="5D04ABAE" w:rsidR="007C26E4" w:rsidRPr="009D53BF" w:rsidRDefault="009D53BF" w:rsidP="009D53BF">
      <w:pPr>
        <w:spacing w:after="0" w:line="276" w:lineRule="auto"/>
        <w:jc w:val="both"/>
        <w:rPr>
          <w:rFonts w:ascii="Times New Roman" w:hAnsi="Times New Roman" w:cs="Times New Roman"/>
          <w:color w:val="000000" w:themeColor="text1"/>
          <w:sz w:val="24"/>
          <w:szCs w:val="24"/>
        </w:rPr>
      </w:pPr>
      <w:r w:rsidRPr="009D53BF">
        <w:rPr>
          <w:rFonts w:ascii="Times New Roman" w:hAnsi="Times New Roman" w:cs="Times New Roman"/>
          <w:color w:val="000000" w:themeColor="text1"/>
          <w:sz w:val="24"/>
          <w:szCs w:val="24"/>
        </w:rPr>
        <w:t xml:space="preserve">The </w:t>
      </w:r>
      <w:r w:rsidR="006612D5">
        <w:rPr>
          <w:rFonts w:ascii="Times New Roman" w:hAnsi="Times New Roman" w:cs="Times New Roman"/>
          <w:color w:val="000000" w:themeColor="text1"/>
          <w:sz w:val="24"/>
          <w:szCs w:val="24"/>
        </w:rPr>
        <w:t>county strengthened</w:t>
      </w:r>
      <w:r w:rsidR="007C26E4" w:rsidRPr="009D53BF">
        <w:rPr>
          <w:rFonts w:ascii="Times New Roman" w:hAnsi="Times New Roman" w:cs="Times New Roman"/>
          <w:color w:val="000000" w:themeColor="text1"/>
          <w:sz w:val="24"/>
          <w:szCs w:val="24"/>
        </w:rPr>
        <w:t xml:space="preserve"> citizen participation mechanisms and processes to ensure effective and equitable service delivery, transparent a</w:t>
      </w:r>
      <w:r w:rsidRPr="009D53BF">
        <w:rPr>
          <w:rFonts w:ascii="Times New Roman" w:hAnsi="Times New Roman" w:cs="Times New Roman"/>
          <w:color w:val="000000" w:themeColor="text1"/>
          <w:sz w:val="24"/>
          <w:szCs w:val="24"/>
        </w:rPr>
        <w:t>nd accountable use of resources</w:t>
      </w:r>
      <w:r w:rsidR="007C595C">
        <w:rPr>
          <w:rFonts w:ascii="Times New Roman" w:hAnsi="Times New Roman" w:cs="Times New Roman"/>
          <w:color w:val="000000" w:themeColor="text1"/>
          <w:sz w:val="24"/>
          <w:szCs w:val="24"/>
        </w:rPr>
        <w:t xml:space="preserve"> through the d</w:t>
      </w:r>
      <w:r w:rsidRPr="009D53BF">
        <w:rPr>
          <w:rFonts w:ascii="Times New Roman" w:hAnsi="Times New Roman" w:cs="Times New Roman"/>
          <w:color w:val="000000" w:themeColor="text1"/>
          <w:sz w:val="24"/>
          <w:szCs w:val="24"/>
        </w:rPr>
        <w:t>evelopment of a civic education framework and public participation guidelines</w:t>
      </w:r>
      <w:r w:rsidR="007C595C">
        <w:rPr>
          <w:rFonts w:ascii="Times New Roman" w:hAnsi="Times New Roman" w:cs="Times New Roman"/>
          <w:color w:val="000000" w:themeColor="text1"/>
          <w:sz w:val="24"/>
          <w:szCs w:val="24"/>
        </w:rPr>
        <w:t xml:space="preserve">. </w:t>
      </w:r>
      <w:r w:rsidRPr="009D53BF">
        <w:rPr>
          <w:rFonts w:ascii="Times New Roman" w:hAnsi="Times New Roman" w:cs="Times New Roman"/>
          <w:color w:val="000000" w:themeColor="text1"/>
          <w:sz w:val="24"/>
          <w:szCs w:val="24"/>
        </w:rPr>
        <w:t xml:space="preserve"> </w:t>
      </w:r>
      <w:r w:rsidR="007C595C">
        <w:rPr>
          <w:rFonts w:ascii="Times New Roman" w:hAnsi="Times New Roman" w:cs="Times New Roman"/>
          <w:color w:val="000000" w:themeColor="text1"/>
          <w:sz w:val="24"/>
          <w:szCs w:val="24"/>
        </w:rPr>
        <w:t>T</w:t>
      </w:r>
      <w:r w:rsidR="007C26E4" w:rsidRPr="009D53BF">
        <w:rPr>
          <w:rFonts w:ascii="Times New Roman" w:hAnsi="Times New Roman" w:cs="Times New Roman"/>
          <w:color w:val="000000" w:themeColor="text1"/>
          <w:sz w:val="24"/>
          <w:szCs w:val="24"/>
        </w:rPr>
        <w:t xml:space="preserve">he popular version of </w:t>
      </w:r>
      <w:r w:rsidRPr="009D53BF">
        <w:rPr>
          <w:rFonts w:ascii="Times New Roman" w:hAnsi="Times New Roman" w:cs="Times New Roman"/>
          <w:color w:val="000000" w:themeColor="text1"/>
          <w:sz w:val="24"/>
          <w:szCs w:val="24"/>
        </w:rPr>
        <w:t xml:space="preserve">the </w:t>
      </w:r>
      <w:r w:rsidR="007C26E4" w:rsidRPr="009D53BF">
        <w:rPr>
          <w:rFonts w:ascii="Times New Roman" w:hAnsi="Times New Roman" w:cs="Times New Roman"/>
          <w:color w:val="000000" w:themeColor="text1"/>
          <w:sz w:val="24"/>
          <w:szCs w:val="24"/>
        </w:rPr>
        <w:t xml:space="preserve">CIDP </w:t>
      </w:r>
      <w:r w:rsidR="004947E5">
        <w:rPr>
          <w:rFonts w:ascii="Times New Roman" w:hAnsi="Times New Roman" w:cs="Times New Roman"/>
          <w:color w:val="000000" w:themeColor="text1"/>
          <w:sz w:val="24"/>
          <w:szCs w:val="24"/>
        </w:rPr>
        <w:t xml:space="preserve">was </w:t>
      </w:r>
      <w:r w:rsidR="004947E5" w:rsidRPr="009D53BF">
        <w:rPr>
          <w:rFonts w:ascii="Times New Roman" w:hAnsi="Times New Roman" w:cs="Times New Roman"/>
          <w:color w:val="000000" w:themeColor="text1"/>
          <w:sz w:val="24"/>
          <w:szCs w:val="24"/>
        </w:rPr>
        <w:t xml:space="preserve">finalised </w:t>
      </w:r>
      <w:r w:rsidR="004947E5">
        <w:rPr>
          <w:rFonts w:ascii="Times New Roman" w:hAnsi="Times New Roman" w:cs="Times New Roman"/>
          <w:color w:val="000000" w:themeColor="text1"/>
          <w:sz w:val="24"/>
          <w:szCs w:val="24"/>
        </w:rPr>
        <w:t xml:space="preserve">to be used as a </w:t>
      </w:r>
      <w:r w:rsidR="004947E5" w:rsidRPr="009D53BF">
        <w:rPr>
          <w:rFonts w:ascii="Times New Roman" w:hAnsi="Times New Roman" w:cs="Times New Roman"/>
          <w:color w:val="000000" w:themeColor="text1"/>
          <w:sz w:val="24"/>
          <w:szCs w:val="24"/>
        </w:rPr>
        <w:t>material</w:t>
      </w:r>
      <w:r w:rsidRPr="009D53BF">
        <w:rPr>
          <w:rFonts w:ascii="Times New Roman" w:hAnsi="Times New Roman" w:cs="Times New Roman"/>
          <w:color w:val="000000" w:themeColor="text1"/>
          <w:sz w:val="24"/>
          <w:szCs w:val="24"/>
        </w:rPr>
        <w:t xml:space="preserve"> in civic engagement. The </w:t>
      </w:r>
      <w:r w:rsidR="00953A08">
        <w:rPr>
          <w:rFonts w:ascii="Times New Roman" w:hAnsi="Times New Roman" w:cs="Times New Roman"/>
          <w:color w:val="000000" w:themeColor="text1"/>
          <w:sz w:val="24"/>
          <w:szCs w:val="24"/>
        </w:rPr>
        <w:t>c</w:t>
      </w:r>
      <w:r w:rsidRPr="009D53BF">
        <w:rPr>
          <w:rFonts w:ascii="Times New Roman" w:hAnsi="Times New Roman" w:cs="Times New Roman"/>
          <w:color w:val="000000" w:themeColor="text1"/>
          <w:sz w:val="24"/>
          <w:szCs w:val="24"/>
        </w:rPr>
        <w:t xml:space="preserve">ounty was also supported in </w:t>
      </w:r>
      <w:r w:rsidR="007C26E4" w:rsidRPr="009D53BF">
        <w:rPr>
          <w:rFonts w:ascii="Times New Roman" w:hAnsi="Times New Roman" w:cs="Times New Roman"/>
          <w:color w:val="000000" w:themeColor="text1"/>
          <w:sz w:val="24"/>
          <w:szCs w:val="24"/>
        </w:rPr>
        <w:t xml:space="preserve">gender mainstreaming and final report </w:t>
      </w:r>
      <w:r w:rsidRPr="009D53BF">
        <w:rPr>
          <w:rFonts w:ascii="Times New Roman" w:hAnsi="Times New Roman" w:cs="Times New Roman"/>
          <w:color w:val="000000" w:themeColor="text1"/>
          <w:sz w:val="24"/>
          <w:szCs w:val="24"/>
        </w:rPr>
        <w:t xml:space="preserve">developed to </w:t>
      </w:r>
      <w:r w:rsidR="004947E5">
        <w:rPr>
          <w:rFonts w:ascii="Times New Roman" w:hAnsi="Times New Roman" w:cs="Times New Roman"/>
          <w:color w:val="000000" w:themeColor="text1"/>
          <w:sz w:val="24"/>
          <w:szCs w:val="24"/>
        </w:rPr>
        <w:t>guide</w:t>
      </w:r>
      <w:r w:rsidRPr="009D53BF">
        <w:rPr>
          <w:rFonts w:ascii="Times New Roman" w:hAnsi="Times New Roman" w:cs="Times New Roman"/>
          <w:color w:val="000000" w:themeColor="text1"/>
          <w:sz w:val="24"/>
          <w:szCs w:val="24"/>
        </w:rPr>
        <w:t xml:space="preserve"> in its implementation.</w:t>
      </w:r>
    </w:p>
    <w:p w14:paraId="5283D22E" w14:textId="77777777" w:rsidR="00D16656" w:rsidRPr="009D53BF" w:rsidRDefault="00D16656" w:rsidP="00725686">
      <w:pPr>
        <w:spacing w:after="0" w:line="276" w:lineRule="auto"/>
        <w:jc w:val="both"/>
        <w:rPr>
          <w:rFonts w:ascii="Times New Roman" w:hAnsi="Times New Roman" w:cs="Times New Roman"/>
          <w:color w:val="000000" w:themeColor="text1"/>
          <w:sz w:val="24"/>
          <w:szCs w:val="24"/>
        </w:rPr>
      </w:pPr>
    </w:p>
    <w:p w14:paraId="26231D3B" w14:textId="77777777" w:rsidR="000F03C9" w:rsidRPr="004A7CA0" w:rsidRDefault="00194829" w:rsidP="00185F83">
      <w:pPr>
        <w:pStyle w:val="Heading2"/>
        <w:numPr>
          <w:ilvl w:val="1"/>
          <w:numId w:val="4"/>
        </w:numPr>
        <w:spacing w:line="276" w:lineRule="auto"/>
        <w:rPr>
          <w:rFonts w:ascii="Times New Roman" w:hAnsi="Times New Roman" w:cs="Times New Roman"/>
          <w:sz w:val="24"/>
          <w:szCs w:val="24"/>
        </w:rPr>
      </w:pPr>
      <w:bookmarkStart w:id="22" w:name="_Toc445472998"/>
      <w:r w:rsidRPr="004A7CA0">
        <w:rPr>
          <w:rFonts w:ascii="Times New Roman" w:hAnsi="Times New Roman" w:cs="Times New Roman"/>
          <w:sz w:val="24"/>
          <w:szCs w:val="24"/>
        </w:rPr>
        <w:t>Vihiga County</w:t>
      </w:r>
      <w:bookmarkEnd w:id="22"/>
    </w:p>
    <w:p w14:paraId="2C253734" w14:textId="77777777" w:rsidR="00350F6E" w:rsidRPr="004A7CA0" w:rsidRDefault="00350F6E" w:rsidP="00725686">
      <w:pPr>
        <w:spacing w:after="0" w:line="276" w:lineRule="auto"/>
        <w:jc w:val="both"/>
        <w:rPr>
          <w:rFonts w:ascii="Times New Roman" w:hAnsi="Times New Roman" w:cs="Times New Roman"/>
          <w:color w:val="000000" w:themeColor="text1"/>
          <w:sz w:val="24"/>
          <w:szCs w:val="24"/>
        </w:rPr>
      </w:pPr>
    </w:p>
    <w:p w14:paraId="2AC38668" w14:textId="382F3E68" w:rsidR="00595949" w:rsidRPr="004A7CA0" w:rsidRDefault="00595949" w:rsidP="00595949">
      <w:pPr>
        <w:spacing w:after="0" w:line="276" w:lineRule="auto"/>
        <w:jc w:val="both"/>
        <w:rPr>
          <w:rFonts w:ascii="Times New Roman" w:hAnsi="Times New Roman" w:cs="Times New Roman"/>
          <w:bCs/>
          <w:sz w:val="24"/>
          <w:szCs w:val="24"/>
          <w:lang w:val="en-GB"/>
        </w:rPr>
      </w:pPr>
      <w:r w:rsidRPr="004A7CA0">
        <w:rPr>
          <w:rFonts w:ascii="Times New Roman" w:hAnsi="Times New Roman" w:cs="Times New Roman"/>
          <w:bCs/>
          <w:sz w:val="24"/>
          <w:szCs w:val="24"/>
          <w:lang w:val="en-GB"/>
        </w:rPr>
        <w:t xml:space="preserve">Vihiga </w:t>
      </w:r>
      <w:r w:rsidR="00E6505E" w:rsidRPr="004A7CA0">
        <w:rPr>
          <w:rFonts w:ascii="Times New Roman" w:hAnsi="Times New Roman" w:cs="Times New Roman"/>
          <w:bCs/>
          <w:sz w:val="24"/>
          <w:szCs w:val="24"/>
          <w:lang w:val="en-GB"/>
        </w:rPr>
        <w:t>County</w:t>
      </w:r>
      <w:r w:rsidRPr="004A7CA0">
        <w:rPr>
          <w:rFonts w:ascii="Times New Roman" w:hAnsi="Times New Roman" w:cs="Times New Roman"/>
          <w:bCs/>
          <w:sz w:val="24"/>
          <w:szCs w:val="24"/>
          <w:lang w:val="en-GB"/>
        </w:rPr>
        <w:t xml:space="preserve"> strengthened its service delivery mechanisms through the development of a risk management tool. The risk management tool will help the county to mitigate and eliminate any risk that may lead to low service delivery and have an impact on the development of the county. County officials where then trained on risk management, analysis and mitigation. </w:t>
      </w:r>
      <w:r w:rsidR="009D655F">
        <w:rPr>
          <w:rFonts w:ascii="Times New Roman" w:hAnsi="Times New Roman" w:cs="Times New Roman"/>
          <w:bCs/>
          <w:sz w:val="24"/>
          <w:szCs w:val="24"/>
          <w:lang w:val="en-GB"/>
        </w:rPr>
        <w:t>O</w:t>
      </w:r>
      <w:r w:rsidRPr="004A7CA0">
        <w:rPr>
          <w:rFonts w:ascii="Times New Roman" w:hAnsi="Times New Roman" w:cs="Times New Roman"/>
          <w:bCs/>
          <w:sz w:val="24"/>
          <w:szCs w:val="24"/>
          <w:lang w:val="en-GB"/>
        </w:rPr>
        <w:t>fficers trained included</w:t>
      </w:r>
      <w:r w:rsidR="009D655F">
        <w:rPr>
          <w:rFonts w:ascii="Times New Roman" w:hAnsi="Times New Roman" w:cs="Times New Roman"/>
          <w:bCs/>
          <w:sz w:val="24"/>
          <w:szCs w:val="24"/>
          <w:lang w:val="en-GB"/>
        </w:rPr>
        <w:t>:</w:t>
      </w:r>
      <w:r w:rsidRPr="004A7CA0">
        <w:rPr>
          <w:rFonts w:ascii="Times New Roman" w:hAnsi="Times New Roman" w:cs="Times New Roman"/>
          <w:bCs/>
          <w:sz w:val="24"/>
          <w:szCs w:val="24"/>
          <w:lang w:val="en-GB"/>
        </w:rPr>
        <w:t xml:space="preserve"> CEC members</w:t>
      </w:r>
      <w:r w:rsidR="009D655F">
        <w:rPr>
          <w:rFonts w:ascii="Times New Roman" w:hAnsi="Times New Roman" w:cs="Times New Roman"/>
          <w:bCs/>
          <w:sz w:val="24"/>
          <w:szCs w:val="24"/>
          <w:lang w:val="en-GB"/>
        </w:rPr>
        <w:t>;</w:t>
      </w:r>
      <w:r w:rsidRPr="004A7CA0">
        <w:rPr>
          <w:rFonts w:ascii="Times New Roman" w:hAnsi="Times New Roman" w:cs="Times New Roman"/>
          <w:bCs/>
          <w:sz w:val="24"/>
          <w:szCs w:val="24"/>
          <w:lang w:val="en-GB"/>
        </w:rPr>
        <w:t xml:space="preserve"> </w:t>
      </w:r>
      <w:r w:rsidR="006612D5">
        <w:rPr>
          <w:rFonts w:ascii="Times New Roman" w:hAnsi="Times New Roman" w:cs="Times New Roman"/>
          <w:bCs/>
          <w:sz w:val="24"/>
          <w:szCs w:val="24"/>
          <w:lang w:val="en-GB"/>
        </w:rPr>
        <w:t>chief officer</w:t>
      </w:r>
      <w:r w:rsidRPr="004A7CA0">
        <w:rPr>
          <w:rFonts w:ascii="Times New Roman" w:hAnsi="Times New Roman" w:cs="Times New Roman"/>
          <w:bCs/>
          <w:sz w:val="24"/>
          <w:szCs w:val="24"/>
          <w:lang w:val="en-GB"/>
        </w:rPr>
        <w:t>s</w:t>
      </w:r>
      <w:r w:rsidR="009D655F">
        <w:rPr>
          <w:rFonts w:ascii="Times New Roman" w:hAnsi="Times New Roman" w:cs="Times New Roman"/>
          <w:bCs/>
          <w:sz w:val="24"/>
          <w:szCs w:val="24"/>
          <w:lang w:val="en-GB"/>
        </w:rPr>
        <w:t>;</w:t>
      </w:r>
      <w:r w:rsidRPr="004A7CA0">
        <w:rPr>
          <w:rFonts w:ascii="Times New Roman" w:hAnsi="Times New Roman" w:cs="Times New Roman"/>
          <w:bCs/>
          <w:sz w:val="24"/>
          <w:szCs w:val="24"/>
          <w:lang w:val="en-GB"/>
        </w:rPr>
        <w:t xml:space="preserve"> </w:t>
      </w:r>
      <w:r w:rsidR="006612D5">
        <w:rPr>
          <w:rFonts w:ascii="Times New Roman" w:hAnsi="Times New Roman" w:cs="Times New Roman"/>
          <w:bCs/>
          <w:sz w:val="24"/>
          <w:szCs w:val="24"/>
          <w:lang w:val="en-GB"/>
        </w:rPr>
        <w:t>d</w:t>
      </w:r>
      <w:r w:rsidRPr="004A7CA0">
        <w:rPr>
          <w:rFonts w:ascii="Times New Roman" w:hAnsi="Times New Roman" w:cs="Times New Roman"/>
          <w:bCs/>
          <w:sz w:val="24"/>
          <w:szCs w:val="24"/>
          <w:lang w:val="en-GB"/>
        </w:rPr>
        <w:t>irectors</w:t>
      </w:r>
      <w:r w:rsidR="009D655F">
        <w:rPr>
          <w:rFonts w:ascii="Times New Roman" w:hAnsi="Times New Roman" w:cs="Times New Roman"/>
          <w:bCs/>
          <w:sz w:val="24"/>
          <w:szCs w:val="24"/>
          <w:lang w:val="en-GB"/>
        </w:rPr>
        <w:t>;</w:t>
      </w:r>
      <w:r w:rsidRPr="004A7CA0">
        <w:rPr>
          <w:rFonts w:ascii="Times New Roman" w:hAnsi="Times New Roman" w:cs="Times New Roman"/>
          <w:bCs/>
          <w:sz w:val="24"/>
          <w:szCs w:val="24"/>
          <w:lang w:val="en-GB"/>
        </w:rPr>
        <w:t xml:space="preserve"> staff from </w:t>
      </w:r>
      <w:r w:rsidR="006612D5">
        <w:rPr>
          <w:rFonts w:ascii="Times New Roman" w:hAnsi="Times New Roman" w:cs="Times New Roman"/>
          <w:bCs/>
          <w:sz w:val="24"/>
          <w:szCs w:val="24"/>
          <w:lang w:val="en-GB"/>
        </w:rPr>
        <w:t>the g</w:t>
      </w:r>
      <w:r w:rsidRPr="004A7CA0">
        <w:rPr>
          <w:rFonts w:ascii="Times New Roman" w:hAnsi="Times New Roman" w:cs="Times New Roman"/>
          <w:bCs/>
          <w:sz w:val="24"/>
          <w:szCs w:val="24"/>
          <w:lang w:val="en-GB"/>
        </w:rPr>
        <w:t>overnor’s office</w:t>
      </w:r>
      <w:r w:rsidR="009D655F">
        <w:rPr>
          <w:rFonts w:ascii="Times New Roman" w:hAnsi="Times New Roman" w:cs="Times New Roman"/>
          <w:bCs/>
          <w:sz w:val="24"/>
          <w:szCs w:val="24"/>
          <w:lang w:val="en-GB"/>
        </w:rPr>
        <w:t>;</w:t>
      </w:r>
      <w:r w:rsidRPr="004A7CA0">
        <w:rPr>
          <w:rFonts w:ascii="Times New Roman" w:hAnsi="Times New Roman" w:cs="Times New Roman"/>
          <w:bCs/>
          <w:sz w:val="24"/>
          <w:szCs w:val="24"/>
          <w:lang w:val="en-GB"/>
        </w:rPr>
        <w:t xml:space="preserve"> </w:t>
      </w:r>
      <w:r w:rsidRPr="004A7CA0">
        <w:rPr>
          <w:rFonts w:ascii="Times New Roman" w:hAnsi="Times New Roman" w:cs="Times New Roman"/>
          <w:bCs/>
          <w:sz w:val="24"/>
          <w:szCs w:val="24"/>
          <w:lang w:val="en-GB"/>
        </w:rPr>
        <w:lastRenderedPageBreak/>
        <w:t>supply chain management and finance department</w:t>
      </w:r>
      <w:r w:rsidR="009D655F">
        <w:rPr>
          <w:rFonts w:ascii="Times New Roman" w:hAnsi="Times New Roman" w:cs="Times New Roman"/>
          <w:bCs/>
          <w:sz w:val="24"/>
          <w:szCs w:val="24"/>
          <w:lang w:val="en-GB"/>
        </w:rPr>
        <w:t xml:space="preserve"> staffs</w:t>
      </w:r>
      <w:r w:rsidRPr="004A7CA0">
        <w:rPr>
          <w:rFonts w:ascii="Times New Roman" w:hAnsi="Times New Roman" w:cs="Times New Roman"/>
          <w:bCs/>
          <w:sz w:val="24"/>
          <w:szCs w:val="24"/>
          <w:lang w:val="en-GB"/>
        </w:rPr>
        <w:t xml:space="preserve">. The trained officials are </w:t>
      </w:r>
      <w:r w:rsidR="009D655F">
        <w:rPr>
          <w:rFonts w:ascii="Times New Roman" w:hAnsi="Times New Roman" w:cs="Times New Roman"/>
          <w:bCs/>
          <w:sz w:val="24"/>
          <w:szCs w:val="24"/>
          <w:lang w:val="en-GB"/>
        </w:rPr>
        <w:t xml:space="preserve">now </w:t>
      </w:r>
      <w:r w:rsidRPr="004A7CA0">
        <w:rPr>
          <w:rFonts w:ascii="Times New Roman" w:hAnsi="Times New Roman" w:cs="Times New Roman"/>
          <w:bCs/>
          <w:sz w:val="24"/>
          <w:szCs w:val="24"/>
          <w:lang w:val="en-GB"/>
        </w:rPr>
        <w:t xml:space="preserve">able to identify, assess and prioritize risk in their work place. </w:t>
      </w:r>
    </w:p>
    <w:p w14:paraId="2A080652" w14:textId="77777777" w:rsidR="00595949" w:rsidRPr="004A7CA0" w:rsidRDefault="00595949" w:rsidP="00595949">
      <w:pPr>
        <w:spacing w:after="0" w:line="276" w:lineRule="auto"/>
        <w:jc w:val="both"/>
        <w:rPr>
          <w:rFonts w:ascii="Times New Roman" w:hAnsi="Times New Roman" w:cs="Times New Roman"/>
          <w:bCs/>
          <w:sz w:val="24"/>
          <w:szCs w:val="24"/>
          <w:lang w:val="en-GB"/>
        </w:rPr>
      </w:pPr>
    </w:p>
    <w:p w14:paraId="10E736A8" w14:textId="77777777" w:rsidR="00595949" w:rsidRPr="004A7CA0" w:rsidRDefault="00595949" w:rsidP="00595949">
      <w:pPr>
        <w:spacing w:after="0" w:line="276" w:lineRule="auto"/>
        <w:jc w:val="both"/>
        <w:rPr>
          <w:rFonts w:ascii="Times New Roman" w:hAnsi="Times New Roman" w:cs="Times New Roman"/>
          <w:bCs/>
          <w:sz w:val="24"/>
          <w:szCs w:val="24"/>
          <w:lang w:val="en-GB"/>
        </w:rPr>
      </w:pPr>
      <w:r w:rsidRPr="004A7CA0">
        <w:rPr>
          <w:rFonts w:ascii="Times New Roman" w:hAnsi="Times New Roman" w:cs="Times New Roman"/>
          <w:bCs/>
          <w:sz w:val="24"/>
          <w:szCs w:val="24"/>
          <w:lang w:val="en-GB"/>
        </w:rPr>
        <w:t xml:space="preserve">The program also supported the review of the CIDP and developed a popular version of the CIDP as well as translated it from English to Kiswahili. The popular version of the CIDP will be used as a resource material for civic engagement to enable the county residents understand and appreciate the work of the county government toward their development. </w:t>
      </w:r>
    </w:p>
    <w:p w14:paraId="11288DB8" w14:textId="77777777" w:rsidR="00595949" w:rsidRPr="004A7CA0" w:rsidRDefault="00595949" w:rsidP="00595949">
      <w:pPr>
        <w:spacing w:after="0" w:line="276" w:lineRule="auto"/>
        <w:jc w:val="both"/>
        <w:rPr>
          <w:rFonts w:ascii="Times New Roman" w:hAnsi="Times New Roman" w:cs="Times New Roman"/>
          <w:bCs/>
          <w:sz w:val="24"/>
          <w:szCs w:val="24"/>
          <w:lang w:val="en-GB"/>
        </w:rPr>
      </w:pPr>
    </w:p>
    <w:p w14:paraId="5BD198A5" w14:textId="77777777" w:rsidR="00595949" w:rsidRPr="004A7CA0" w:rsidRDefault="00595949" w:rsidP="00595949">
      <w:pPr>
        <w:spacing w:after="0" w:line="276" w:lineRule="auto"/>
        <w:jc w:val="both"/>
        <w:rPr>
          <w:rFonts w:ascii="Times New Roman" w:hAnsi="Times New Roman" w:cs="Times New Roman"/>
          <w:bCs/>
          <w:sz w:val="24"/>
          <w:szCs w:val="24"/>
          <w:lang w:val="en-GB"/>
        </w:rPr>
      </w:pPr>
      <w:r w:rsidRPr="004A7CA0">
        <w:rPr>
          <w:rFonts w:ascii="Times New Roman" w:hAnsi="Times New Roman" w:cs="Times New Roman"/>
          <w:bCs/>
          <w:sz w:val="24"/>
          <w:szCs w:val="24"/>
          <w:lang w:val="en-GB"/>
        </w:rPr>
        <w:t>The support also assisted the county to develop a civic education framework to enhance the knowledge and understanding of the ideals of democracy and commitment to the values and principles of democracy and what roles the citizens can play to advance their society. The framework will enable the county to roll out civic engagement across the county thereby meeting the aspirations of the people it serves.</w:t>
      </w:r>
    </w:p>
    <w:p w14:paraId="12D9D2C0" w14:textId="77777777" w:rsidR="00F5043E" w:rsidRPr="004A7CA0" w:rsidRDefault="00F5043E" w:rsidP="00725686">
      <w:pPr>
        <w:spacing w:after="0" w:line="276" w:lineRule="auto"/>
        <w:jc w:val="both"/>
        <w:rPr>
          <w:rFonts w:ascii="Times New Roman" w:hAnsi="Times New Roman" w:cs="Times New Roman"/>
          <w:color w:val="000000" w:themeColor="text1"/>
          <w:sz w:val="24"/>
          <w:szCs w:val="24"/>
          <w:highlight w:val="red"/>
        </w:rPr>
      </w:pPr>
    </w:p>
    <w:p w14:paraId="4976DD4D" w14:textId="77777777" w:rsidR="000F03C9" w:rsidRPr="004A7CA0" w:rsidRDefault="000F03C9" w:rsidP="00185F83">
      <w:pPr>
        <w:pStyle w:val="Heading2"/>
        <w:numPr>
          <w:ilvl w:val="1"/>
          <w:numId w:val="4"/>
        </w:numPr>
        <w:spacing w:line="276" w:lineRule="auto"/>
        <w:rPr>
          <w:rFonts w:ascii="Times New Roman" w:hAnsi="Times New Roman" w:cs="Times New Roman"/>
          <w:sz w:val="24"/>
          <w:szCs w:val="24"/>
        </w:rPr>
      </w:pPr>
      <w:bookmarkStart w:id="23" w:name="_Toc445472999"/>
      <w:r w:rsidRPr="004A7CA0">
        <w:rPr>
          <w:rFonts w:ascii="Times New Roman" w:hAnsi="Times New Roman" w:cs="Times New Roman"/>
          <w:sz w:val="24"/>
          <w:szCs w:val="24"/>
        </w:rPr>
        <w:t>Kitui County</w:t>
      </w:r>
      <w:bookmarkEnd w:id="23"/>
      <w:r w:rsidRPr="004A7CA0">
        <w:rPr>
          <w:rFonts w:ascii="Times New Roman" w:hAnsi="Times New Roman" w:cs="Times New Roman"/>
          <w:sz w:val="24"/>
          <w:szCs w:val="24"/>
        </w:rPr>
        <w:t xml:space="preserve"> </w:t>
      </w:r>
    </w:p>
    <w:p w14:paraId="7014ACBC" w14:textId="77777777" w:rsidR="00B17702" w:rsidRPr="004A7CA0" w:rsidRDefault="00B17702" w:rsidP="00725686">
      <w:pPr>
        <w:pStyle w:val="Heading2"/>
        <w:spacing w:before="0" w:line="276" w:lineRule="auto"/>
        <w:rPr>
          <w:rFonts w:ascii="Times New Roman" w:hAnsi="Times New Roman" w:cs="Times New Roman"/>
          <w:sz w:val="24"/>
          <w:szCs w:val="24"/>
        </w:rPr>
      </w:pPr>
    </w:p>
    <w:p w14:paraId="6433995D" w14:textId="77777777" w:rsidR="009D53BF" w:rsidRPr="009D53BF" w:rsidRDefault="005F675D" w:rsidP="005F675D">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Kitui County strengthened its policy and legal framework for devolved governance</w:t>
      </w:r>
      <w:r w:rsidR="009D53BF">
        <w:rPr>
          <w:rFonts w:ascii="Times New Roman" w:hAnsi="Times New Roman" w:cs="Times New Roman"/>
          <w:sz w:val="24"/>
          <w:szCs w:val="24"/>
        </w:rPr>
        <w:t xml:space="preserve"> through </w:t>
      </w:r>
      <w:r w:rsidRPr="004A7CA0">
        <w:rPr>
          <w:rFonts w:ascii="Times New Roman" w:hAnsi="Times New Roman" w:cs="Times New Roman"/>
          <w:sz w:val="24"/>
          <w:szCs w:val="24"/>
        </w:rPr>
        <w:t xml:space="preserve">training </w:t>
      </w:r>
      <w:r w:rsidR="009D53BF">
        <w:rPr>
          <w:rFonts w:ascii="Times New Roman" w:hAnsi="Times New Roman" w:cs="Times New Roman"/>
          <w:sz w:val="24"/>
          <w:szCs w:val="24"/>
        </w:rPr>
        <w:t xml:space="preserve">of </w:t>
      </w:r>
      <w:r w:rsidRPr="004A7CA0">
        <w:rPr>
          <w:rFonts w:ascii="Times New Roman" w:hAnsi="Times New Roman" w:cs="Times New Roman"/>
          <w:sz w:val="24"/>
          <w:szCs w:val="24"/>
        </w:rPr>
        <w:t xml:space="preserve">county officials including county assembly members, CEC and heads of departments on policy and legislative formulation. </w:t>
      </w:r>
      <w:r w:rsidR="009D53BF">
        <w:rPr>
          <w:rFonts w:ascii="Times New Roman" w:hAnsi="Times New Roman" w:cs="Times New Roman"/>
          <w:sz w:val="24"/>
          <w:szCs w:val="24"/>
        </w:rPr>
        <w:t>Twenty three</w:t>
      </w:r>
      <w:r w:rsidR="004947E5" w:rsidRPr="004947E5">
        <w:rPr>
          <w:rFonts w:ascii="Times New Roman" w:hAnsi="Times New Roman" w:cs="Times New Roman"/>
          <w:sz w:val="24"/>
          <w:szCs w:val="24"/>
        </w:rPr>
        <w:t xml:space="preserve"> </w:t>
      </w:r>
      <w:r w:rsidR="004947E5">
        <w:rPr>
          <w:rFonts w:ascii="Times New Roman" w:hAnsi="Times New Roman" w:cs="Times New Roman"/>
          <w:sz w:val="24"/>
          <w:szCs w:val="24"/>
        </w:rPr>
        <w:t>co</w:t>
      </w:r>
      <w:r w:rsidR="009D53BF" w:rsidRPr="009D53BF">
        <w:rPr>
          <w:rFonts w:ascii="Times New Roman" w:hAnsi="Times New Roman" w:cs="Times New Roman"/>
          <w:sz w:val="24"/>
          <w:szCs w:val="24"/>
        </w:rPr>
        <w:t xml:space="preserve">unty staff were trained on policies formulation and drafting of county bills. </w:t>
      </w:r>
    </w:p>
    <w:p w14:paraId="2A8F625F" w14:textId="77777777" w:rsidR="009D53BF" w:rsidRDefault="009D53BF" w:rsidP="005F675D">
      <w:pPr>
        <w:spacing w:after="0" w:line="276" w:lineRule="auto"/>
        <w:jc w:val="both"/>
        <w:rPr>
          <w:rFonts w:ascii="Times New Roman" w:hAnsi="Times New Roman" w:cs="Times New Roman"/>
          <w:sz w:val="24"/>
          <w:szCs w:val="24"/>
        </w:rPr>
      </w:pPr>
    </w:p>
    <w:p w14:paraId="59BDAB54" w14:textId="39FDD0DF" w:rsidR="00D068BC" w:rsidRDefault="00D068BC" w:rsidP="005F675D">
      <w:pPr>
        <w:spacing w:after="0" w:line="276" w:lineRule="auto"/>
        <w:jc w:val="both"/>
        <w:rPr>
          <w:rFonts w:ascii="Times New Roman" w:hAnsi="Times New Roman" w:cs="Times New Roman"/>
          <w:sz w:val="24"/>
          <w:szCs w:val="24"/>
        </w:rPr>
      </w:pPr>
      <w:r w:rsidRPr="00D068BC">
        <w:rPr>
          <w:rFonts w:ascii="Times New Roman" w:hAnsi="Times New Roman" w:cs="Times New Roman"/>
          <w:sz w:val="24"/>
          <w:szCs w:val="24"/>
        </w:rPr>
        <w:t>The county strengthen</w:t>
      </w:r>
      <w:r w:rsidR="006612D5">
        <w:rPr>
          <w:rFonts w:ascii="Times New Roman" w:hAnsi="Times New Roman" w:cs="Times New Roman"/>
          <w:sz w:val="24"/>
          <w:szCs w:val="24"/>
        </w:rPr>
        <w:t>ed</w:t>
      </w:r>
      <w:r w:rsidRPr="00D068BC">
        <w:rPr>
          <w:rFonts w:ascii="Times New Roman" w:hAnsi="Times New Roman" w:cs="Times New Roman"/>
          <w:sz w:val="24"/>
          <w:szCs w:val="24"/>
        </w:rPr>
        <w:t xml:space="preserve"> its </w:t>
      </w:r>
      <w:r w:rsidR="008636A0">
        <w:rPr>
          <w:rFonts w:ascii="Times New Roman" w:hAnsi="Times New Roman" w:cs="Times New Roman"/>
          <w:sz w:val="24"/>
          <w:szCs w:val="24"/>
        </w:rPr>
        <w:t>h</w:t>
      </w:r>
      <w:r w:rsidRPr="00D068BC">
        <w:rPr>
          <w:rFonts w:ascii="Times New Roman" w:hAnsi="Times New Roman" w:cs="Times New Roman"/>
          <w:sz w:val="24"/>
          <w:szCs w:val="24"/>
        </w:rPr>
        <w:t xml:space="preserve">uman resource </w:t>
      </w:r>
      <w:r w:rsidR="008636A0">
        <w:rPr>
          <w:rFonts w:ascii="Times New Roman" w:hAnsi="Times New Roman" w:cs="Times New Roman"/>
          <w:sz w:val="24"/>
          <w:szCs w:val="24"/>
        </w:rPr>
        <w:t xml:space="preserve">capacity </w:t>
      </w:r>
      <w:r w:rsidRPr="00D068BC">
        <w:rPr>
          <w:rFonts w:ascii="Times New Roman" w:hAnsi="Times New Roman" w:cs="Times New Roman"/>
          <w:sz w:val="24"/>
          <w:szCs w:val="24"/>
        </w:rPr>
        <w:t xml:space="preserve">in order to support local development. </w:t>
      </w:r>
      <w:r w:rsidR="005F675D" w:rsidRPr="004A7CA0">
        <w:rPr>
          <w:rFonts w:ascii="Times New Roman" w:hAnsi="Times New Roman" w:cs="Times New Roman"/>
          <w:sz w:val="24"/>
          <w:szCs w:val="24"/>
        </w:rPr>
        <w:t xml:space="preserve">The county put in place a performance management system and trained its CEC and Chief Officers on performance contracting and monitoring and evaluation. </w:t>
      </w:r>
      <w:r>
        <w:rPr>
          <w:rFonts w:ascii="Times New Roman" w:hAnsi="Times New Roman" w:cs="Times New Roman"/>
          <w:sz w:val="24"/>
          <w:szCs w:val="24"/>
        </w:rPr>
        <w:t>Thirty three (</w:t>
      </w:r>
      <w:r w:rsidRPr="00D068BC">
        <w:rPr>
          <w:rFonts w:ascii="Times New Roman" w:hAnsi="Times New Roman" w:cs="Times New Roman"/>
          <w:sz w:val="24"/>
          <w:szCs w:val="24"/>
        </w:rPr>
        <w:t>33) senior county staff were trained on performance contracting</w:t>
      </w:r>
      <w:r w:rsidR="006C7CA0">
        <w:rPr>
          <w:rFonts w:ascii="Times New Roman" w:hAnsi="Times New Roman" w:cs="Times New Roman"/>
          <w:sz w:val="24"/>
          <w:szCs w:val="24"/>
        </w:rPr>
        <w:t>.</w:t>
      </w:r>
      <w:r w:rsidRPr="00D068BC">
        <w:rPr>
          <w:rFonts w:ascii="Times New Roman" w:hAnsi="Times New Roman" w:cs="Times New Roman"/>
          <w:sz w:val="24"/>
          <w:szCs w:val="24"/>
        </w:rPr>
        <w:t xml:space="preserve"> </w:t>
      </w:r>
    </w:p>
    <w:p w14:paraId="5C62A708" w14:textId="77777777" w:rsidR="006C7CA0" w:rsidRDefault="006C7CA0" w:rsidP="005F675D">
      <w:pPr>
        <w:spacing w:after="0" w:line="276" w:lineRule="auto"/>
        <w:jc w:val="both"/>
        <w:rPr>
          <w:rFonts w:ascii="Times New Roman" w:hAnsi="Times New Roman" w:cs="Times New Roman"/>
          <w:sz w:val="24"/>
          <w:szCs w:val="24"/>
        </w:rPr>
      </w:pPr>
    </w:p>
    <w:p w14:paraId="4FAEBEDD" w14:textId="2AFD6359" w:rsidR="00C75DD3" w:rsidRPr="00D068BC" w:rsidRDefault="00D068BC" w:rsidP="00D068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the process of developing a County Civic E</w:t>
      </w:r>
      <w:r w:rsidRPr="00D068BC">
        <w:rPr>
          <w:rFonts w:ascii="Times New Roman" w:hAnsi="Times New Roman" w:cs="Times New Roman"/>
          <w:sz w:val="24"/>
          <w:szCs w:val="24"/>
        </w:rPr>
        <w:t>ducation Framework, the county produce</w:t>
      </w:r>
      <w:r w:rsidR="006612D5">
        <w:rPr>
          <w:rFonts w:ascii="Times New Roman" w:hAnsi="Times New Roman" w:cs="Times New Roman"/>
          <w:sz w:val="24"/>
          <w:szCs w:val="24"/>
        </w:rPr>
        <w:t>d</w:t>
      </w:r>
      <w:r w:rsidRPr="00D068BC">
        <w:rPr>
          <w:rFonts w:ascii="Times New Roman" w:hAnsi="Times New Roman" w:cs="Times New Roman"/>
          <w:sz w:val="24"/>
          <w:szCs w:val="24"/>
        </w:rPr>
        <w:t xml:space="preserve"> civic education materials</w:t>
      </w:r>
      <w:r>
        <w:rPr>
          <w:rFonts w:ascii="Times New Roman" w:hAnsi="Times New Roman" w:cs="Times New Roman"/>
          <w:sz w:val="24"/>
          <w:szCs w:val="24"/>
        </w:rPr>
        <w:t>, t</w:t>
      </w:r>
      <w:r w:rsidRPr="00D068BC">
        <w:rPr>
          <w:rFonts w:ascii="Times New Roman" w:hAnsi="Times New Roman" w:cs="Times New Roman"/>
          <w:sz w:val="24"/>
          <w:szCs w:val="24"/>
        </w:rPr>
        <w:t xml:space="preserve">ranslate CIDP popular version from English to Swahili </w:t>
      </w:r>
      <w:r w:rsidR="004947E5">
        <w:rPr>
          <w:rFonts w:ascii="Times New Roman" w:hAnsi="Times New Roman" w:cs="Times New Roman"/>
          <w:sz w:val="24"/>
          <w:szCs w:val="24"/>
        </w:rPr>
        <w:t xml:space="preserve">to reach a bigger audience </w:t>
      </w:r>
      <w:r w:rsidR="006612D5">
        <w:rPr>
          <w:rFonts w:ascii="Times New Roman" w:hAnsi="Times New Roman" w:cs="Times New Roman"/>
          <w:sz w:val="24"/>
          <w:szCs w:val="24"/>
        </w:rPr>
        <w:t xml:space="preserve">due to ease of understanding by the majority of the population and </w:t>
      </w:r>
      <w:r w:rsidRPr="00D068BC">
        <w:rPr>
          <w:rFonts w:ascii="Times New Roman" w:hAnsi="Times New Roman" w:cs="Times New Roman"/>
          <w:sz w:val="24"/>
          <w:szCs w:val="24"/>
        </w:rPr>
        <w:t>develop Public Service Charter.</w:t>
      </w:r>
    </w:p>
    <w:p w14:paraId="7DDCFFC5" w14:textId="77777777" w:rsidR="009F2A24" w:rsidRPr="004A7CA0" w:rsidRDefault="009F2A24" w:rsidP="00725686">
      <w:pPr>
        <w:spacing w:after="0" w:line="276" w:lineRule="auto"/>
        <w:jc w:val="both"/>
        <w:rPr>
          <w:rFonts w:ascii="Times New Roman" w:hAnsi="Times New Roman" w:cs="Times New Roman"/>
          <w:bCs/>
          <w:sz w:val="24"/>
          <w:szCs w:val="24"/>
          <w:lang w:val="en-GB"/>
        </w:rPr>
      </w:pPr>
    </w:p>
    <w:p w14:paraId="224D2074" w14:textId="77777777" w:rsidR="009F2A24" w:rsidRPr="004A7CA0" w:rsidRDefault="009F2A24" w:rsidP="00185F83">
      <w:pPr>
        <w:pStyle w:val="Heading2"/>
        <w:numPr>
          <w:ilvl w:val="0"/>
          <w:numId w:val="4"/>
        </w:numPr>
        <w:spacing w:line="276" w:lineRule="auto"/>
        <w:rPr>
          <w:rFonts w:ascii="Times New Roman" w:hAnsi="Times New Roman" w:cs="Times New Roman"/>
          <w:sz w:val="24"/>
          <w:szCs w:val="24"/>
        </w:rPr>
      </w:pPr>
      <w:bookmarkStart w:id="24" w:name="_Toc445473000"/>
      <w:r w:rsidRPr="004A7CA0">
        <w:rPr>
          <w:rFonts w:ascii="Times New Roman" w:hAnsi="Times New Roman" w:cs="Times New Roman"/>
          <w:sz w:val="24"/>
          <w:szCs w:val="24"/>
        </w:rPr>
        <w:t>Programme Management</w:t>
      </w:r>
      <w:bookmarkEnd w:id="24"/>
    </w:p>
    <w:p w14:paraId="03E2CD99" w14:textId="77777777" w:rsidR="009F2A24" w:rsidRPr="004A7CA0" w:rsidRDefault="009F2A24" w:rsidP="00725686">
      <w:pPr>
        <w:spacing w:after="0" w:line="276" w:lineRule="auto"/>
        <w:jc w:val="both"/>
        <w:rPr>
          <w:rFonts w:ascii="Times New Roman" w:hAnsi="Times New Roman" w:cs="Times New Roman"/>
          <w:color w:val="FF0000"/>
          <w:sz w:val="24"/>
          <w:szCs w:val="24"/>
        </w:rPr>
      </w:pPr>
    </w:p>
    <w:p w14:paraId="2EF616B0" w14:textId="77777777" w:rsidR="00635563" w:rsidRPr="004A7CA0" w:rsidRDefault="004E00ED" w:rsidP="00635563">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Project management capacities of implementing partners were</w:t>
      </w:r>
      <w:r w:rsidR="00635563" w:rsidRPr="004A7CA0">
        <w:rPr>
          <w:rFonts w:ascii="Times New Roman" w:hAnsi="Times New Roman" w:cs="Times New Roman"/>
          <w:color w:val="000000" w:themeColor="text1"/>
          <w:sz w:val="24"/>
          <w:szCs w:val="24"/>
        </w:rPr>
        <w:t xml:space="preserve"> enhanced. Two project management training sessions were conducted by UNDP and focused on </w:t>
      </w:r>
      <w:r w:rsidR="00471662">
        <w:rPr>
          <w:rFonts w:ascii="Times New Roman" w:hAnsi="Times New Roman" w:cs="Times New Roman"/>
          <w:color w:val="000000" w:themeColor="text1"/>
          <w:sz w:val="24"/>
          <w:szCs w:val="24"/>
        </w:rPr>
        <w:t>programme management and reporting of results. Ar</w:t>
      </w:r>
      <w:r w:rsidR="00635563" w:rsidRPr="004A7CA0">
        <w:rPr>
          <w:rFonts w:ascii="Times New Roman" w:hAnsi="Times New Roman" w:cs="Times New Roman"/>
          <w:color w:val="000000" w:themeColor="text1"/>
          <w:sz w:val="24"/>
          <w:szCs w:val="24"/>
        </w:rPr>
        <w:t xml:space="preserve">eas covered included development of project annual work plans and procurement plans, effectiveness and efficiency in monitoring, evaluation and reporting of results, UNDP programme management policies and procedures. </w:t>
      </w:r>
    </w:p>
    <w:p w14:paraId="31D128F1" w14:textId="77777777" w:rsidR="00635563" w:rsidRPr="004A7CA0" w:rsidRDefault="00635563" w:rsidP="00635563">
      <w:pPr>
        <w:spacing w:after="0" w:line="276" w:lineRule="auto"/>
        <w:jc w:val="both"/>
        <w:rPr>
          <w:rFonts w:ascii="Times New Roman" w:hAnsi="Times New Roman" w:cs="Times New Roman"/>
          <w:color w:val="000000" w:themeColor="text1"/>
          <w:sz w:val="24"/>
          <w:szCs w:val="24"/>
        </w:rPr>
      </w:pPr>
    </w:p>
    <w:p w14:paraId="401C7892" w14:textId="55D90CDF" w:rsidR="00635563" w:rsidRPr="004A7CA0" w:rsidRDefault="00635563" w:rsidP="00635563">
      <w:pPr>
        <w:spacing w:after="0" w:line="276" w:lineRule="auto"/>
        <w:jc w:val="both"/>
        <w:rPr>
          <w:rFonts w:ascii="Times New Roman" w:hAnsi="Times New Roman" w:cs="Times New Roman"/>
          <w:sz w:val="24"/>
          <w:szCs w:val="24"/>
        </w:rPr>
      </w:pPr>
      <w:r w:rsidRPr="004A7CA0">
        <w:rPr>
          <w:rFonts w:ascii="Times New Roman" w:hAnsi="Times New Roman" w:cs="Times New Roman"/>
          <w:color w:val="000000" w:themeColor="text1"/>
          <w:sz w:val="24"/>
          <w:szCs w:val="24"/>
        </w:rPr>
        <w:t>The project support team was capacitated by a Technical Advisor</w:t>
      </w:r>
      <w:r w:rsidR="00471662">
        <w:rPr>
          <w:rFonts w:ascii="Times New Roman" w:hAnsi="Times New Roman" w:cs="Times New Roman"/>
          <w:color w:val="000000" w:themeColor="text1"/>
          <w:sz w:val="24"/>
          <w:szCs w:val="24"/>
        </w:rPr>
        <w:t xml:space="preserve"> and</w:t>
      </w:r>
      <w:r w:rsidR="00F95C92">
        <w:rPr>
          <w:rFonts w:ascii="Times New Roman" w:hAnsi="Times New Roman" w:cs="Times New Roman"/>
          <w:color w:val="000000" w:themeColor="text1"/>
          <w:sz w:val="24"/>
          <w:szCs w:val="24"/>
        </w:rPr>
        <w:t xml:space="preserve"> </w:t>
      </w:r>
      <w:r w:rsidR="00F50A00">
        <w:rPr>
          <w:rFonts w:ascii="Times New Roman" w:hAnsi="Times New Roman" w:cs="Times New Roman"/>
          <w:color w:val="000000" w:themeColor="text1"/>
          <w:sz w:val="24"/>
          <w:szCs w:val="24"/>
        </w:rPr>
        <w:t xml:space="preserve">a </w:t>
      </w:r>
      <w:r w:rsidR="00F95C92">
        <w:rPr>
          <w:rFonts w:ascii="Times New Roman" w:hAnsi="Times New Roman" w:cs="Times New Roman"/>
          <w:color w:val="000000" w:themeColor="text1"/>
          <w:sz w:val="24"/>
          <w:szCs w:val="24"/>
        </w:rPr>
        <w:t xml:space="preserve">Project </w:t>
      </w:r>
      <w:r w:rsidRPr="004A7CA0">
        <w:rPr>
          <w:rFonts w:ascii="Times New Roman" w:hAnsi="Times New Roman" w:cs="Times New Roman"/>
          <w:color w:val="000000" w:themeColor="text1"/>
          <w:sz w:val="24"/>
          <w:szCs w:val="24"/>
        </w:rPr>
        <w:t>Monitoring and Evaluation Officer</w:t>
      </w:r>
      <w:r w:rsidR="006612D5">
        <w:rPr>
          <w:rFonts w:ascii="Times New Roman" w:hAnsi="Times New Roman" w:cs="Times New Roman"/>
          <w:color w:val="000000" w:themeColor="text1"/>
          <w:sz w:val="24"/>
          <w:szCs w:val="24"/>
        </w:rPr>
        <w:t xml:space="preserve"> </w:t>
      </w:r>
      <w:r w:rsidR="00F50A00">
        <w:rPr>
          <w:rFonts w:ascii="Times New Roman" w:hAnsi="Times New Roman" w:cs="Times New Roman"/>
          <w:color w:val="000000" w:themeColor="text1"/>
          <w:sz w:val="24"/>
          <w:szCs w:val="24"/>
        </w:rPr>
        <w:t>who are</w:t>
      </w:r>
      <w:r w:rsidRPr="004A7CA0">
        <w:rPr>
          <w:rFonts w:ascii="Times New Roman" w:hAnsi="Times New Roman" w:cs="Times New Roman"/>
          <w:color w:val="000000" w:themeColor="text1"/>
          <w:sz w:val="24"/>
          <w:szCs w:val="24"/>
        </w:rPr>
        <w:t xml:space="preserve"> sup</w:t>
      </w:r>
      <w:r w:rsidR="00471662">
        <w:rPr>
          <w:rFonts w:ascii="Times New Roman" w:hAnsi="Times New Roman" w:cs="Times New Roman"/>
          <w:color w:val="000000" w:themeColor="text1"/>
          <w:sz w:val="24"/>
          <w:szCs w:val="24"/>
        </w:rPr>
        <w:t>porting project implementation.</w:t>
      </w:r>
    </w:p>
    <w:p w14:paraId="1F4A5CC5" w14:textId="77777777" w:rsidR="00045D8C" w:rsidRPr="004A7CA0" w:rsidRDefault="00045D8C" w:rsidP="00725686">
      <w:pPr>
        <w:spacing w:after="0" w:line="276" w:lineRule="auto"/>
        <w:jc w:val="both"/>
        <w:rPr>
          <w:rFonts w:ascii="Times New Roman" w:hAnsi="Times New Roman" w:cs="Times New Roman"/>
          <w:bCs/>
          <w:sz w:val="24"/>
          <w:szCs w:val="24"/>
          <w:lang w:val="en-GB"/>
        </w:rPr>
      </w:pPr>
    </w:p>
    <w:p w14:paraId="02D5C258" w14:textId="77777777" w:rsidR="00107B5F" w:rsidRPr="004A7CA0" w:rsidRDefault="002903E9" w:rsidP="00725686">
      <w:pPr>
        <w:pStyle w:val="Norway2"/>
        <w:spacing w:line="276" w:lineRule="auto"/>
        <w:rPr>
          <w:rFonts w:ascii="Times New Roman" w:hAnsi="Times New Roman" w:cs="Times New Roman"/>
          <w:color w:val="00B0F0"/>
        </w:rPr>
      </w:pPr>
      <w:bookmarkStart w:id="25" w:name="_Toc414459842"/>
      <w:bookmarkStart w:id="26" w:name="_Toc430869196"/>
      <w:bookmarkStart w:id="27" w:name="_Toc445473001"/>
      <w:r w:rsidRPr="004A7CA0">
        <w:rPr>
          <w:rFonts w:ascii="Times New Roman" w:hAnsi="Times New Roman" w:cs="Times New Roman"/>
          <w:color w:val="00B0F0"/>
        </w:rPr>
        <w:lastRenderedPageBreak/>
        <w:t>Resource Utilization</w:t>
      </w:r>
      <w:bookmarkEnd w:id="25"/>
      <w:bookmarkEnd w:id="26"/>
      <w:bookmarkEnd w:id="27"/>
      <w:r w:rsidRPr="004A7CA0">
        <w:rPr>
          <w:rFonts w:ascii="Times New Roman" w:hAnsi="Times New Roman" w:cs="Times New Roman"/>
          <w:color w:val="00B0F0"/>
        </w:rPr>
        <w:t xml:space="preserve"> </w:t>
      </w:r>
    </w:p>
    <w:p w14:paraId="5D8D561A" w14:textId="77777777" w:rsidR="00473C17" w:rsidRPr="004A7CA0" w:rsidRDefault="00473C17" w:rsidP="00725686">
      <w:pPr>
        <w:spacing w:after="0" w:line="276" w:lineRule="auto"/>
        <w:rPr>
          <w:rFonts w:ascii="Times New Roman" w:hAnsi="Times New Roman" w:cs="Times New Roman"/>
          <w:sz w:val="24"/>
          <w:szCs w:val="24"/>
        </w:rPr>
      </w:pPr>
    </w:p>
    <w:p w14:paraId="122CFCC4" w14:textId="7DA7684A" w:rsidR="009C00EA" w:rsidRPr="004A7CA0" w:rsidRDefault="005C434E" w:rsidP="00725686">
      <w:pPr>
        <w:spacing w:after="0" w:line="276" w:lineRule="auto"/>
        <w:jc w:val="both"/>
        <w:rPr>
          <w:rFonts w:ascii="Times New Roman" w:hAnsi="Times New Roman" w:cs="Times New Roman"/>
          <w:color w:val="000000" w:themeColor="text1"/>
          <w:sz w:val="24"/>
          <w:szCs w:val="24"/>
        </w:rPr>
      </w:pPr>
      <w:r w:rsidRPr="004A7CA0">
        <w:rPr>
          <w:rFonts w:ascii="Times New Roman" w:hAnsi="Times New Roman" w:cs="Times New Roman"/>
          <w:sz w:val="24"/>
          <w:szCs w:val="24"/>
        </w:rPr>
        <w:t xml:space="preserve">Table 1 is an interim financial report for Government of Sweden funding for the period ending 31 </w:t>
      </w:r>
      <w:r w:rsidR="00F95C92">
        <w:rPr>
          <w:rFonts w:ascii="Times New Roman" w:hAnsi="Times New Roman" w:cs="Times New Roman"/>
          <w:sz w:val="24"/>
          <w:szCs w:val="24"/>
        </w:rPr>
        <w:t>December</w:t>
      </w:r>
      <w:r w:rsidRPr="004A7CA0">
        <w:rPr>
          <w:rFonts w:ascii="Times New Roman" w:hAnsi="Times New Roman" w:cs="Times New Roman"/>
          <w:sz w:val="24"/>
          <w:szCs w:val="24"/>
        </w:rPr>
        <w:t xml:space="preserve"> 2015. </w:t>
      </w:r>
      <w:r w:rsidR="009C00EA" w:rsidRPr="004A7CA0">
        <w:rPr>
          <w:rFonts w:ascii="Times New Roman" w:hAnsi="Times New Roman" w:cs="Times New Roman"/>
          <w:sz w:val="24"/>
          <w:szCs w:val="24"/>
        </w:rPr>
        <w:t xml:space="preserve">The Government of Sweden </w:t>
      </w:r>
      <w:r w:rsidR="00F95C92">
        <w:rPr>
          <w:rFonts w:ascii="Times New Roman" w:hAnsi="Times New Roman" w:cs="Times New Roman"/>
          <w:sz w:val="24"/>
          <w:szCs w:val="24"/>
        </w:rPr>
        <w:t xml:space="preserve">had </w:t>
      </w:r>
      <w:r w:rsidR="009C00EA" w:rsidRPr="004A7CA0">
        <w:rPr>
          <w:rFonts w:ascii="Times New Roman" w:hAnsi="Times New Roman" w:cs="Times New Roman"/>
          <w:sz w:val="24"/>
          <w:szCs w:val="24"/>
        </w:rPr>
        <w:t xml:space="preserve">committed to support the </w:t>
      </w:r>
      <w:r w:rsidR="004D5C17" w:rsidRPr="004A7CA0">
        <w:rPr>
          <w:rFonts w:ascii="Times New Roman" w:hAnsi="Times New Roman" w:cs="Times New Roman"/>
          <w:sz w:val="24"/>
          <w:szCs w:val="24"/>
        </w:rPr>
        <w:t>basket</w:t>
      </w:r>
      <w:r w:rsidR="009C00EA" w:rsidRPr="004A7CA0">
        <w:rPr>
          <w:rFonts w:ascii="Times New Roman" w:hAnsi="Times New Roman" w:cs="Times New Roman"/>
          <w:sz w:val="24"/>
          <w:szCs w:val="24"/>
        </w:rPr>
        <w:t xml:space="preserve"> with 25mKr to be disbursed as follows; 12mKr for the financial year 2014/2015, 10mKr for 2015/2016 and 3mKr for 2016/2017.</w:t>
      </w:r>
      <w:r w:rsidR="00295A12" w:rsidRPr="004A7CA0">
        <w:rPr>
          <w:rFonts w:ascii="Times New Roman" w:hAnsi="Times New Roman" w:cs="Times New Roman"/>
          <w:sz w:val="24"/>
          <w:szCs w:val="24"/>
        </w:rPr>
        <w:t xml:space="preserve"> </w:t>
      </w:r>
      <w:r w:rsidR="004D159E">
        <w:rPr>
          <w:rFonts w:ascii="Times New Roman" w:hAnsi="Times New Roman" w:cs="Times New Roman"/>
          <w:sz w:val="24"/>
          <w:szCs w:val="24"/>
        </w:rPr>
        <w:t xml:space="preserve">By the end of 2015, </w:t>
      </w:r>
      <w:r w:rsidR="00295A12" w:rsidRPr="004A7CA0">
        <w:rPr>
          <w:rFonts w:ascii="Times New Roman" w:hAnsi="Times New Roman" w:cs="Times New Roman"/>
          <w:sz w:val="24"/>
          <w:szCs w:val="24"/>
        </w:rPr>
        <w:t xml:space="preserve">the Government of Sweden </w:t>
      </w:r>
      <w:r w:rsidR="004D159E">
        <w:rPr>
          <w:rFonts w:ascii="Times New Roman" w:hAnsi="Times New Roman" w:cs="Times New Roman"/>
          <w:sz w:val="24"/>
          <w:szCs w:val="24"/>
        </w:rPr>
        <w:t xml:space="preserve">had </w:t>
      </w:r>
      <w:r w:rsidR="00295A12" w:rsidRPr="004A7CA0">
        <w:rPr>
          <w:rFonts w:ascii="Times New Roman" w:hAnsi="Times New Roman" w:cs="Times New Roman"/>
          <w:sz w:val="24"/>
          <w:szCs w:val="24"/>
        </w:rPr>
        <w:t xml:space="preserve">disbursed USD </w:t>
      </w:r>
      <w:r w:rsidR="004D159E" w:rsidRPr="00B74147">
        <w:rPr>
          <w:rFonts w:ascii="Times New Roman" w:hAnsi="Times New Roman" w:cs="Times New Roman"/>
          <w:sz w:val="24"/>
          <w:szCs w:val="24"/>
        </w:rPr>
        <w:t>2,767,744</w:t>
      </w:r>
      <w:r w:rsidR="00B74147">
        <w:rPr>
          <w:rFonts w:ascii="Times New Roman" w:hAnsi="Times New Roman" w:cs="Times New Roman"/>
          <w:sz w:val="24"/>
          <w:szCs w:val="24"/>
        </w:rPr>
        <w:t xml:space="preserve"> </w:t>
      </w:r>
      <w:r w:rsidR="00BA3624" w:rsidRPr="004A7CA0">
        <w:rPr>
          <w:rFonts w:ascii="Times New Roman" w:hAnsi="Times New Roman" w:cs="Times New Roman"/>
          <w:sz w:val="24"/>
          <w:szCs w:val="24"/>
        </w:rPr>
        <w:t>to support the project activities to be implemented by CoG and six county governments</w:t>
      </w:r>
      <w:r w:rsidR="00295A12" w:rsidRPr="004A7CA0">
        <w:rPr>
          <w:rFonts w:ascii="Times New Roman" w:hAnsi="Times New Roman" w:cs="Times New Roman"/>
          <w:sz w:val="24"/>
          <w:szCs w:val="24"/>
        </w:rPr>
        <w:t>.</w:t>
      </w:r>
      <w:r w:rsidR="004D159E">
        <w:rPr>
          <w:rFonts w:ascii="Times New Roman" w:hAnsi="Times New Roman" w:cs="Times New Roman"/>
          <w:sz w:val="24"/>
          <w:szCs w:val="24"/>
        </w:rPr>
        <w:t xml:space="preserve"> </w:t>
      </w:r>
      <w:r w:rsidR="00ED7665" w:rsidRPr="004A7CA0">
        <w:rPr>
          <w:rFonts w:ascii="Times New Roman" w:hAnsi="Times New Roman" w:cs="Times New Roman"/>
          <w:sz w:val="24"/>
          <w:szCs w:val="24"/>
        </w:rPr>
        <w:t>So far, the programme ha</w:t>
      </w:r>
      <w:r w:rsidR="000121E1">
        <w:rPr>
          <w:rFonts w:ascii="Times New Roman" w:hAnsi="Times New Roman" w:cs="Times New Roman"/>
          <w:sz w:val="24"/>
          <w:szCs w:val="24"/>
        </w:rPr>
        <w:t>d</w:t>
      </w:r>
      <w:r w:rsidR="00ED7665" w:rsidRPr="004A7CA0">
        <w:rPr>
          <w:rFonts w:ascii="Times New Roman" w:hAnsi="Times New Roman" w:cs="Times New Roman"/>
          <w:sz w:val="24"/>
          <w:szCs w:val="24"/>
        </w:rPr>
        <w:t xml:space="preserve"> utilized </w:t>
      </w:r>
      <w:r w:rsidR="00EE2DD9" w:rsidRPr="004A7CA0">
        <w:rPr>
          <w:rFonts w:ascii="Times New Roman" w:hAnsi="Times New Roman" w:cs="Times New Roman"/>
          <w:sz w:val="24"/>
          <w:szCs w:val="24"/>
        </w:rPr>
        <w:t>USD.</w:t>
      </w:r>
      <w:r w:rsidR="004D159E" w:rsidRPr="00B74147">
        <w:rPr>
          <w:rFonts w:ascii="Times New Roman" w:hAnsi="Times New Roman" w:cs="Times New Roman"/>
          <w:sz w:val="24"/>
          <w:szCs w:val="24"/>
        </w:rPr>
        <w:t xml:space="preserve"> 1,696,497.46</w:t>
      </w:r>
      <w:r w:rsidR="004D159E">
        <w:rPr>
          <w:rFonts w:ascii="Calibri" w:hAnsi="Calibri"/>
          <w:color w:val="000000"/>
        </w:rPr>
        <w:t xml:space="preserve"> </w:t>
      </w:r>
      <w:r w:rsidR="00334752" w:rsidRPr="00334752">
        <w:rPr>
          <w:rFonts w:ascii="Times New Roman" w:hAnsi="Times New Roman" w:cs="Times New Roman"/>
          <w:sz w:val="24"/>
          <w:szCs w:val="24"/>
        </w:rPr>
        <w:t>equivalent</w:t>
      </w:r>
      <w:r w:rsidR="00ED7665" w:rsidRPr="004A7CA0">
        <w:rPr>
          <w:rFonts w:ascii="Times New Roman" w:hAnsi="Times New Roman" w:cs="Times New Roman"/>
          <w:color w:val="000000" w:themeColor="text1"/>
          <w:sz w:val="24"/>
          <w:szCs w:val="24"/>
        </w:rPr>
        <w:t xml:space="preserve"> to </w:t>
      </w:r>
      <w:r w:rsidR="0067601B">
        <w:rPr>
          <w:rFonts w:ascii="Times New Roman" w:hAnsi="Times New Roman" w:cs="Times New Roman"/>
          <w:color w:val="000000" w:themeColor="text1"/>
          <w:sz w:val="24"/>
          <w:szCs w:val="24"/>
        </w:rPr>
        <w:t>63.2</w:t>
      </w:r>
      <w:r w:rsidR="00EE2DD9" w:rsidRPr="004A7CA0">
        <w:rPr>
          <w:rFonts w:ascii="Times New Roman" w:hAnsi="Times New Roman" w:cs="Times New Roman"/>
          <w:color w:val="000000" w:themeColor="text1"/>
          <w:sz w:val="24"/>
          <w:szCs w:val="24"/>
        </w:rPr>
        <w:t xml:space="preserve"> per cent</w:t>
      </w:r>
      <w:r w:rsidR="00ED7665" w:rsidRPr="004A7CA0">
        <w:rPr>
          <w:rFonts w:ascii="Times New Roman" w:hAnsi="Times New Roman" w:cs="Times New Roman"/>
          <w:color w:val="000000" w:themeColor="text1"/>
          <w:sz w:val="24"/>
          <w:szCs w:val="24"/>
        </w:rPr>
        <w:t xml:space="preserve"> of the disbursed funds.</w:t>
      </w:r>
    </w:p>
    <w:p w14:paraId="62E9A319" w14:textId="77777777" w:rsidR="00D012D9" w:rsidRPr="004A7CA0" w:rsidRDefault="00D012D9" w:rsidP="00725686">
      <w:pPr>
        <w:spacing w:after="0" w:line="276" w:lineRule="auto"/>
        <w:rPr>
          <w:rFonts w:ascii="Times New Roman" w:hAnsi="Times New Roman" w:cs="Times New Roman"/>
          <w:sz w:val="24"/>
          <w:szCs w:val="24"/>
        </w:rPr>
      </w:pPr>
    </w:p>
    <w:p w14:paraId="3822E341" w14:textId="77777777" w:rsidR="00CF15F3" w:rsidRPr="004A7CA0" w:rsidRDefault="009D0E68" w:rsidP="00725686">
      <w:pPr>
        <w:spacing w:after="0" w:line="276" w:lineRule="auto"/>
        <w:rPr>
          <w:rFonts w:ascii="Times New Roman" w:hAnsi="Times New Roman" w:cs="Times New Roman"/>
          <w:i/>
          <w:color w:val="00B0F0"/>
          <w:sz w:val="24"/>
          <w:szCs w:val="24"/>
        </w:rPr>
      </w:pPr>
      <w:r w:rsidRPr="004A7CA0">
        <w:rPr>
          <w:rFonts w:ascii="Times New Roman" w:hAnsi="Times New Roman" w:cs="Times New Roman"/>
          <w:i/>
          <w:color w:val="00B0F0"/>
          <w:sz w:val="24"/>
          <w:szCs w:val="24"/>
        </w:rPr>
        <w:t xml:space="preserve">Table </w:t>
      </w:r>
      <w:r w:rsidR="003E2601" w:rsidRPr="004A7CA0">
        <w:rPr>
          <w:rFonts w:ascii="Times New Roman" w:hAnsi="Times New Roman" w:cs="Times New Roman"/>
          <w:i/>
          <w:color w:val="00B0F0"/>
          <w:sz w:val="24"/>
          <w:szCs w:val="24"/>
        </w:rPr>
        <w:t>1</w:t>
      </w:r>
      <w:r w:rsidRPr="004A7CA0">
        <w:rPr>
          <w:rFonts w:ascii="Times New Roman" w:hAnsi="Times New Roman" w:cs="Times New Roman"/>
          <w:i/>
          <w:color w:val="00B0F0"/>
          <w:sz w:val="24"/>
          <w:szCs w:val="24"/>
        </w:rPr>
        <w:t xml:space="preserve">:  Financial Expenditure as at </w:t>
      </w:r>
      <w:r w:rsidR="003E2601" w:rsidRPr="004A7CA0">
        <w:rPr>
          <w:rFonts w:ascii="Times New Roman" w:hAnsi="Times New Roman" w:cs="Times New Roman"/>
          <w:color w:val="00B0F0"/>
          <w:sz w:val="24"/>
          <w:szCs w:val="24"/>
        </w:rPr>
        <w:t xml:space="preserve">31 </w:t>
      </w:r>
      <w:r w:rsidR="000877EB">
        <w:rPr>
          <w:rFonts w:ascii="Times New Roman" w:hAnsi="Times New Roman" w:cs="Times New Roman"/>
          <w:color w:val="00B0F0"/>
          <w:sz w:val="24"/>
          <w:szCs w:val="24"/>
        </w:rPr>
        <w:t>December</w:t>
      </w:r>
      <w:r w:rsidR="003E2601" w:rsidRPr="004A7CA0">
        <w:rPr>
          <w:rFonts w:ascii="Times New Roman" w:hAnsi="Times New Roman" w:cs="Times New Roman"/>
          <w:color w:val="00B0F0"/>
          <w:sz w:val="24"/>
          <w:szCs w:val="24"/>
        </w:rPr>
        <w:t xml:space="preserve"> 2015</w:t>
      </w:r>
      <w:r w:rsidRPr="004A7CA0">
        <w:rPr>
          <w:rFonts w:ascii="Times New Roman" w:hAnsi="Times New Roman" w:cs="Times New Roman"/>
          <w:i/>
          <w:color w:val="00B0F0"/>
          <w:sz w:val="24"/>
          <w:szCs w:val="24"/>
        </w:rPr>
        <w:t xml:space="preserve">. </w:t>
      </w:r>
    </w:p>
    <w:tbl>
      <w:tblPr>
        <w:tblStyle w:val="TableGrid"/>
        <w:tblW w:w="0" w:type="auto"/>
        <w:tblInd w:w="-5" w:type="dxa"/>
        <w:tblLook w:val="04A0" w:firstRow="1" w:lastRow="0" w:firstColumn="1" w:lastColumn="0" w:noHBand="0" w:noVBand="1"/>
      </w:tblPr>
      <w:tblGrid>
        <w:gridCol w:w="6962"/>
        <w:gridCol w:w="2026"/>
      </w:tblGrid>
      <w:tr w:rsidR="00511693" w:rsidRPr="004A7CA0" w14:paraId="63B87F85" w14:textId="77777777" w:rsidTr="00295A12">
        <w:trPr>
          <w:trHeight w:val="303"/>
        </w:trPr>
        <w:tc>
          <w:tcPr>
            <w:tcW w:w="6962" w:type="dxa"/>
            <w:shd w:val="clear" w:color="auto" w:fill="A6A6A6" w:themeFill="background1" w:themeFillShade="A6"/>
          </w:tcPr>
          <w:p w14:paraId="2D75010B" w14:textId="77777777" w:rsidR="00295A12" w:rsidRPr="004A7CA0" w:rsidRDefault="00295A12" w:rsidP="00725686">
            <w:pPr>
              <w:spacing w:line="276" w:lineRule="auto"/>
              <w:jc w:val="both"/>
              <w:rPr>
                <w:rFonts w:ascii="Times New Roman" w:hAnsi="Times New Roman" w:cs="Times New Roman"/>
                <w:b/>
                <w:color w:val="000000" w:themeColor="text1"/>
                <w:sz w:val="24"/>
                <w:szCs w:val="24"/>
              </w:rPr>
            </w:pPr>
            <w:r w:rsidRPr="004A7CA0">
              <w:rPr>
                <w:rFonts w:ascii="Times New Roman" w:hAnsi="Times New Roman" w:cs="Times New Roman"/>
                <w:b/>
                <w:color w:val="000000" w:themeColor="text1"/>
                <w:sz w:val="24"/>
                <w:szCs w:val="24"/>
              </w:rPr>
              <w:t xml:space="preserve">Item </w:t>
            </w:r>
          </w:p>
        </w:tc>
        <w:tc>
          <w:tcPr>
            <w:tcW w:w="2026" w:type="dxa"/>
            <w:shd w:val="clear" w:color="auto" w:fill="A6A6A6" w:themeFill="background1" w:themeFillShade="A6"/>
          </w:tcPr>
          <w:p w14:paraId="7CB5C0F5" w14:textId="77777777" w:rsidR="00295A12" w:rsidRPr="004A7CA0" w:rsidRDefault="00295A12" w:rsidP="00725686">
            <w:pPr>
              <w:spacing w:line="276" w:lineRule="auto"/>
              <w:jc w:val="both"/>
              <w:rPr>
                <w:rFonts w:ascii="Times New Roman" w:hAnsi="Times New Roman" w:cs="Times New Roman"/>
                <w:b/>
                <w:color w:val="000000" w:themeColor="text1"/>
                <w:sz w:val="24"/>
                <w:szCs w:val="24"/>
              </w:rPr>
            </w:pPr>
            <w:r w:rsidRPr="004A7CA0">
              <w:rPr>
                <w:rFonts w:ascii="Times New Roman" w:hAnsi="Times New Roman" w:cs="Times New Roman"/>
                <w:b/>
                <w:color w:val="000000" w:themeColor="text1"/>
                <w:sz w:val="24"/>
                <w:szCs w:val="24"/>
              </w:rPr>
              <w:t>Amount(USD)</w:t>
            </w:r>
          </w:p>
        </w:tc>
      </w:tr>
      <w:tr w:rsidR="00511693" w:rsidRPr="004A7CA0" w14:paraId="6D3B91EC" w14:textId="77777777" w:rsidTr="00295A12">
        <w:trPr>
          <w:trHeight w:val="303"/>
        </w:trPr>
        <w:tc>
          <w:tcPr>
            <w:tcW w:w="6962" w:type="dxa"/>
          </w:tcPr>
          <w:p w14:paraId="38010FB9" w14:textId="77777777" w:rsidR="00295A12" w:rsidRPr="004A7CA0" w:rsidRDefault="00295A12" w:rsidP="00725686">
            <w:pPr>
              <w:spacing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Mobilized Resources from Sweden</w:t>
            </w:r>
          </w:p>
        </w:tc>
        <w:tc>
          <w:tcPr>
            <w:tcW w:w="2026" w:type="dxa"/>
          </w:tcPr>
          <w:p w14:paraId="1BC4F018" w14:textId="77777777" w:rsidR="00295A12" w:rsidRPr="004A7CA0" w:rsidRDefault="009D37B6" w:rsidP="009D37B6">
            <w:pPr>
              <w:spacing w:line="276" w:lineRule="auto"/>
              <w:jc w:val="right"/>
              <w:rPr>
                <w:rFonts w:ascii="Times New Roman" w:hAnsi="Times New Roman" w:cs="Times New Roman"/>
                <w:b/>
                <w:color w:val="000000" w:themeColor="text1"/>
                <w:sz w:val="24"/>
                <w:szCs w:val="24"/>
              </w:rPr>
            </w:pPr>
            <w:r w:rsidRPr="009D37B6">
              <w:rPr>
                <w:rFonts w:ascii="Times New Roman" w:hAnsi="Times New Roman" w:cs="Times New Roman"/>
                <w:b/>
                <w:color w:val="000000" w:themeColor="text1"/>
                <w:sz w:val="24"/>
                <w:szCs w:val="24"/>
              </w:rPr>
              <w:t>2,767,744</w:t>
            </w:r>
            <w:r w:rsidR="00334752">
              <w:rPr>
                <w:rFonts w:ascii="Times New Roman" w:hAnsi="Times New Roman" w:cs="Times New Roman"/>
                <w:b/>
                <w:color w:val="000000" w:themeColor="text1"/>
                <w:sz w:val="24"/>
                <w:szCs w:val="24"/>
              </w:rPr>
              <w:t>.00</w:t>
            </w:r>
          </w:p>
        </w:tc>
      </w:tr>
      <w:tr w:rsidR="00511693" w:rsidRPr="004A7CA0" w14:paraId="63069361" w14:textId="77777777" w:rsidTr="00295A12">
        <w:trPr>
          <w:trHeight w:val="319"/>
        </w:trPr>
        <w:tc>
          <w:tcPr>
            <w:tcW w:w="6962" w:type="dxa"/>
          </w:tcPr>
          <w:p w14:paraId="2159F655" w14:textId="77777777" w:rsidR="00295A12" w:rsidRPr="004A7CA0" w:rsidRDefault="00295A12" w:rsidP="00725686">
            <w:pPr>
              <w:spacing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 xml:space="preserve">Expenditure </w:t>
            </w:r>
          </w:p>
        </w:tc>
        <w:tc>
          <w:tcPr>
            <w:tcW w:w="2026" w:type="dxa"/>
          </w:tcPr>
          <w:p w14:paraId="134BEE6D" w14:textId="77777777" w:rsidR="00295A12" w:rsidRPr="00334752" w:rsidRDefault="00334752" w:rsidP="00334752">
            <w:pPr>
              <w:spacing w:line="276" w:lineRule="auto"/>
              <w:jc w:val="right"/>
              <w:rPr>
                <w:rFonts w:ascii="Times New Roman" w:hAnsi="Times New Roman" w:cs="Times New Roman"/>
                <w:b/>
                <w:color w:val="000000" w:themeColor="text1"/>
                <w:sz w:val="24"/>
                <w:szCs w:val="24"/>
              </w:rPr>
            </w:pPr>
            <w:r w:rsidRPr="00334752">
              <w:rPr>
                <w:rFonts w:ascii="Times New Roman" w:hAnsi="Times New Roman" w:cs="Times New Roman"/>
                <w:b/>
                <w:color w:val="000000" w:themeColor="text1"/>
                <w:sz w:val="24"/>
                <w:szCs w:val="24"/>
              </w:rPr>
              <w:t xml:space="preserve">   </w:t>
            </w:r>
            <w:r w:rsidR="004D159E" w:rsidRPr="00B74147">
              <w:rPr>
                <w:rFonts w:ascii="Times New Roman" w:hAnsi="Times New Roman" w:cs="Times New Roman"/>
                <w:b/>
                <w:color w:val="000000" w:themeColor="text1"/>
                <w:sz w:val="24"/>
                <w:szCs w:val="24"/>
              </w:rPr>
              <w:t xml:space="preserve">   1,696,497.46</w:t>
            </w:r>
          </w:p>
        </w:tc>
      </w:tr>
      <w:tr w:rsidR="00511693" w:rsidRPr="004A7CA0" w14:paraId="770675EB" w14:textId="77777777" w:rsidTr="00295A12">
        <w:trPr>
          <w:trHeight w:val="449"/>
        </w:trPr>
        <w:tc>
          <w:tcPr>
            <w:tcW w:w="6962" w:type="dxa"/>
          </w:tcPr>
          <w:p w14:paraId="0E50CA88" w14:textId="77777777" w:rsidR="00295A12" w:rsidRPr="004A7CA0" w:rsidRDefault="00295A12" w:rsidP="00725686">
            <w:pPr>
              <w:spacing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Commitments</w:t>
            </w:r>
            <w:r w:rsidRPr="004A7CA0">
              <w:rPr>
                <w:rFonts w:ascii="Times New Roman" w:hAnsi="Times New Roman" w:cs="Times New Roman"/>
                <w:color w:val="000000" w:themeColor="text1"/>
                <w:sz w:val="24"/>
                <w:szCs w:val="24"/>
                <w:vertAlign w:val="superscript"/>
              </w:rPr>
              <w:footnoteReference w:id="2"/>
            </w:r>
          </w:p>
        </w:tc>
        <w:tc>
          <w:tcPr>
            <w:tcW w:w="2026" w:type="dxa"/>
          </w:tcPr>
          <w:p w14:paraId="4C767229" w14:textId="77777777" w:rsidR="00295A12" w:rsidRPr="009D37B6" w:rsidRDefault="009D37B6" w:rsidP="00334752">
            <w:pPr>
              <w:spacing w:line="276" w:lineRule="auto"/>
              <w:jc w:val="right"/>
              <w:rPr>
                <w:rFonts w:ascii="Times New Roman" w:hAnsi="Times New Roman" w:cs="Times New Roman"/>
                <w:b/>
                <w:color w:val="000000" w:themeColor="text1"/>
                <w:sz w:val="24"/>
                <w:szCs w:val="24"/>
              </w:rPr>
            </w:pPr>
            <w:r w:rsidRPr="009D37B6">
              <w:rPr>
                <w:rFonts w:ascii="Times New Roman" w:hAnsi="Times New Roman" w:cs="Times New Roman"/>
                <w:b/>
                <w:color w:val="000000" w:themeColor="text1"/>
                <w:sz w:val="24"/>
                <w:szCs w:val="24"/>
              </w:rPr>
              <w:t>53,802</w:t>
            </w:r>
            <w:r w:rsidR="00334752">
              <w:rPr>
                <w:rFonts w:ascii="Times New Roman" w:hAnsi="Times New Roman" w:cs="Times New Roman"/>
                <w:b/>
                <w:color w:val="000000" w:themeColor="text1"/>
                <w:sz w:val="24"/>
                <w:szCs w:val="24"/>
              </w:rPr>
              <w:t>.00</w:t>
            </w:r>
          </w:p>
        </w:tc>
      </w:tr>
      <w:tr w:rsidR="00511693" w:rsidRPr="004A7CA0" w14:paraId="12910AB4" w14:textId="77777777" w:rsidTr="00295A12">
        <w:trPr>
          <w:trHeight w:val="449"/>
        </w:trPr>
        <w:tc>
          <w:tcPr>
            <w:tcW w:w="6962" w:type="dxa"/>
          </w:tcPr>
          <w:p w14:paraId="4DE6AF35" w14:textId="77777777" w:rsidR="00295A12" w:rsidRPr="004A7CA0" w:rsidRDefault="00295A12" w:rsidP="00725686">
            <w:pPr>
              <w:spacing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Total expenditures (expenditures + commitments)</w:t>
            </w:r>
          </w:p>
        </w:tc>
        <w:tc>
          <w:tcPr>
            <w:tcW w:w="2026" w:type="dxa"/>
          </w:tcPr>
          <w:p w14:paraId="25DC6164" w14:textId="77777777" w:rsidR="00295A12" w:rsidRPr="004A7CA0" w:rsidRDefault="004D159E" w:rsidP="00EE2DD9">
            <w:pPr>
              <w:spacing w:line="276"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1,750,300.46</w:t>
            </w:r>
          </w:p>
        </w:tc>
      </w:tr>
      <w:tr w:rsidR="00511693" w:rsidRPr="004A7CA0" w14:paraId="65BDCC87" w14:textId="77777777" w:rsidTr="004A56D7">
        <w:trPr>
          <w:trHeight w:val="278"/>
        </w:trPr>
        <w:tc>
          <w:tcPr>
            <w:tcW w:w="6962" w:type="dxa"/>
          </w:tcPr>
          <w:p w14:paraId="615458E8" w14:textId="77777777" w:rsidR="00295A12" w:rsidRPr="004A7CA0" w:rsidRDefault="00511693" w:rsidP="00725686">
            <w:pPr>
              <w:spacing w:line="276" w:lineRule="auto"/>
              <w:jc w:val="both"/>
              <w:rPr>
                <w:rFonts w:ascii="Times New Roman" w:hAnsi="Times New Roman" w:cs="Times New Roman"/>
                <w:color w:val="000000" w:themeColor="text1"/>
                <w:sz w:val="24"/>
                <w:szCs w:val="24"/>
              </w:rPr>
            </w:pPr>
            <w:r w:rsidRPr="004A7CA0">
              <w:rPr>
                <w:rFonts w:ascii="Times New Roman" w:hAnsi="Times New Roman" w:cs="Times New Roman"/>
                <w:color w:val="000000" w:themeColor="text1"/>
                <w:sz w:val="24"/>
                <w:szCs w:val="24"/>
              </w:rPr>
              <w:t xml:space="preserve">Resource balance </w:t>
            </w:r>
          </w:p>
        </w:tc>
        <w:tc>
          <w:tcPr>
            <w:tcW w:w="2026" w:type="dxa"/>
          </w:tcPr>
          <w:p w14:paraId="7BE39AFD" w14:textId="77777777" w:rsidR="00295A12" w:rsidRPr="004A7CA0" w:rsidRDefault="004D159E" w:rsidP="00511693">
            <w:pPr>
              <w:spacing w:line="276"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67601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017</w:t>
            </w:r>
            <w:r w:rsidR="0067601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443.66</w:t>
            </w:r>
          </w:p>
        </w:tc>
      </w:tr>
    </w:tbl>
    <w:p w14:paraId="3D5C312F" w14:textId="77777777" w:rsidR="00511693" w:rsidRPr="004A7CA0" w:rsidRDefault="00511693" w:rsidP="00725686">
      <w:pPr>
        <w:spacing w:after="0" w:line="276" w:lineRule="auto"/>
        <w:rPr>
          <w:rFonts w:ascii="Times New Roman" w:hAnsi="Times New Roman" w:cs="Times New Roman"/>
          <w:sz w:val="24"/>
          <w:szCs w:val="24"/>
        </w:rPr>
      </w:pPr>
    </w:p>
    <w:p w14:paraId="14D79F42" w14:textId="77777777" w:rsidR="009A0AC9" w:rsidRPr="004A7CA0" w:rsidRDefault="009A0AC9" w:rsidP="00725686">
      <w:pPr>
        <w:pStyle w:val="Norway2"/>
        <w:spacing w:line="276" w:lineRule="auto"/>
        <w:rPr>
          <w:rFonts w:ascii="Times New Roman" w:hAnsi="Times New Roman" w:cs="Times New Roman"/>
          <w:color w:val="00B0F0"/>
        </w:rPr>
      </w:pPr>
      <w:bookmarkStart w:id="28" w:name="_Toc445473002"/>
      <w:bookmarkStart w:id="29" w:name="_Toc431547950"/>
      <w:r w:rsidRPr="004A7CA0">
        <w:rPr>
          <w:rFonts w:ascii="Times New Roman" w:hAnsi="Times New Roman" w:cs="Times New Roman"/>
          <w:color w:val="00B0F0"/>
        </w:rPr>
        <w:t>Challenges/Lessons Learned</w:t>
      </w:r>
      <w:bookmarkEnd w:id="28"/>
      <w:r w:rsidRPr="004A7CA0">
        <w:rPr>
          <w:rFonts w:ascii="Times New Roman" w:hAnsi="Times New Roman" w:cs="Times New Roman"/>
          <w:color w:val="00B0F0"/>
        </w:rPr>
        <w:t xml:space="preserve"> </w:t>
      </w:r>
      <w:bookmarkEnd w:id="29"/>
    </w:p>
    <w:p w14:paraId="2F056FE2" w14:textId="77777777" w:rsidR="009A0AC9" w:rsidRPr="004A7CA0" w:rsidRDefault="009A0AC9" w:rsidP="00725686">
      <w:pPr>
        <w:spacing w:after="0" w:line="276" w:lineRule="auto"/>
        <w:jc w:val="both"/>
        <w:rPr>
          <w:rFonts w:ascii="Times New Roman" w:hAnsi="Times New Roman" w:cs="Times New Roman"/>
          <w:sz w:val="24"/>
          <w:szCs w:val="24"/>
        </w:rPr>
      </w:pPr>
    </w:p>
    <w:p w14:paraId="7EA200D2" w14:textId="77777777" w:rsidR="009A0AC9" w:rsidRPr="004A7CA0" w:rsidRDefault="009A0AC9" w:rsidP="00725686">
      <w:pPr>
        <w:pStyle w:val="NoSpacing"/>
        <w:spacing w:line="276" w:lineRule="auto"/>
        <w:jc w:val="both"/>
        <w:rPr>
          <w:rFonts w:ascii="Times New Roman" w:hAnsi="Times New Roman" w:cs="Times New Roman"/>
          <w:b/>
          <w:color w:val="00B0F0"/>
          <w:sz w:val="24"/>
          <w:szCs w:val="24"/>
        </w:rPr>
      </w:pPr>
      <w:r w:rsidRPr="004A7CA0">
        <w:rPr>
          <w:rFonts w:ascii="Times New Roman" w:hAnsi="Times New Roman" w:cs="Times New Roman"/>
          <w:b/>
          <w:color w:val="00B0F0"/>
          <w:sz w:val="24"/>
          <w:szCs w:val="24"/>
        </w:rPr>
        <w:t>Challenges</w:t>
      </w:r>
    </w:p>
    <w:p w14:paraId="280682AF" w14:textId="77777777" w:rsidR="009A0AC9" w:rsidRPr="004A7CA0" w:rsidRDefault="009A0AC9" w:rsidP="00725686">
      <w:pPr>
        <w:spacing w:after="0" w:line="276" w:lineRule="auto"/>
        <w:jc w:val="both"/>
        <w:rPr>
          <w:rFonts w:ascii="Times New Roman" w:hAnsi="Times New Roman" w:cs="Times New Roman"/>
          <w:sz w:val="24"/>
          <w:szCs w:val="24"/>
        </w:rPr>
      </w:pPr>
    </w:p>
    <w:p w14:paraId="1CD039EF" w14:textId="77777777" w:rsidR="009A0AC9" w:rsidRPr="004A7CA0" w:rsidRDefault="009A0AC9"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The implementation of these activities has been faced with a number of challenges ranging from policy, institutional and transitional factors. They include:</w:t>
      </w:r>
    </w:p>
    <w:p w14:paraId="7B4B4ECD" w14:textId="77777777" w:rsidR="009A0AC9" w:rsidRPr="004A7CA0" w:rsidRDefault="009A0AC9" w:rsidP="00725686">
      <w:pPr>
        <w:pStyle w:val="NoSpacing"/>
        <w:spacing w:line="276" w:lineRule="auto"/>
        <w:jc w:val="both"/>
        <w:rPr>
          <w:rFonts w:ascii="Times New Roman" w:hAnsi="Times New Roman" w:cs="Times New Roman"/>
          <w:sz w:val="24"/>
          <w:szCs w:val="24"/>
        </w:rPr>
      </w:pPr>
    </w:p>
    <w:p w14:paraId="131B0B88" w14:textId="77777777" w:rsidR="009A0AC9" w:rsidRPr="004A7CA0" w:rsidRDefault="009A0AC9" w:rsidP="00185F83">
      <w:pPr>
        <w:pStyle w:val="ListParagraph"/>
        <w:numPr>
          <w:ilvl w:val="0"/>
          <w:numId w:val="6"/>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Weak capacities at both national and county levels to develop AWP, M&amp;E plans, procurement plans and report</w:t>
      </w:r>
      <w:r w:rsidR="008636A0">
        <w:rPr>
          <w:rFonts w:ascii="Times New Roman" w:hAnsi="Times New Roman" w:cs="Times New Roman"/>
          <w:sz w:val="24"/>
          <w:szCs w:val="24"/>
        </w:rPr>
        <w:t>s</w:t>
      </w:r>
      <w:r w:rsidRPr="004A7CA0">
        <w:rPr>
          <w:rFonts w:ascii="Times New Roman" w:hAnsi="Times New Roman" w:cs="Times New Roman"/>
          <w:sz w:val="24"/>
          <w:szCs w:val="24"/>
        </w:rPr>
        <w:t xml:space="preserve"> leading to low absorption of budgeted funds</w:t>
      </w:r>
      <w:r w:rsidR="008636A0">
        <w:rPr>
          <w:rFonts w:ascii="Times New Roman" w:hAnsi="Times New Roman" w:cs="Times New Roman"/>
          <w:sz w:val="24"/>
          <w:szCs w:val="24"/>
        </w:rPr>
        <w:t>;</w:t>
      </w:r>
    </w:p>
    <w:p w14:paraId="0F961A08" w14:textId="77777777" w:rsidR="009A0AC9" w:rsidRPr="004A7CA0" w:rsidRDefault="009A0AC9" w:rsidP="00185F83">
      <w:pPr>
        <w:pStyle w:val="ListParagraph"/>
        <w:numPr>
          <w:ilvl w:val="0"/>
          <w:numId w:val="6"/>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Inadequate budgetary allocation as counterpart funds to support implementing partners’ activities</w:t>
      </w:r>
      <w:r w:rsidR="008636A0">
        <w:rPr>
          <w:rFonts w:ascii="Times New Roman" w:hAnsi="Times New Roman" w:cs="Times New Roman"/>
          <w:sz w:val="24"/>
          <w:szCs w:val="24"/>
        </w:rPr>
        <w:t>;</w:t>
      </w:r>
      <w:r w:rsidRPr="004A7CA0">
        <w:rPr>
          <w:rFonts w:ascii="Times New Roman" w:hAnsi="Times New Roman" w:cs="Times New Roman"/>
          <w:sz w:val="24"/>
          <w:szCs w:val="24"/>
        </w:rPr>
        <w:t xml:space="preserve"> </w:t>
      </w:r>
    </w:p>
    <w:p w14:paraId="0C714C2C" w14:textId="77777777" w:rsidR="00D012D9" w:rsidRPr="004A7CA0" w:rsidRDefault="009A0AC9" w:rsidP="00185F83">
      <w:pPr>
        <w:pStyle w:val="ListParagraph"/>
        <w:numPr>
          <w:ilvl w:val="0"/>
          <w:numId w:val="6"/>
        </w:num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Challenges in sharing information/data between national and county level delayed uptake of activities which require data for informed decision making. This was experienced during data collection exercise</w:t>
      </w:r>
      <w:r w:rsidR="00031A4B">
        <w:rPr>
          <w:rFonts w:ascii="Times New Roman" w:hAnsi="Times New Roman" w:cs="Times New Roman"/>
          <w:sz w:val="24"/>
          <w:szCs w:val="24"/>
        </w:rPr>
        <w:t>s</w:t>
      </w:r>
      <w:r w:rsidRPr="004A7CA0">
        <w:rPr>
          <w:rFonts w:ascii="Times New Roman" w:hAnsi="Times New Roman" w:cs="Times New Roman"/>
          <w:sz w:val="24"/>
          <w:szCs w:val="24"/>
        </w:rPr>
        <w:t xml:space="preserve"> for the costing of government functions. There is generally mistrust between the two levels of government when undertaking activities that require synergy from both levels</w:t>
      </w:r>
      <w:r w:rsidR="005F675D" w:rsidRPr="004A7CA0">
        <w:rPr>
          <w:rFonts w:ascii="Times New Roman" w:hAnsi="Times New Roman" w:cs="Times New Roman"/>
          <w:sz w:val="24"/>
          <w:szCs w:val="24"/>
        </w:rPr>
        <w:t>.</w:t>
      </w:r>
    </w:p>
    <w:p w14:paraId="7183EE5A" w14:textId="77777777" w:rsidR="00D012D9" w:rsidRPr="004A7CA0" w:rsidRDefault="00D012D9" w:rsidP="00725686">
      <w:pPr>
        <w:pStyle w:val="ListParagraph"/>
        <w:spacing w:after="0" w:line="276" w:lineRule="auto"/>
        <w:ind w:left="0"/>
        <w:jc w:val="both"/>
        <w:rPr>
          <w:rFonts w:ascii="Times New Roman" w:hAnsi="Times New Roman" w:cs="Times New Roman"/>
          <w:sz w:val="24"/>
          <w:szCs w:val="24"/>
        </w:rPr>
      </w:pPr>
    </w:p>
    <w:p w14:paraId="6D5BDFA3" w14:textId="77777777" w:rsidR="009A0AC9" w:rsidRPr="004A7CA0" w:rsidRDefault="009A0AC9" w:rsidP="00725686">
      <w:pPr>
        <w:pStyle w:val="NoSpacing"/>
        <w:spacing w:line="276" w:lineRule="auto"/>
        <w:jc w:val="both"/>
        <w:rPr>
          <w:rFonts w:ascii="Times New Roman" w:hAnsi="Times New Roman" w:cs="Times New Roman"/>
          <w:b/>
          <w:color w:val="00B0F0"/>
          <w:sz w:val="24"/>
          <w:szCs w:val="24"/>
        </w:rPr>
      </w:pPr>
      <w:r w:rsidRPr="004A7CA0">
        <w:rPr>
          <w:rFonts w:ascii="Times New Roman" w:hAnsi="Times New Roman" w:cs="Times New Roman"/>
          <w:b/>
          <w:color w:val="00B0F0"/>
          <w:sz w:val="24"/>
          <w:szCs w:val="24"/>
        </w:rPr>
        <w:t>Lesson Learned:</w:t>
      </w:r>
    </w:p>
    <w:p w14:paraId="789F749C" w14:textId="77777777" w:rsidR="009A0AC9" w:rsidRPr="004A7CA0" w:rsidRDefault="009A0AC9" w:rsidP="00725686">
      <w:pPr>
        <w:spacing w:after="0" w:line="276" w:lineRule="auto"/>
        <w:rPr>
          <w:rFonts w:ascii="Times New Roman" w:hAnsi="Times New Roman" w:cs="Times New Roman"/>
          <w:sz w:val="24"/>
          <w:szCs w:val="24"/>
        </w:rPr>
      </w:pPr>
    </w:p>
    <w:p w14:paraId="18498361" w14:textId="77777777" w:rsidR="009A0AC9" w:rsidRPr="004A7CA0" w:rsidRDefault="00F42765" w:rsidP="00185F83">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I</w:t>
      </w:r>
      <w:r w:rsidRPr="004A7CA0">
        <w:rPr>
          <w:rFonts w:ascii="Times New Roman" w:hAnsi="Times New Roman" w:cs="Times New Roman"/>
          <w:sz w:val="24"/>
          <w:szCs w:val="24"/>
        </w:rPr>
        <w:t>n order to build county capacities for effective delivery of services</w:t>
      </w:r>
      <w:r>
        <w:rPr>
          <w:rFonts w:ascii="Times New Roman" w:hAnsi="Times New Roman" w:cs="Times New Roman"/>
          <w:sz w:val="24"/>
          <w:szCs w:val="24"/>
        </w:rPr>
        <w:t>, c</w:t>
      </w:r>
      <w:r w:rsidR="009A0AC9" w:rsidRPr="004A7CA0">
        <w:rPr>
          <w:rFonts w:ascii="Times New Roman" w:hAnsi="Times New Roman" w:cs="Times New Roman"/>
          <w:sz w:val="24"/>
          <w:szCs w:val="24"/>
        </w:rPr>
        <w:t>o</w:t>
      </w:r>
      <w:r>
        <w:rPr>
          <w:rFonts w:ascii="Times New Roman" w:hAnsi="Times New Roman" w:cs="Times New Roman"/>
          <w:sz w:val="24"/>
          <w:szCs w:val="24"/>
        </w:rPr>
        <w:t>unty g</w:t>
      </w:r>
      <w:r w:rsidR="009A0AC9" w:rsidRPr="004A7CA0">
        <w:rPr>
          <w:rFonts w:ascii="Times New Roman" w:hAnsi="Times New Roman" w:cs="Times New Roman"/>
          <w:sz w:val="24"/>
          <w:szCs w:val="24"/>
        </w:rPr>
        <w:t xml:space="preserve">overnments </w:t>
      </w:r>
      <w:r>
        <w:rPr>
          <w:rFonts w:ascii="Times New Roman" w:hAnsi="Times New Roman" w:cs="Times New Roman"/>
          <w:sz w:val="24"/>
          <w:szCs w:val="24"/>
        </w:rPr>
        <w:t>should build strong</w:t>
      </w:r>
      <w:r w:rsidR="009A0AC9" w:rsidRPr="004A7CA0">
        <w:rPr>
          <w:rFonts w:ascii="Times New Roman" w:hAnsi="Times New Roman" w:cs="Times New Roman"/>
          <w:sz w:val="24"/>
          <w:szCs w:val="24"/>
        </w:rPr>
        <w:t xml:space="preserve"> partner</w:t>
      </w:r>
      <w:r>
        <w:rPr>
          <w:rFonts w:ascii="Times New Roman" w:hAnsi="Times New Roman" w:cs="Times New Roman"/>
          <w:sz w:val="24"/>
          <w:szCs w:val="24"/>
        </w:rPr>
        <w:t>ships</w:t>
      </w:r>
      <w:r w:rsidR="009A0AC9" w:rsidRPr="004A7CA0">
        <w:rPr>
          <w:rFonts w:ascii="Times New Roman" w:hAnsi="Times New Roman" w:cs="Times New Roman"/>
          <w:sz w:val="24"/>
          <w:szCs w:val="24"/>
        </w:rPr>
        <w:t xml:space="preserve"> with national government institutions in areas such as </w:t>
      </w:r>
      <w:r>
        <w:rPr>
          <w:rFonts w:ascii="Times New Roman" w:hAnsi="Times New Roman" w:cs="Times New Roman"/>
          <w:sz w:val="24"/>
          <w:szCs w:val="24"/>
        </w:rPr>
        <w:t>performance contracting, M&amp;E and law reform</w:t>
      </w:r>
      <w:r w:rsidR="009A0AC9" w:rsidRPr="004A7CA0">
        <w:rPr>
          <w:rFonts w:ascii="Times New Roman" w:hAnsi="Times New Roman" w:cs="Times New Roman"/>
          <w:sz w:val="24"/>
          <w:szCs w:val="24"/>
        </w:rPr>
        <w:t xml:space="preserve"> reporting </w:t>
      </w:r>
    </w:p>
    <w:p w14:paraId="5741D9B5" w14:textId="77777777" w:rsidR="009A0AC9" w:rsidRPr="004A7CA0" w:rsidRDefault="00F42765" w:rsidP="00185F83">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Counterpart funding from </w:t>
      </w:r>
      <w:r w:rsidR="009A0AC9" w:rsidRPr="004A7CA0">
        <w:rPr>
          <w:rFonts w:ascii="Times New Roman" w:hAnsi="Times New Roman" w:cs="Times New Roman"/>
          <w:sz w:val="24"/>
          <w:szCs w:val="24"/>
        </w:rPr>
        <w:t xml:space="preserve">the National Treasury and more funding from other Development Partners </w:t>
      </w:r>
      <w:r>
        <w:rPr>
          <w:rFonts w:ascii="Times New Roman" w:hAnsi="Times New Roman" w:cs="Times New Roman"/>
          <w:sz w:val="24"/>
          <w:szCs w:val="24"/>
        </w:rPr>
        <w:t xml:space="preserve">will </w:t>
      </w:r>
      <w:r w:rsidR="009A0AC9" w:rsidRPr="004A7CA0">
        <w:rPr>
          <w:rFonts w:ascii="Times New Roman" w:hAnsi="Times New Roman" w:cs="Times New Roman"/>
          <w:sz w:val="24"/>
          <w:szCs w:val="24"/>
        </w:rPr>
        <w:t>accelerate the uptake of the activities.</w:t>
      </w:r>
    </w:p>
    <w:p w14:paraId="1449DACF" w14:textId="77777777" w:rsidR="009A0AC9" w:rsidRPr="004A7CA0" w:rsidRDefault="00F42765" w:rsidP="00185F83">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The</w:t>
      </w:r>
      <w:r w:rsidR="009A0AC9" w:rsidRPr="004A7CA0">
        <w:rPr>
          <w:rFonts w:ascii="Times New Roman" w:hAnsi="Times New Roman" w:cs="Times New Roman"/>
          <w:sz w:val="24"/>
          <w:szCs w:val="24"/>
        </w:rPr>
        <w:t xml:space="preserve"> coordination </w:t>
      </w:r>
      <w:r>
        <w:rPr>
          <w:rFonts w:ascii="Times New Roman" w:hAnsi="Times New Roman" w:cs="Times New Roman"/>
          <w:sz w:val="24"/>
          <w:szCs w:val="24"/>
        </w:rPr>
        <w:t xml:space="preserve">role of </w:t>
      </w:r>
      <w:r w:rsidR="009A0AC9" w:rsidRPr="004A7CA0">
        <w:rPr>
          <w:rFonts w:ascii="Times New Roman" w:hAnsi="Times New Roman" w:cs="Times New Roman"/>
          <w:sz w:val="24"/>
          <w:szCs w:val="24"/>
        </w:rPr>
        <w:t xml:space="preserve">the Ministry of Devolution and Planning (MoDP) </w:t>
      </w:r>
      <w:r>
        <w:rPr>
          <w:rFonts w:ascii="Times New Roman" w:hAnsi="Times New Roman" w:cs="Times New Roman"/>
          <w:sz w:val="24"/>
          <w:szCs w:val="24"/>
        </w:rPr>
        <w:t xml:space="preserve">and </w:t>
      </w:r>
      <w:r w:rsidR="009A0AC9" w:rsidRPr="004A7CA0">
        <w:rPr>
          <w:rFonts w:ascii="Times New Roman" w:hAnsi="Times New Roman" w:cs="Times New Roman"/>
          <w:sz w:val="24"/>
          <w:szCs w:val="24"/>
        </w:rPr>
        <w:t>operationalization of the Inter-governmental Relations Technical Committee and sector working groups will address emerging issues and harmonize the</w:t>
      </w:r>
      <w:r>
        <w:rPr>
          <w:rFonts w:ascii="Times New Roman" w:hAnsi="Times New Roman" w:cs="Times New Roman"/>
          <w:sz w:val="24"/>
          <w:szCs w:val="24"/>
        </w:rPr>
        <w:t xml:space="preserve"> </w:t>
      </w:r>
      <w:r w:rsidR="009A0AC9" w:rsidRPr="004A7CA0">
        <w:rPr>
          <w:rFonts w:ascii="Times New Roman" w:hAnsi="Times New Roman" w:cs="Times New Roman"/>
          <w:sz w:val="24"/>
          <w:szCs w:val="24"/>
        </w:rPr>
        <w:t>implementation of devolution.</w:t>
      </w:r>
    </w:p>
    <w:p w14:paraId="705BF9CF" w14:textId="77777777" w:rsidR="009A0AC9" w:rsidRPr="004A7CA0" w:rsidRDefault="009A0AC9" w:rsidP="00725686">
      <w:pPr>
        <w:spacing w:after="0" w:line="276" w:lineRule="auto"/>
        <w:rPr>
          <w:rFonts w:ascii="Times New Roman" w:hAnsi="Times New Roman" w:cs="Times New Roman"/>
          <w:sz w:val="24"/>
          <w:szCs w:val="24"/>
        </w:rPr>
      </w:pPr>
    </w:p>
    <w:p w14:paraId="138B6666" w14:textId="77777777" w:rsidR="009A0AC9" w:rsidRPr="004A7CA0" w:rsidRDefault="009A0AC9" w:rsidP="00725686">
      <w:pPr>
        <w:pStyle w:val="Norway2"/>
        <w:spacing w:line="276" w:lineRule="auto"/>
        <w:rPr>
          <w:rFonts w:ascii="Times New Roman" w:hAnsi="Times New Roman" w:cs="Times New Roman"/>
          <w:color w:val="00B0F0"/>
        </w:rPr>
      </w:pPr>
      <w:bookmarkStart w:id="30" w:name="_Toc431547951"/>
      <w:bookmarkStart w:id="31" w:name="_Toc445473003"/>
      <w:r w:rsidRPr="004A7CA0">
        <w:rPr>
          <w:rFonts w:ascii="Times New Roman" w:hAnsi="Times New Roman" w:cs="Times New Roman"/>
          <w:color w:val="00B0F0"/>
        </w:rPr>
        <w:t>Conclusions and Way Forward</w:t>
      </w:r>
      <w:bookmarkEnd w:id="30"/>
      <w:bookmarkEnd w:id="31"/>
      <w:r w:rsidRPr="004A7CA0">
        <w:rPr>
          <w:rFonts w:ascii="Times New Roman" w:hAnsi="Times New Roman" w:cs="Times New Roman"/>
          <w:color w:val="00B0F0"/>
        </w:rPr>
        <w:t xml:space="preserve"> </w:t>
      </w:r>
    </w:p>
    <w:p w14:paraId="65E4159E" w14:textId="77777777" w:rsidR="009A0AC9" w:rsidRPr="004A7CA0" w:rsidRDefault="009A0AC9" w:rsidP="00725686">
      <w:pPr>
        <w:spacing w:after="0" w:line="276" w:lineRule="auto"/>
        <w:jc w:val="both"/>
        <w:rPr>
          <w:rFonts w:ascii="Times New Roman" w:hAnsi="Times New Roman" w:cs="Times New Roman"/>
          <w:sz w:val="24"/>
          <w:szCs w:val="24"/>
        </w:rPr>
      </w:pPr>
    </w:p>
    <w:p w14:paraId="7A1E41EF" w14:textId="77777777" w:rsidR="009A0AC9" w:rsidRPr="004A7CA0" w:rsidRDefault="009A0AC9"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The support from the Swedish Government has enable the Government of Kenya implement priority activities to support devolution. Despite the transition challenges, there is optimism that devolution will work as it is a process and not an event. Strengthened capacities of key institutions coupled with strong political commitment and active participation by citizens will ensure that the anticipated results are realized. </w:t>
      </w:r>
    </w:p>
    <w:p w14:paraId="75D47178" w14:textId="77777777" w:rsidR="00DE1738" w:rsidRPr="004A7CA0" w:rsidRDefault="00DE1738" w:rsidP="00725686">
      <w:pPr>
        <w:spacing w:after="0" w:line="276" w:lineRule="auto"/>
        <w:jc w:val="both"/>
        <w:rPr>
          <w:rFonts w:ascii="Times New Roman" w:hAnsi="Times New Roman" w:cs="Times New Roman"/>
          <w:sz w:val="24"/>
          <w:szCs w:val="24"/>
        </w:rPr>
      </w:pPr>
    </w:p>
    <w:p w14:paraId="72120E57" w14:textId="77777777" w:rsidR="00E94F2E" w:rsidRPr="004A7CA0" w:rsidRDefault="00315B92" w:rsidP="00725686">
      <w:pPr>
        <w:spacing w:after="0" w:line="276" w:lineRule="auto"/>
        <w:jc w:val="both"/>
        <w:rPr>
          <w:rFonts w:ascii="Times New Roman" w:hAnsi="Times New Roman" w:cs="Times New Roman"/>
          <w:sz w:val="24"/>
          <w:szCs w:val="24"/>
        </w:rPr>
      </w:pPr>
      <w:r w:rsidRPr="004A7CA0">
        <w:rPr>
          <w:rFonts w:ascii="Times New Roman" w:hAnsi="Times New Roman" w:cs="Times New Roman"/>
          <w:sz w:val="24"/>
          <w:szCs w:val="24"/>
        </w:rPr>
        <w:t xml:space="preserve">UNDP will use the lessons from </w:t>
      </w:r>
      <w:r w:rsidR="00E31539" w:rsidRPr="004A7CA0">
        <w:rPr>
          <w:rFonts w:ascii="Times New Roman" w:hAnsi="Times New Roman" w:cs="Times New Roman"/>
          <w:sz w:val="24"/>
          <w:szCs w:val="24"/>
        </w:rPr>
        <w:t>the current financial year</w:t>
      </w:r>
      <w:r w:rsidRPr="004A7CA0">
        <w:rPr>
          <w:rFonts w:ascii="Times New Roman" w:hAnsi="Times New Roman" w:cs="Times New Roman"/>
          <w:sz w:val="24"/>
          <w:szCs w:val="24"/>
        </w:rPr>
        <w:t xml:space="preserve"> to continue implementation of </w:t>
      </w:r>
      <w:r w:rsidR="009A0AC9" w:rsidRPr="004A7CA0">
        <w:rPr>
          <w:rFonts w:ascii="Times New Roman" w:hAnsi="Times New Roman" w:cs="Times New Roman"/>
          <w:sz w:val="24"/>
          <w:szCs w:val="24"/>
        </w:rPr>
        <w:t>the Programme by</w:t>
      </w:r>
      <w:r w:rsidR="00E94F2E" w:rsidRPr="004A7CA0">
        <w:rPr>
          <w:rFonts w:ascii="Times New Roman" w:hAnsi="Times New Roman" w:cs="Times New Roman"/>
          <w:sz w:val="24"/>
          <w:szCs w:val="24"/>
        </w:rPr>
        <w:t xml:space="preserve"> strengthen</w:t>
      </w:r>
      <w:r w:rsidR="009A0AC9" w:rsidRPr="004A7CA0">
        <w:rPr>
          <w:rFonts w:ascii="Times New Roman" w:hAnsi="Times New Roman" w:cs="Times New Roman"/>
          <w:sz w:val="24"/>
          <w:szCs w:val="24"/>
        </w:rPr>
        <w:t xml:space="preserve">ing the </w:t>
      </w:r>
      <w:r w:rsidR="00E94F2E" w:rsidRPr="004A7CA0">
        <w:rPr>
          <w:rFonts w:ascii="Times New Roman" w:hAnsi="Times New Roman" w:cs="Times New Roman"/>
          <w:sz w:val="24"/>
          <w:szCs w:val="24"/>
        </w:rPr>
        <w:t xml:space="preserve">support to </w:t>
      </w:r>
      <w:r w:rsidR="00464424" w:rsidRPr="004A7CA0">
        <w:rPr>
          <w:rFonts w:ascii="Times New Roman" w:hAnsi="Times New Roman" w:cs="Times New Roman"/>
          <w:sz w:val="24"/>
          <w:szCs w:val="24"/>
        </w:rPr>
        <w:t>n</w:t>
      </w:r>
      <w:r w:rsidR="00E94F2E" w:rsidRPr="004A7CA0">
        <w:rPr>
          <w:rFonts w:ascii="Times New Roman" w:hAnsi="Times New Roman" w:cs="Times New Roman"/>
          <w:sz w:val="24"/>
          <w:szCs w:val="24"/>
        </w:rPr>
        <w:t>ational level institutions and provide capacity support to county governments in line with their set priorities</w:t>
      </w:r>
      <w:r w:rsidR="00464424" w:rsidRPr="004A7CA0">
        <w:rPr>
          <w:rFonts w:ascii="Times New Roman" w:hAnsi="Times New Roman" w:cs="Times New Roman"/>
          <w:sz w:val="24"/>
          <w:szCs w:val="24"/>
        </w:rPr>
        <w:t xml:space="preserve"> (see Annex I)</w:t>
      </w:r>
      <w:r w:rsidR="00E94F2E" w:rsidRPr="004A7CA0">
        <w:rPr>
          <w:rFonts w:ascii="Times New Roman" w:hAnsi="Times New Roman" w:cs="Times New Roman"/>
          <w:sz w:val="24"/>
          <w:szCs w:val="24"/>
        </w:rPr>
        <w:t xml:space="preserve">. </w:t>
      </w:r>
    </w:p>
    <w:p w14:paraId="39BD0249" w14:textId="77777777" w:rsidR="00020A46" w:rsidRPr="004A7CA0" w:rsidRDefault="00020A46" w:rsidP="00725686">
      <w:pPr>
        <w:spacing w:after="0" w:line="276" w:lineRule="auto"/>
        <w:jc w:val="both"/>
        <w:rPr>
          <w:rFonts w:ascii="Times New Roman" w:hAnsi="Times New Roman" w:cs="Times New Roman"/>
          <w:sz w:val="24"/>
          <w:szCs w:val="24"/>
        </w:rPr>
      </w:pPr>
    </w:p>
    <w:p w14:paraId="230D8CE7" w14:textId="77777777" w:rsidR="00BA3624" w:rsidRPr="004A7CA0" w:rsidRDefault="00BA3624" w:rsidP="00BA3624">
      <w:pPr>
        <w:pStyle w:val="Norway2"/>
        <w:spacing w:line="276" w:lineRule="auto"/>
        <w:rPr>
          <w:rFonts w:ascii="Times New Roman" w:hAnsi="Times New Roman" w:cs="Times New Roman"/>
          <w:color w:val="00B0F0"/>
        </w:rPr>
      </w:pPr>
      <w:bookmarkStart w:id="32" w:name="_Toc431483489"/>
      <w:bookmarkStart w:id="33" w:name="_Toc445473004"/>
      <w:r w:rsidRPr="004A7CA0">
        <w:rPr>
          <w:rFonts w:ascii="Times New Roman" w:hAnsi="Times New Roman" w:cs="Times New Roman"/>
          <w:color w:val="00B0F0"/>
        </w:rPr>
        <w:t>Next Phase of Implementation of the Sweden Support</w:t>
      </w:r>
      <w:bookmarkEnd w:id="32"/>
      <w:bookmarkEnd w:id="33"/>
    </w:p>
    <w:p w14:paraId="59E34059" w14:textId="77777777" w:rsidR="00BA3624" w:rsidRPr="004A7CA0" w:rsidRDefault="00BA3624" w:rsidP="00BA3624">
      <w:pPr>
        <w:spacing w:after="0" w:line="276" w:lineRule="auto"/>
        <w:jc w:val="both"/>
        <w:rPr>
          <w:rFonts w:ascii="Times New Roman" w:hAnsi="Times New Roman" w:cs="Times New Roman"/>
          <w:sz w:val="24"/>
          <w:szCs w:val="24"/>
        </w:rPr>
      </w:pPr>
    </w:p>
    <w:p w14:paraId="7E288CA4" w14:textId="18B38CC5" w:rsidR="00BA3624" w:rsidRPr="004A7CA0" w:rsidRDefault="00BA3624" w:rsidP="00BA3624">
      <w:pPr>
        <w:spacing w:after="0" w:line="276" w:lineRule="auto"/>
        <w:jc w:val="both"/>
        <w:rPr>
          <w:rFonts w:ascii="Times New Roman" w:hAnsi="Times New Roman" w:cs="Times New Roman"/>
          <w:bCs/>
          <w:sz w:val="24"/>
          <w:szCs w:val="24"/>
        </w:rPr>
      </w:pPr>
      <w:r w:rsidRPr="004A7CA0">
        <w:rPr>
          <w:rFonts w:ascii="Times New Roman" w:hAnsi="Times New Roman" w:cs="Times New Roman"/>
          <w:sz w:val="24"/>
          <w:szCs w:val="24"/>
        </w:rPr>
        <w:t xml:space="preserve">In the next phase of implementation of the Swedish support, UNDP intends to support the CoG, and the six counties to </w:t>
      </w:r>
      <w:r w:rsidR="006612D5">
        <w:rPr>
          <w:rFonts w:ascii="Times New Roman" w:hAnsi="Times New Roman" w:cs="Times New Roman"/>
          <w:sz w:val="24"/>
          <w:szCs w:val="24"/>
        </w:rPr>
        <w:t xml:space="preserve">consolidate and realize the results of the project as stipulated in the </w:t>
      </w:r>
      <w:r w:rsidR="006612D5">
        <w:rPr>
          <w:rFonts w:ascii="Times New Roman" w:hAnsi="Times New Roman" w:cs="Times New Roman"/>
          <w:bCs/>
          <w:sz w:val="24"/>
          <w:szCs w:val="24"/>
        </w:rPr>
        <w:t xml:space="preserve">project </w:t>
      </w:r>
      <w:r w:rsidR="007A1190">
        <w:rPr>
          <w:rFonts w:ascii="Times New Roman" w:hAnsi="Times New Roman" w:cs="Times New Roman"/>
          <w:bCs/>
          <w:sz w:val="24"/>
          <w:szCs w:val="24"/>
        </w:rPr>
        <w:t xml:space="preserve">document. The CoG will be supported to continue playing its convening and leadership role among the counties to ensure that the gains of devolution are safeguarded. The six counties will be supported to consolidate the results realized in 2015. Key areas of focus will be strengthening service delivery through performance management and monitoring and evaluation, civic engagement and public participation. </w:t>
      </w:r>
    </w:p>
    <w:p w14:paraId="74A86882" w14:textId="77777777" w:rsidR="00D012D9" w:rsidRPr="004A7CA0" w:rsidRDefault="00D012D9" w:rsidP="00BA3624">
      <w:pPr>
        <w:spacing w:after="0" w:line="276" w:lineRule="auto"/>
        <w:jc w:val="both"/>
        <w:rPr>
          <w:rFonts w:ascii="Times New Roman" w:hAnsi="Times New Roman" w:cs="Times New Roman"/>
          <w:sz w:val="24"/>
          <w:szCs w:val="24"/>
        </w:rPr>
      </w:pPr>
    </w:p>
    <w:p w14:paraId="7BBE4A05" w14:textId="77777777" w:rsidR="000121E1" w:rsidRDefault="000121E1">
      <w:pPr>
        <w:rPr>
          <w:rFonts w:ascii="Times New Roman" w:eastAsiaTheme="majorEastAsia" w:hAnsi="Times New Roman" w:cs="Times New Roman"/>
          <w:b/>
          <w:sz w:val="24"/>
          <w:szCs w:val="24"/>
        </w:rPr>
      </w:pPr>
      <w:r>
        <w:rPr>
          <w:rFonts w:ascii="Times New Roman" w:hAnsi="Times New Roman" w:cs="Times New Roman"/>
        </w:rPr>
        <w:br w:type="page"/>
      </w:r>
    </w:p>
    <w:p w14:paraId="4E2A9954" w14:textId="77777777" w:rsidR="00526BD3" w:rsidRPr="004A7CA0" w:rsidRDefault="00526BD3" w:rsidP="00526BD3">
      <w:pPr>
        <w:pStyle w:val="Norway1"/>
        <w:spacing w:line="276" w:lineRule="auto"/>
        <w:rPr>
          <w:rFonts w:ascii="Times New Roman" w:hAnsi="Times New Roman" w:cs="Times New Roman"/>
        </w:rPr>
      </w:pPr>
      <w:bookmarkStart w:id="34" w:name="_Toc445473005"/>
      <w:r w:rsidRPr="004A7CA0">
        <w:rPr>
          <w:rFonts w:ascii="Times New Roman" w:hAnsi="Times New Roman" w:cs="Times New Roman"/>
        </w:rPr>
        <w:lastRenderedPageBreak/>
        <w:t>Annex I: Progress</w:t>
      </w:r>
      <w:r w:rsidRPr="004A7CA0">
        <w:rPr>
          <w:rFonts w:ascii="Times New Roman" w:hAnsi="Times New Roman" w:cs="Times New Roman"/>
          <w:bCs/>
          <w:lang w:val="en-GB"/>
        </w:rPr>
        <w:t xml:space="preserve"> Made Towards Realization of Programme Results</w:t>
      </w:r>
      <w:bookmarkEnd w:id="34"/>
      <w:r w:rsidRPr="004A7CA0">
        <w:rPr>
          <w:rFonts w:ascii="Times New Roman" w:hAnsi="Times New Roman" w:cs="Times New Roman"/>
        </w:rPr>
        <w:t xml:space="preserve"> </w:t>
      </w:r>
    </w:p>
    <w:p w14:paraId="5348FA90" w14:textId="77777777" w:rsidR="00526BD3" w:rsidRPr="004A7CA0" w:rsidRDefault="00526BD3" w:rsidP="00526BD3">
      <w:pPr>
        <w:tabs>
          <w:tab w:val="left" w:pos="6915"/>
          <w:tab w:val="left" w:pos="9495"/>
        </w:tabs>
        <w:spacing w:after="0"/>
        <w:jc w:val="both"/>
        <w:rPr>
          <w:rFonts w:ascii="Times New Roman" w:hAnsi="Times New Roman" w:cs="Times New Roman"/>
          <w:bCs/>
          <w:sz w:val="24"/>
          <w:szCs w:val="24"/>
          <w:lang w:val="en-GB"/>
        </w:rPr>
      </w:pPr>
    </w:p>
    <w:p w14:paraId="31C1585B" w14:textId="77777777" w:rsidR="00526BD3" w:rsidRPr="004A7CA0" w:rsidRDefault="00526BD3" w:rsidP="00526BD3">
      <w:pPr>
        <w:tabs>
          <w:tab w:val="left" w:pos="6915"/>
          <w:tab w:val="left" w:pos="9495"/>
        </w:tabs>
        <w:spacing w:after="0"/>
        <w:jc w:val="both"/>
        <w:rPr>
          <w:rFonts w:ascii="Times New Roman" w:hAnsi="Times New Roman" w:cs="Times New Roman"/>
          <w:bCs/>
          <w:sz w:val="24"/>
          <w:szCs w:val="24"/>
          <w:lang w:val="en-GB"/>
        </w:rPr>
      </w:pPr>
      <w:r w:rsidRPr="004A7CA0">
        <w:rPr>
          <w:rFonts w:ascii="Times New Roman" w:hAnsi="Times New Roman" w:cs="Times New Roman"/>
          <w:bCs/>
          <w:sz w:val="24"/>
          <w:szCs w:val="24"/>
          <w:lang w:val="en-GB"/>
        </w:rPr>
        <w:t>The programme is on course to realis</w:t>
      </w:r>
      <w:r w:rsidR="001368C5">
        <w:rPr>
          <w:rFonts w:ascii="Times New Roman" w:hAnsi="Times New Roman" w:cs="Times New Roman"/>
          <w:bCs/>
          <w:sz w:val="24"/>
          <w:szCs w:val="24"/>
          <w:lang w:val="en-GB"/>
        </w:rPr>
        <w:t>e</w:t>
      </w:r>
      <w:r w:rsidRPr="004A7CA0">
        <w:rPr>
          <w:rFonts w:ascii="Times New Roman" w:hAnsi="Times New Roman" w:cs="Times New Roman"/>
          <w:bCs/>
          <w:sz w:val="24"/>
          <w:szCs w:val="24"/>
          <w:lang w:val="en-GB"/>
        </w:rPr>
        <w:t xml:space="preserve"> the results articulated in the Project Document </w:t>
      </w:r>
      <w:r w:rsidRPr="004A7CA0">
        <w:rPr>
          <w:rFonts w:ascii="Times New Roman" w:hAnsi="Times New Roman" w:cs="Times New Roman"/>
          <w:bCs/>
          <w:i/>
          <w:sz w:val="24"/>
          <w:szCs w:val="24"/>
          <w:lang w:val="en-GB"/>
        </w:rPr>
        <w:t xml:space="preserve">“Making Devolution Work: An Integrated UNDP Support Programme to the Devolution Process in Kenya – Project Document (2014-2018)”. </w:t>
      </w:r>
      <w:r w:rsidRPr="004A7CA0">
        <w:rPr>
          <w:rFonts w:ascii="Times New Roman" w:hAnsi="Times New Roman" w:cs="Times New Roman"/>
          <w:bCs/>
          <w:sz w:val="24"/>
          <w:szCs w:val="24"/>
          <w:lang w:val="en-GB"/>
        </w:rPr>
        <w:t xml:space="preserve">The programme results are organised around five pillars corresponding to key result areas and outputs. </w:t>
      </w:r>
      <w:r w:rsidR="004E00ED" w:rsidRPr="004A7CA0">
        <w:rPr>
          <w:rFonts w:ascii="Times New Roman" w:hAnsi="Times New Roman" w:cs="Times New Roman"/>
          <w:bCs/>
          <w:sz w:val="24"/>
          <w:szCs w:val="24"/>
          <w:lang w:val="en-GB"/>
        </w:rPr>
        <w:t xml:space="preserve"> The progress on the overall project results is outlines in the table below: </w:t>
      </w:r>
    </w:p>
    <w:p w14:paraId="61676011" w14:textId="77777777" w:rsidR="00526BD3" w:rsidRPr="004A7CA0" w:rsidRDefault="00526BD3" w:rsidP="00526BD3">
      <w:pPr>
        <w:tabs>
          <w:tab w:val="left" w:pos="6915"/>
          <w:tab w:val="left" w:pos="9495"/>
        </w:tabs>
        <w:spacing w:after="0"/>
        <w:jc w:val="both"/>
        <w:rPr>
          <w:rFonts w:ascii="Times New Roman" w:hAnsi="Times New Roman" w:cs="Times New Roman"/>
          <w:bCs/>
          <w:sz w:val="24"/>
          <w:szCs w:val="24"/>
          <w:lang w:val="en-GB"/>
        </w:rPr>
      </w:pPr>
    </w:p>
    <w:p w14:paraId="55DD512E" w14:textId="77777777" w:rsidR="00526BD3" w:rsidRPr="004A7CA0" w:rsidRDefault="00C54533" w:rsidP="00526BD3">
      <w:pPr>
        <w:spacing w:after="0" w:line="276" w:lineRule="auto"/>
        <w:jc w:val="both"/>
        <w:rPr>
          <w:rFonts w:ascii="Times New Roman" w:hAnsi="Times New Roman" w:cs="Times New Roman"/>
          <w:b/>
          <w:i/>
          <w:sz w:val="24"/>
          <w:szCs w:val="24"/>
        </w:rPr>
      </w:pPr>
      <w:r w:rsidRPr="004A7CA0">
        <w:rPr>
          <w:rFonts w:ascii="Times New Roman" w:hAnsi="Times New Roman" w:cs="Times New Roman"/>
          <w:b/>
          <w:i/>
          <w:sz w:val="24"/>
          <w:szCs w:val="24"/>
        </w:rPr>
        <w:t xml:space="preserve">Devolution </w:t>
      </w:r>
      <w:r w:rsidR="00526BD3" w:rsidRPr="004A7CA0">
        <w:rPr>
          <w:rFonts w:ascii="Times New Roman" w:hAnsi="Times New Roman" w:cs="Times New Roman"/>
          <w:b/>
          <w:bCs/>
          <w:i/>
          <w:sz w:val="24"/>
          <w:szCs w:val="24"/>
          <w:lang w:val="en-GB"/>
        </w:rPr>
        <w:t>Programme Results</w:t>
      </w:r>
    </w:p>
    <w:tbl>
      <w:tblPr>
        <w:tblW w:w="9400" w:type="dxa"/>
        <w:tblLook w:val="04A0" w:firstRow="1" w:lastRow="0" w:firstColumn="1" w:lastColumn="0" w:noHBand="0" w:noVBand="1"/>
      </w:tblPr>
      <w:tblGrid>
        <w:gridCol w:w="2300"/>
        <w:gridCol w:w="3000"/>
        <w:gridCol w:w="4100"/>
      </w:tblGrid>
      <w:tr w:rsidR="00526BD3" w:rsidRPr="004A7CA0" w14:paraId="3F436DF2" w14:textId="77777777" w:rsidTr="00951697">
        <w:trPr>
          <w:trHeight w:val="525"/>
          <w:tblHeader/>
        </w:trPr>
        <w:tc>
          <w:tcPr>
            <w:tcW w:w="2300" w:type="dxa"/>
            <w:tcBorders>
              <w:top w:val="single" w:sz="4" w:space="0" w:color="auto"/>
              <w:left w:val="single" w:sz="4" w:space="0" w:color="auto"/>
              <w:bottom w:val="single" w:sz="4" w:space="0" w:color="auto"/>
              <w:right w:val="single" w:sz="4" w:space="0" w:color="auto"/>
            </w:tcBorders>
            <w:shd w:val="clear" w:color="000000" w:fill="BFBFBF"/>
            <w:hideMark/>
          </w:tcPr>
          <w:p w14:paraId="268025DB" w14:textId="77777777" w:rsidR="00526BD3" w:rsidRPr="004A7CA0" w:rsidRDefault="00526BD3" w:rsidP="00951697">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Outputs</w:t>
            </w:r>
          </w:p>
        </w:tc>
        <w:tc>
          <w:tcPr>
            <w:tcW w:w="3000" w:type="dxa"/>
            <w:tcBorders>
              <w:top w:val="single" w:sz="4" w:space="0" w:color="auto"/>
              <w:left w:val="nil"/>
              <w:bottom w:val="single" w:sz="4" w:space="0" w:color="auto"/>
              <w:right w:val="single" w:sz="4" w:space="0" w:color="auto"/>
            </w:tcBorders>
            <w:shd w:val="clear" w:color="000000" w:fill="BFBFBF"/>
            <w:hideMark/>
          </w:tcPr>
          <w:p w14:paraId="1D391BBA" w14:textId="77777777" w:rsidR="00526BD3" w:rsidRPr="004A7CA0" w:rsidRDefault="00526BD3" w:rsidP="00951697">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Indicators; Baseline and Targets</w:t>
            </w:r>
          </w:p>
        </w:tc>
        <w:tc>
          <w:tcPr>
            <w:tcW w:w="4100" w:type="dxa"/>
            <w:tcBorders>
              <w:top w:val="single" w:sz="4" w:space="0" w:color="auto"/>
              <w:left w:val="nil"/>
              <w:bottom w:val="single" w:sz="4" w:space="0" w:color="auto"/>
              <w:right w:val="single" w:sz="4" w:space="0" w:color="auto"/>
            </w:tcBorders>
            <w:shd w:val="clear" w:color="000000" w:fill="BFBFBF"/>
            <w:hideMark/>
          </w:tcPr>
          <w:p w14:paraId="32E967E4" w14:textId="77777777" w:rsidR="00526BD3" w:rsidRPr="004A7CA0" w:rsidRDefault="00526BD3" w:rsidP="00951697">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Progress on Output</w:t>
            </w:r>
          </w:p>
        </w:tc>
      </w:tr>
      <w:tr w:rsidR="00526BD3" w:rsidRPr="004A7CA0" w14:paraId="0A79F5A7" w14:textId="77777777" w:rsidTr="00C36DBB">
        <w:trPr>
          <w:trHeight w:val="525"/>
        </w:trPr>
        <w:tc>
          <w:tcPr>
            <w:tcW w:w="9400" w:type="dxa"/>
            <w:gridSpan w:val="3"/>
            <w:tcBorders>
              <w:top w:val="single" w:sz="4" w:space="0" w:color="auto"/>
              <w:left w:val="single" w:sz="4" w:space="0" w:color="auto"/>
              <w:bottom w:val="single" w:sz="4" w:space="0" w:color="auto"/>
              <w:right w:val="single" w:sz="4" w:space="0" w:color="000000"/>
            </w:tcBorders>
            <w:shd w:val="clear" w:color="000000" w:fill="8EA9DB"/>
            <w:vAlign w:val="bottom"/>
            <w:hideMark/>
          </w:tcPr>
          <w:p w14:paraId="18DDA7C5" w14:textId="77777777" w:rsidR="00526BD3" w:rsidRPr="004A7CA0" w:rsidRDefault="00526BD3" w:rsidP="00C36DBB">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PILLAR 1: POLICY AND LEGAL FRAMEWORK</w:t>
            </w:r>
          </w:p>
        </w:tc>
      </w:tr>
      <w:tr w:rsidR="00526BD3" w:rsidRPr="004A7CA0" w14:paraId="37D93BAE" w14:textId="77777777" w:rsidTr="00C36DBB">
        <w:trPr>
          <w:trHeight w:val="2100"/>
        </w:trPr>
        <w:tc>
          <w:tcPr>
            <w:tcW w:w="2300" w:type="dxa"/>
            <w:tcBorders>
              <w:top w:val="nil"/>
              <w:left w:val="single" w:sz="4" w:space="0" w:color="auto"/>
              <w:bottom w:val="single" w:sz="4" w:space="0" w:color="auto"/>
              <w:right w:val="single" w:sz="4" w:space="0" w:color="auto"/>
            </w:tcBorders>
            <w:shd w:val="clear" w:color="000000" w:fill="D9E1F2"/>
            <w:hideMark/>
          </w:tcPr>
          <w:p w14:paraId="03D1CD48" w14:textId="77777777" w:rsidR="00526BD3" w:rsidRPr="004A7CA0" w:rsidRDefault="00526BD3" w:rsidP="00C36DBB">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Policies, laws and institutional reforms for effective implementation of the Constitution at national and county levels are adopted</w:t>
            </w:r>
          </w:p>
        </w:tc>
        <w:tc>
          <w:tcPr>
            <w:tcW w:w="3000" w:type="dxa"/>
            <w:tcBorders>
              <w:top w:val="nil"/>
              <w:left w:val="nil"/>
              <w:bottom w:val="single" w:sz="4" w:space="0" w:color="auto"/>
              <w:right w:val="single" w:sz="4" w:space="0" w:color="auto"/>
            </w:tcBorders>
            <w:shd w:val="clear" w:color="000000" w:fill="D9E1F2"/>
            <w:hideMark/>
          </w:tcPr>
          <w:p w14:paraId="22BCECD2"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1.1:  number of policies and laws adopted at the National level to support effective implementation of Devolution. </w:t>
            </w:r>
          </w:p>
          <w:p w14:paraId="44D5E777"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Baseline: 10 (2013)</w:t>
            </w:r>
          </w:p>
          <w:p w14:paraId="5D1D9C64"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Target: 15 (2018)</w:t>
            </w:r>
          </w:p>
          <w:p w14:paraId="54059233" w14:textId="77777777" w:rsidR="00526BD3" w:rsidRPr="004A7CA0" w:rsidRDefault="00526BD3" w:rsidP="00C36DBB">
            <w:pPr>
              <w:spacing w:after="0" w:line="240" w:lineRule="auto"/>
              <w:rPr>
                <w:rFonts w:ascii="Times New Roman" w:eastAsia="Times New Roman" w:hAnsi="Times New Roman" w:cs="Times New Roman"/>
                <w:color w:val="000000"/>
                <w:lang w:val="en-GB"/>
              </w:rPr>
            </w:pPr>
          </w:p>
          <w:p w14:paraId="74C6A19D"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1.2: Proportion of supported counties that have capacity to formulate laws that promote devolution; </w:t>
            </w:r>
          </w:p>
          <w:p w14:paraId="0333043E"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Baseline: 0  (2013) </w:t>
            </w:r>
          </w:p>
          <w:p w14:paraId="573669E8"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Target: 80% of counties (2018)</w:t>
            </w:r>
          </w:p>
        </w:tc>
        <w:tc>
          <w:tcPr>
            <w:tcW w:w="4100" w:type="dxa"/>
            <w:tcBorders>
              <w:top w:val="nil"/>
              <w:left w:val="nil"/>
              <w:bottom w:val="single" w:sz="4" w:space="0" w:color="auto"/>
              <w:right w:val="single" w:sz="4" w:space="0" w:color="auto"/>
            </w:tcBorders>
            <w:shd w:val="clear" w:color="000000" w:fill="D9E1F2"/>
            <w:hideMark/>
          </w:tcPr>
          <w:p w14:paraId="5D89C9A4"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2 policies developed including draft Devolution Policy and 2</w:t>
            </w:r>
            <w:r w:rsidRPr="004A7CA0">
              <w:rPr>
                <w:rFonts w:ascii="Times New Roman" w:eastAsia="Times New Roman" w:hAnsi="Times New Roman" w:cs="Times New Roman"/>
                <w:color w:val="000000"/>
                <w:vertAlign w:val="superscript"/>
                <w:lang w:val="en-GB"/>
              </w:rPr>
              <w:t>nd</w:t>
            </w:r>
            <w:r w:rsidRPr="004A7CA0">
              <w:rPr>
                <w:rFonts w:ascii="Times New Roman" w:eastAsia="Times New Roman" w:hAnsi="Times New Roman" w:cs="Times New Roman"/>
                <w:color w:val="000000"/>
                <w:lang w:val="en-GB"/>
              </w:rPr>
              <w:t xml:space="preserve"> Generation Revenue Sharing Formula. </w:t>
            </w:r>
          </w:p>
          <w:p w14:paraId="0A0979B0"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288E1800"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6E3B8147"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7BDB735B"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2CE55FEC"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769DAFEE"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1A733D71"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38% in 2015 ( 5 out of 13 counties: Kilifi, Nyeri, Kitui, Samburu and Taita Taveta)</w:t>
            </w:r>
          </w:p>
          <w:p w14:paraId="5208D4D1" w14:textId="77777777" w:rsidR="00526BD3" w:rsidRPr="004A7CA0" w:rsidRDefault="00526BD3" w:rsidP="00C36DBB">
            <w:pPr>
              <w:spacing w:after="0" w:line="240" w:lineRule="auto"/>
              <w:rPr>
                <w:rFonts w:ascii="Times New Roman" w:eastAsia="Times New Roman" w:hAnsi="Times New Roman" w:cs="Times New Roman"/>
                <w:color w:val="000000"/>
                <w:lang w:val="en-GB"/>
              </w:rPr>
            </w:pPr>
          </w:p>
        </w:tc>
      </w:tr>
      <w:tr w:rsidR="00526BD3" w:rsidRPr="004A7CA0" w14:paraId="7C968660" w14:textId="77777777" w:rsidTr="00C36DBB">
        <w:trPr>
          <w:trHeight w:val="300"/>
        </w:trPr>
        <w:tc>
          <w:tcPr>
            <w:tcW w:w="9400" w:type="dxa"/>
            <w:gridSpan w:val="3"/>
            <w:tcBorders>
              <w:top w:val="single" w:sz="4" w:space="0" w:color="auto"/>
              <w:left w:val="single" w:sz="4" w:space="0" w:color="auto"/>
              <w:bottom w:val="single" w:sz="4" w:space="0" w:color="auto"/>
              <w:right w:val="single" w:sz="4" w:space="0" w:color="000000"/>
            </w:tcBorders>
            <w:shd w:val="clear" w:color="000000" w:fill="9BC2E6"/>
            <w:vAlign w:val="bottom"/>
            <w:hideMark/>
          </w:tcPr>
          <w:p w14:paraId="23D34F50" w14:textId="77777777" w:rsidR="00526BD3" w:rsidRPr="004A7CA0" w:rsidRDefault="00526BD3" w:rsidP="00C36DBB">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PILLAR 2: CAPACITY BUILDING FOR INDIVIDUALS AND INSTITUTIONS SUPPORTING DEVOLUTION</w:t>
            </w:r>
          </w:p>
        </w:tc>
      </w:tr>
      <w:tr w:rsidR="00526BD3" w:rsidRPr="004A7CA0" w14:paraId="7BC81B44" w14:textId="77777777" w:rsidTr="00C36DBB">
        <w:trPr>
          <w:trHeight w:val="2400"/>
        </w:trPr>
        <w:tc>
          <w:tcPr>
            <w:tcW w:w="2300" w:type="dxa"/>
            <w:vMerge w:val="restart"/>
            <w:tcBorders>
              <w:top w:val="nil"/>
              <w:left w:val="single" w:sz="4" w:space="0" w:color="auto"/>
              <w:bottom w:val="single" w:sz="4" w:space="0" w:color="000000"/>
              <w:right w:val="single" w:sz="4" w:space="0" w:color="auto"/>
            </w:tcBorders>
            <w:shd w:val="clear" w:color="000000" w:fill="D9E1F2"/>
            <w:hideMark/>
          </w:tcPr>
          <w:p w14:paraId="35AE1AAB" w14:textId="77777777" w:rsidR="00526BD3" w:rsidRPr="004A7CA0" w:rsidRDefault="00526BD3" w:rsidP="00C36DBB">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 xml:space="preserve">Strengthened institutional and human capacities at national and county levels evident in supporting national and local development. </w:t>
            </w:r>
          </w:p>
        </w:tc>
        <w:tc>
          <w:tcPr>
            <w:tcW w:w="3000" w:type="dxa"/>
            <w:tcBorders>
              <w:top w:val="nil"/>
              <w:left w:val="nil"/>
              <w:bottom w:val="single" w:sz="4" w:space="0" w:color="auto"/>
              <w:right w:val="single" w:sz="4" w:space="0" w:color="auto"/>
            </w:tcBorders>
            <w:shd w:val="clear" w:color="000000" w:fill="D9E1F2"/>
            <w:hideMark/>
          </w:tcPr>
          <w:p w14:paraId="7341ED75" w14:textId="77777777" w:rsidR="00526BD3" w:rsidRPr="004A7CA0" w:rsidRDefault="00526BD3" w:rsidP="00C36DBB">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Indicator 2.1: Percentage of Supported Counties whose plans and budgets are approved by COB; Base Line - 40%; Target 80%</w:t>
            </w:r>
          </w:p>
        </w:tc>
        <w:tc>
          <w:tcPr>
            <w:tcW w:w="4100" w:type="dxa"/>
            <w:tcBorders>
              <w:top w:val="nil"/>
              <w:left w:val="nil"/>
              <w:bottom w:val="single" w:sz="4" w:space="0" w:color="auto"/>
              <w:right w:val="single" w:sz="4" w:space="0" w:color="auto"/>
            </w:tcBorders>
            <w:shd w:val="clear" w:color="000000" w:fill="D9E1F2"/>
            <w:hideMark/>
          </w:tcPr>
          <w:p w14:paraId="433F8B74"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97.9% (46 out of 47 counties) of County Budgets approved by Controller of Budgets (COB). </w:t>
            </w:r>
          </w:p>
          <w:p w14:paraId="77D5B4FB"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5C8D0B33"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CRA supported to review and comment on all 47 counties to align them with agreed ceilings and achieve balance between recurrent and development budgets. </w:t>
            </w:r>
          </w:p>
          <w:p w14:paraId="29F393D9"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007BAA07"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CRA supported to conduct training to  MCAs from all 47 counties on the budget process and adherence to the budget ceilings</w:t>
            </w:r>
          </w:p>
          <w:p w14:paraId="233678E1"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tc>
      </w:tr>
      <w:tr w:rsidR="00526BD3" w:rsidRPr="004A7CA0" w14:paraId="01A3D32A" w14:textId="77777777" w:rsidTr="00526BD3">
        <w:trPr>
          <w:trHeight w:val="1520"/>
        </w:trPr>
        <w:tc>
          <w:tcPr>
            <w:tcW w:w="2300" w:type="dxa"/>
            <w:vMerge/>
            <w:tcBorders>
              <w:top w:val="nil"/>
              <w:left w:val="single" w:sz="4" w:space="0" w:color="auto"/>
              <w:bottom w:val="single" w:sz="4" w:space="0" w:color="000000"/>
              <w:right w:val="single" w:sz="4" w:space="0" w:color="auto"/>
            </w:tcBorders>
            <w:shd w:val="clear" w:color="000000" w:fill="D9E1F2"/>
          </w:tcPr>
          <w:p w14:paraId="46CAE8A4"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tcPr>
          <w:p w14:paraId="714BB138"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Indicator 2.2: No of Counties with performance management systems in place. Baseline 0 (2013). Target: At least 10</w:t>
            </w:r>
          </w:p>
        </w:tc>
        <w:tc>
          <w:tcPr>
            <w:tcW w:w="4100" w:type="dxa"/>
            <w:tcBorders>
              <w:top w:val="nil"/>
              <w:left w:val="nil"/>
              <w:bottom w:val="single" w:sz="4" w:space="0" w:color="auto"/>
              <w:right w:val="single" w:sz="4" w:space="0" w:color="auto"/>
            </w:tcBorders>
            <w:shd w:val="clear" w:color="000000" w:fill="D9E1F2"/>
          </w:tcPr>
          <w:p w14:paraId="7FDAA2C8"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8  Counties (Kisumu, Kilifi, Bungoma, Turkana, Samburu, Kitui, Nyeri  and Taita Taveta) </w:t>
            </w:r>
          </w:p>
        </w:tc>
      </w:tr>
      <w:tr w:rsidR="00526BD3" w:rsidRPr="004A7CA0" w14:paraId="75B3B632" w14:textId="77777777" w:rsidTr="00C36DBB">
        <w:trPr>
          <w:trHeight w:val="1500"/>
        </w:trPr>
        <w:tc>
          <w:tcPr>
            <w:tcW w:w="2300" w:type="dxa"/>
            <w:vMerge/>
            <w:tcBorders>
              <w:top w:val="nil"/>
              <w:left w:val="single" w:sz="4" w:space="0" w:color="auto"/>
              <w:bottom w:val="single" w:sz="4" w:space="0" w:color="000000"/>
              <w:right w:val="single" w:sz="4" w:space="0" w:color="auto"/>
            </w:tcBorders>
            <w:vAlign w:val="center"/>
            <w:hideMark/>
          </w:tcPr>
          <w:p w14:paraId="04E89328"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hideMark/>
          </w:tcPr>
          <w:p w14:paraId="69620F0A"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2.3: No of counties that develop business models that are inclusive and sustainable. </w:t>
            </w:r>
          </w:p>
          <w:p w14:paraId="71E7F018"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Baseline: 0 (2013); </w:t>
            </w:r>
          </w:p>
          <w:p w14:paraId="69F2B42A"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Target: At least 10 by 2018</w:t>
            </w:r>
          </w:p>
        </w:tc>
        <w:tc>
          <w:tcPr>
            <w:tcW w:w="4100" w:type="dxa"/>
            <w:tcBorders>
              <w:top w:val="nil"/>
              <w:left w:val="nil"/>
              <w:bottom w:val="single" w:sz="4" w:space="0" w:color="auto"/>
              <w:right w:val="single" w:sz="4" w:space="0" w:color="auto"/>
            </w:tcBorders>
            <w:shd w:val="clear" w:color="000000" w:fill="D9E1F2"/>
            <w:hideMark/>
          </w:tcPr>
          <w:p w14:paraId="1EF69B62"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2 Counties (Turkana and Kwale) </w:t>
            </w:r>
          </w:p>
        </w:tc>
      </w:tr>
      <w:tr w:rsidR="00526BD3" w:rsidRPr="004A7CA0" w14:paraId="178CABF0" w14:textId="77777777" w:rsidTr="00C36DBB">
        <w:trPr>
          <w:trHeight w:val="1500"/>
        </w:trPr>
        <w:tc>
          <w:tcPr>
            <w:tcW w:w="2300" w:type="dxa"/>
            <w:vMerge/>
            <w:tcBorders>
              <w:top w:val="nil"/>
              <w:left w:val="single" w:sz="4" w:space="0" w:color="auto"/>
              <w:bottom w:val="single" w:sz="4" w:space="0" w:color="000000"/>
              <w:right w:val="single" w:sz="4" w:space="0" w:color="auto"/>
            </w:tcBorders>
            <w:vAlign w:val="center"/>
            <w:hideMark/>
          </w:tcPr>
          <w:p w14:paraId="0A6193D4"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vAlign w:val="bottom"/>
            <w:hideMark/>
          </w:tcPr>
          <w:p w14:paraId="5C70E2A3"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Indicator 2.4: MSE coordination mechanism in place</w:t>
            </w:r>
          </w:p>
          <w:p w14:paraId="71B37103"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b/>
                <w:color w:val="000000"/>
                <w:lang w:val="en-GB"/>
              </w:rPr>
              <w:t>Baseline:</w:t>
            </w:r>
            <w:r w:rsidRPr="004A7CA0">
              <w:rPr>
                <w:rFonts w:ascii="Times New Roman" w:eastAsia="Times New Roman" w:hAnsi="Times New Roman" w:cs="Times New Roman"/>
                <w:color w:val="000000"/>
                <w:lang w:val="en-GB"/>
              </w:rPr>
              <w:t xml:space="preserve"> None (2013); </w:t>
            </w:r>
          </w:p>
          <w:p w14:paraId="0C036C37"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b/>
                <w:color w:val="000000"/>
                <w:lang w:val="en-GB"/>
              </w:rPr>
              <w:t>Target:</w:t>
            </w:r>
            <w:r w:rsidRPr="004A7CA0">
              <w:rPr>
                <w:rFonts w:ascii="Times New Roman" w:eastAsia="Times New Roman" w:hAnsi="Times New Roman" w:cs="Times New Roman"/>
                <w:color w:val="000000"/>
                <w:lang w:val="en-GB"/>
              </w:rPr>
              <w:t xml:space="preserve"> At least 10 by 2018</w:t>
            </w:r>
          </w:p>
        </w:tc>
        <w:tc>
          <w:tcPr>
            <w:tcW w:w="4100" w:type="dxa"/>
            <w:tcBorders>
              <w:top w:val="nil"/>
              <w:left w:val="nil"/>
              <w:bottom w:val="single" w:sz="4" w:space="0" w:color="auto"/>
              <w:right w:val="single" w:sz="4" w:space="0" w:color="auto"/>
            </w:tcBorders>
            <w:shd w:val="clear" w:color="000000" w:fill="D9E1F2"/>
            <w:hideMark/>
          </w:tcPr>
          <w:p w14:paraId="7A5B31A6"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Council of Governors supported to hold a Conference for Jua Kali Sector to disseminate MSE practices across 47 Counties. </w:t>
            </w:r>
          </w:p>
        </w:tc>
      </w:tr>
      <w:tr w:rsidR="00526BD3" w:rsidRPr="004A7CA0" w14:paraId="219ED1FC" w14:textId="77777777" w:rsidTr="00C36DBB">
        <w:trPr>
          <w:trHeight w:val="600"/>
        </w:trPr>
        <w:tc>
          <w:tcPr>
            <w:tcW w:w="9400" w:type="dxa"/>
            <w:gridSpan w:val="3"/>
            <w:tcBorders>
              <w:top w:val="single" w:sz="4" w:space="0" w:color="auto"/>
              <w:left w:val="single" w:sz="4" w:space="0" w:color="auto"/>
              <w:bottom w:val="single" w:sz="4" w:space="0" w:color="auto"/>
              <w:right w:val="single" w:sz="4" w:space="0" w:color="000000"/>
            </w:tcBorders>
            <w:shd w:val="clear" w:color="000000" w:fill="8497B0"/>
            <w:vAlign w:val="bottom"/>
            <w:hideMark/>
          </w:tcPr>
          <w:p w14:paraId="0AACC8C5"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 xml:space="preserve">PILLAR 3: STRENGTHENED SERVICE DELIVERY MECHANISMS AND PEACEFUL CO-EXISTENCE AT COUNTY AND SUB-COUNTY LEVELS. </w:t>
            </w:r>
          </w:p>
        </w:tc>
      </w:tr>
      <w:tr w:rsidR="00526BD3" w:rsidRPr="004A7CA0" w14:paraId="7C9F22A2" w14:textId="77777777" w:rsidTr="00C36DBB">
        <w:trPr>
          <w:trHeight w:val="5750"/>
        </w:trPr>
        <w:tc>
          <w:tcPr>
            <w:tcW w:w="2300" w:type="dxa"/>
            <w:vMerge w:val="restart"/>
            <w:tcBorders>
              <w:top w:val="nil"/>
              <w:left w:val="single" w:sz="4" w:space="0" w:color="auto"/>
              <w:bottom w:val="single" w:sz="4" w:space="0" w:color="000000"/>
              <w:right w:val="single" w:sz="4" w:space="0" w:color="auto"/>
            </w:tcBorders>
            <w:shd w:val="clear" w:color="000000" w:fill="D9E1F2"/>
            <w:hideMark/>
          </w:tcPr>
          <w:p w14:paraId="64EA6EA9"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 xml:space="preserve">Output 3: Evidence planning, budgeting for improved service delivery at County level in tandem with reduced security threats and improved response to risk and disaster in selected counties. </w:t>
            </w:r>
          </w:p>
        </w:tc>
        <w:tc>
          <w:tcPr>
            <w:tcW w:w="3000" w:type="dxa"/>
            <w:tcBorders>
              <w:top w:val="nil"/>
              <w:left w:val="nil"/>
              <w:bottom w:val="single" w:sz="4" w:space="0" w:color="auto"/>
              <w:right w:val="single" w:sz="4" w:space="0" w:color="auto"/>
            </w:tcBorders>
            <w:shd w:val="clear" w:color="000000" w:fill="D9E1F2"/>
            <w:hideMark/>
          </w:tcPr>
          <w:p w14:paraId="10A4397E"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3.1: The existence of disaggregated data to inform socio economic development. </w:t>
            </w:r>
            <w:r w:rsidRPr="004A7CA0">
              <w:rPr>
                <w:rFonts w:ascii="Times New Roman" w:eastAsia="Times New Roman" w:hAnsi="Times New Roman" w:cs="Times New Roman"/>
                <w:b/>
                <w:color w:val="000000"/>
                <w:lang w:val="en-GB"/>
              </w:rPr>
              <w:t>Baseline:</w:t>
            </w:r>
            <w:r w:rsidRPr="004A7CA0">
              <w:rPr>
                <w:rFonts w:ascii="Times New Roman" w:eastAsia="Times New Roman" w:hAnsi="Times New Roman" w:cs="Times New Roman"/>
                <w:color w:val="000000"/>
                <w:lang w:val="en-GB"/>
              </w:rPr>
              <w:t xml:space="preserve"> National and county policies, plans, and strategies not informed by analytical studies and quality disaggregated data; no disaggregated data to monitor MDGs, human development issues; national and county development priorities; inadequate capacities at county level including on financial absorption. </w:t>
            </w:r>
          </w:p>
          <w:p w14:paraId="073E4010"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b/>
                <w:color w:val="000000"/>
                <w:lang w:val="en-GB"/>
              </w:rPr>
              <w:t>Target:</w:t>
            </w:r>
            <w:r w:rsidRPr="004A7CA0">
              <w:rPr>
                <w:rFonts w:ascii="Times New Roman" w:eastAsia="Times New Roman" w:hAnsi="Times New Roman" w:cs="Times New Roman"/>
                <w:color w:val="000000"/>
                <w:lang w:val="en-GB"/>
              </w:rPr>
              <w:t xml:space="preserve"> At least 50% development policies and plans are informed by quality disaggregated data; system in place by 2016 to monitor MTP II implementation progress. </w:t>
            </w:r>
          </w:p>
        </w:tc>
        <w:tc>
          <w:tcPr>
            <w:tcW w:w="4100" w:type="dxa"/>
            <w:tcBorders>
              <w:top w:val="nil"/>
              <w:left w:val="nil"/>
              <w:bottom w:val="single" w:sz="4" w:space="0" w:color="auto"/>
              <w:right w:val="single" w:sz="4" w:space="0" w:color="auto"/>
            </w:tcBorders>
            <w:shd w:val="clear" w:color="000000" w:fill="D9E1F2"/>
            <w:hideMark/>
          </w:tcPr>
          <w:p w14:paraId="7A2C5C82"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Information received from all 47 Counties to inform the 2nd Generation Revenue Sharing Formula. </w:t>
            </w:r>
          </w:p>
          <w:p w14:paraId="12E5D7FF" w14:textId="77777777" w:rsidR="00526BD3" w:rsidRPr="004A7CA0" w:rsidRDefault="00526BD3" w:rsidP="00526BD3">
            <w:pPr>
              <w:spacing w:after="0" w:line="240" w:lineRule="auto"/>
              <w:rPr>
                <w:rFonts w:ascii="Times New Roman" w:eastAsia="Times New Roman" w:hAnsi="Times New Roman" w:cs="Times New Roman"/>
                <w:color w:val="000000"/>
                <w:lang w:val="en-GB"/>
              </w:rPr>
            </w:pPr>
          </w:p>
          <w:p w14:paraId="169C135A"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Consultations held with all 47 Counties on budget making aligned to development objectives. </w:t>
            </w:r>
          </w:p>
        </w:tc>
      </w:tr>
      <w:tr w:rsidR="00526BD3" w:rsidRPr="004A7CA0" w14:paraId="0CAFD66E" w14:textId="77777777" w:rsidTr="00C36DBB">
        <w:trPr>
          <w:trHeight w:val="2700"/>
        </w:trPr>
        <w:tc>
          <w:tcPr>
            <w:tcW w:w="2300" w:type="dxa"/>
            <w:vMerge/>
            <w:tcBorders>
              <w:top w:val="nil"/>
              <w:left w:val="single" w:sz="4" w:space="0" w:color="auto"/>
              <w:bottom w:val="single" w:sz="4" w:space="0" w:color="000000"/>
              <w:right w:val="single" w:sz="4" w:space="0" w:color="auto"/>
            </w:tcBorders>
            <w:vAlign w:val="center"/>
            <w:hideMark/>
          </w:tcPr>
          <w:p w14:paraId="000090E0"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hideMark/>
          </w:tcPr>
          <w:p w14:paraId="30C283C5"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3.2: # of Surveys, MDGs and HD reports, assessments, analytical works, policies, and advocacy papers conducted/prepared to inform development planning and management at national and county levels. </w:t>
            </w:r>
          </w:p>
          <w:p w14:paraId="3145DE5B"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Baseline: 0 (2013); </w:t>
            </w:r>
          </w:p>
          <w:p w14:paraId="60701CC0"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Target: 4 (2018)</w:t>
            </w:r>
          </w:p>
        </w:tc>
        <w:tc>
          <w:tcPr>
            <w:tcW w:w="4100" w:type="dxa"/>
            <w:tcBorders>
              <w:top w:val="nil"/>
              <w:left w:val="nil"/>
              <w:bottom w:val="single" w:sz="4" w:space="0" w:color="auto"/>
              <w:right w:val="single" w:sz="4" w:space="0" w:color="auto"/>
            </w:tcBorders>
            <w:shd w:val="clear" w:color="000000" w:fill="D9E1F2"/>
            <w:hideMark/>
          </w:tcPr>
          <w:p w14:paraId="480BEDD5"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1 Sectoral Policy and Legislative Analysis undertaken.  </w:t>
            </w:r>
          </w:p>
        </w:tc>
      </w:tr>
      <w:tr w:rsidR="00526BD3" w:rsidRPr="004A7CA0" w14:paraId="2FF9C40B" w14:textId="77777777" w:rsidTr="00C36DBB">
        <w:trPr>
          <w:trHeight w:val="2700"/>
        </w:trPr>
        <w:tc>
          <w:tcPr>
            <w:tcW w:w="2300" w:type="dxa"/>
            <w:vMerge/>
            <w:tcBorders>
              <w:top w:val="nil"/>
              <w:left w:val="single" w:sz="4" w:space="0" w:color="auto"/>
              <w:bottom w:val="single" w:sz="4" w:space="0" w:color="000000"/>
              <w:right w:val="single" w:sz="4" w:space="0" w:color="auto"/>
            </w:tcBorders>
            <w:vAlign w:val="center"/>
            <w:hideMark/>
          </w:tcPr>
          <w:p w14:paraId="50C1E977"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hideMark/>
          </w:tcPr>
          <w:p w14:paraId="3A265A37"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3.3: # of Counties with strategies for peace building community security and cohesion integrated development plans and budgets, sector strategies and programmes mainstreaming. Baseline 0 (2013), Target 10 (2018). </w:t>
            </w:r>
          </w:p>
        </w:tc>
        <w:tc>
          <w:tcPr>
            <w:tcW w:w="4100" w:type="dxa"/>
            <w:tcBorders>
              <w:top w:val="nil"/>
              <w:left w:val="nil"/>
              <w:bottom w:val="single" w:sz="4" w:space="0" w:color="auto"/>
              <w:right w:val="single" w:sz="4" w:space="0" w:color="auto"/>
            </w:tcBorders>
            <w:shd w:val="clear" w:color="000000" w:fill="D9E1F2"/>
            <w:hideMark/>
          </w:tcPr>
          <w:p w14:paraId="6C5FBD9B"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3 Counties (Kisumu, Turkana and Kilifi) trained on collaborative leadership  </w:t>
            </w:r>
          </w:p>
        </w:tc>
      </w:tr>
      <w:tr w:rsidR="00526BD3" w:rsidRPr="004A7CA0" w14:paraId="603A0B85" w14:textId="77777777" w:rsidTr="00C36DBB">
        <w:trPr>
          <w:trHeight w:val="300"/>
        </w:trPr>
        <w:tc>
          <w:tcPr>
            <w:tcW w:w="9400" w:type="dxa"/>
            <w:gridSpan w:val="3"/>
            <w:tcBorders>
              <w:top w:val="single" w:sz="4" w:space="0" w:color="auto"/>
              <w:left w:val="single" w:sz="4" w:space="0" w:color="auto"/>
              <w:bottom w:val="single" w:sz="4" w:space="0" w:color="auto"/>
              <w:right w:val="single" w:sz="4" w:space="0" w:color="000000"/>
            </w:tcBorders>
            <w:shd w:val="clear" w:color="000000" w:fill="8EA9DB"/>
            <w:vAlign w:val="bottom"/>
            <w:hideMark/>
          </w:tcPr>
          <w:p w14:paraId="1BE2A0A8" w14:textId="77777777" w:rsidR="00526BD3" w:rsidRPr="004A7CA0" w:rsidRDefault="00526BD3" w:rsidP="00526BD3">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PILLAR 4: CITIZENS EMPOWERMENT IN LOCAL DEVELOPMENT PLANNING AND FINANCING</w:t>
            </w:r>
          </w:p>
        </w:tc>
      </w:tr>
      <w:tr w:rsidR="00526BD3" w:rsidRPr="004A7CA0" w14:paraId="28A45569" w14:textId="77777777" w:rsidTr="00C36DBB">
        <w:trPr>
          <w:trHeight w:val="2330"/>
        </w:trPr>
        <w:tc>
          <w:tcPr>
            <w:tcW w:w="2300" w:type="dxa"/>
            <w:vMerge w:val="restart"/>
            <w:tcBorders>
              <w:top w:val="nil"/>
              <w:left w:val="single" w:sz="4" w:space="0" w:color="auto"/>
              <w:bottom w:val="single" w:sz="4" w:space="0" w:color="000000"/>
              <w:right w:val="single" w:sz="4" w:space="0" w:color="auto"/>
            </w:tcBorders>
            <w:shd w:val="clear" w:color="000000" w:fill="D9E1F2"/>
            <w:hideMark/>
          </w:tcPr>
          <w:p w14:paraId="2DD8D9E4"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 xml:space="preserve">Output 4: Citizen Participation mechanisms and processes strengthened to ensure effective and equitable service delivery and people-centred devolved system of government. </w:t>
            </w:r>
          </w:p>
        </w:tc>
        <w:tc>
          <w:tcPr>
            <w:tcW w:w="3000" w:type="dxa"/>
            <w:tcBorders>
              <w:top w:val="nil"/>
              <w:left w:val="nil"/>
              <w:bottom w:val="single" w:sz="4" w:space="0" w:color="auto"/>
              <w:right w:val="single" w:sz="4" w:space="0" w:color="auto"/>
            </w:tcBorders>
            <w:shd w:val="clear" w:color="000000" w:fill="D9E1F2"/>
            <w:hideMark/>
          </w:tcPr>
          <w:p w14:paraId="732BBADE"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4.1: % of citizens satisfied with public service delivery by National and County Governments (disaggregated by County, Sex, age, social group. Baseline 63.5% in 2009; Target 75% in 2018. </w:t>
            </w:r>
          </w:p>
        </w:tc>
        <w:tc>
          <w:tcPr>
            <w:tcW w:w="4100" w:type="dxa"/>
            <w:tcBorders>
              <w:top w:val="nil"/>
              <w:left w:val="nil"/>
              <w:bottom w:val="single" w:sz="4" w:space="0" w:color="auto"/>
              <w:right w:val="single" w:sz="4" w:space="0" w:color="auto"/>
            </w:tcBorders>
            <w:shd w:val="clear" w:color="000000" w:fill="D9E1F2"/>
            <w:hideMark/>
          </w:tcPr>
          <w:p w14:paraId="6FACDBF1"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Survey conducted in 2013 by Transparency International revealed satisfaction percentage of 43%. </w:t>
            </w:r>
          </w:p>
          <w:p w14:paraId="557EB226" w14:textId="77777777" w:rsidR="006B413F" w:rsidRPr="004A7CA0" w:rsidRDefault="006B413F" w:rsidP="00526BD3">
            <w:pPr>
              <w:spacing w:after="0" w:line="240" w:lineRule="auto"/>
              <w:rPr>
                <w:rFonts w:ascii="Times New Roman" w:eastAsia="Times New Roman" w:hAnsi="Times New Roman" w:cs="Times New Roman"/>
                <w:color w:val="000000"/>
                <w:lang w:val="en-GB"/>
              </w:rPr>
            </w:pPr>
          </w:p>
          <w:p w14:paraId="7885308C" w14:textId="77777777" w:rsidR="006B413F" w:rsidRPr="004A7CA0" w:rsidRDefault="006B413F" w:rsidP="00526BD3">
            <w:pPr>
              <w:spacing w:after="0" w:line="240" w:lineRule="auto"/>
              <w:rPr>
                <w:rFonts w:ascii="Times New Roman" w:eastAsia="Times New Roman" w:hAnsi="Times New Roman" w:cs="Times New Roman"/>
                <w:color w:val="000000"/>
                <w:lang w:val="en-GB"/>
              </w:rPr>
            </w:pPr>
          </w:p>
        </w:tc>
      </w:tr>
      <w:tr w:rsidR="00526BD3" w:rsidRPr="004A7CA0" w14:paraId="6AA8A586" w14:textId="77777777" w:rsidTr="00C36DBB">
        <w:trPr>
          <w:trHeight w:val="2100"/>
        </w:trPr>
        <w:tc>
          <w:tcPr>
            <w:tcW w:w="2300" w:type="dxa"/>
            <w:vMerge/>
            <w:tcBorders>
              <w:top w:val="nil"/>
              <w:left w:val="single" w:sz="4" w:space="0" w:color="auto"/>
              <w:bottom w:val="single" w:sz="4" w:space="0" w:color="000000"/>
              <w:right w:val="single" w:sz="4" w:space="0" w:color="auto"/>
            </w:tcBorders>
            <w:vAlign w:val="center"/>
            <w:hideMark/>
          </w:tcPr>
          <w:p w14:paraId="436D5C02"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hideMark/>
          </w:tcPr>
          <w:p w14:paraId="556FA1C6"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4.2: % of high burdened counties supported whose plans and budgets reflect HIV and AIDs. Baseline 3 (2013), Target 50% of high burdened counties have HIV and AIDs plans and budgets. </w:t>
            </w:r>
          </w:p>
        </w:tc>
        <w:tc>
          <w:tcPr>
            <w:tcW w:w="4100" w:type="dxa"/>
            <w:tcBorders>
              <w:top w:val="nil"/>
              <w:left w:val="nil"/>
              <w:bottom w:val="single" w:sz="4" w:space="0" w:color="auto"/>
              <w:right w:val="single" w:sz="4" w:space="0" w:color="auto"/>
            </w:tcBorders>
            <w:shd w:val="clear" w:color="000000" w:fill="D9E1F2"/>
            <w:vAlign w:val="bottom"/>
            <w:hideMark/>
          </w:tcPr>
          <w:p w14:paraId="369E1C18"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w:t>
            </w:r>
          </w:p>
        </w:tc>
      </w:tr>
      <w:tr w:rsidR="00526BD3" w:rsidRPr="004A7CA0" w14:paraId="388E15FC" w14:textId="77777777" w:rsidTr="00C36DBB">
        <w:trPr>
          <w:trHeight w:val="300"/>
        </w:trPr>
        <w:tc>
          <w:tcPr>
            <w:tcW w:w="9400" w:type="dxa"/>
            <w:gridSpan w:val="3"/>
            <w:tcBorders>
              <w:top w:val="single" w:sz="4" w:space="0" w:color="auto"/>
              <w:left w:val="single" w:sz="4" w:space="0" w:color="auto"/>
              <w:bottom w:val="single" w:sz="4" w:space="0" w:color="auto"/>
              <w:right w:val="single" w:sz="4" w:space="0" w:color="000000"/>
            </w:tcBorders>
            <w:shd w:val="clear" w:color="000000" w:fill="00B0F0"/>
            <w:vAlign w:val="bottom"/>
            <w:hideMark/>
          </w:tcPr>
          <w:p w14:paraId="62E2F998" w14:textId="77777777" w:rsidR="00526BD3" w:rsidRPr="004A7CA0" w:rsidRDefault="00526BD3" w:rsidP="00526BD3">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PILLAR 5: PILOTING COUNTY DEMONSTRATION PROJECTS</w:t>
            </w:r>
          </w:p>
        </w:tc>
      </w:tr>
      <w:tr w:rsidR="00526BD3" w:rsidRPr="004A7CA0" w14:paraId="4C7E3D6E" w14:textId="77777777" w:rsidTr="00C36DBB">
        <w:trPr>
          <w:trHeight w:val="3900"/>
        </w:trPr>
        <w:tc>
          <w:tcPr>
            <w:tcW w:w="2300" w:type="dxa"/>
            <w:tcBorders>
              <w:top w:val="nil"/>
              <w:left w:val="single" w:sz="4" w:space="0" w:color="auto"/>
              <w:bottom w:val="single" w:sz="4" w:space="0" w:color="auto"/>
              <w:right w:val="single" w:sz="4" w:space="0" w:color="auto"/>
            </w:tcBorders>
            <w:shd w:val="clear" w:color="000000" w:fill="D9E1F2"/>
            <w:hideMark/>
          </w:tcPr>
          <w:p w14:paraId="3DEE2F40"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t xml:space="preserve">Output 5: Pilot testing of full local development cycle including participatory planning, budgeting (including gender budgeting), local level implementation capacities performance and change management, monitoring and learning. </w:t>
            </w:r>
          </w:p>
        </w:tc>
        <w:tc>
          <w:tcPr>
            <w:tcW w:w="3000" w:type="dxa"/>
            <w:tcBorders>
              <w:top w:val="nil"/>
              <w:left w:val="nil"/>
              <w:bottom w:val="single" w:sz="4" w:space="0" w:color="auto"/>
              <w:right w:val="single" w:sz="4" w:space="0" w:color="auto"/>
            </w:tcBorders>
            <w:shd w:val="clear" w:color="000000" w:fill="D9E1F2"/>
            <w:hideMark/>
          </w:tcPr>
          <w:p w14:paraId="759787C2"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5.1: County governments capacitated to deliver equitable, high quality public services. </w:t>
            </w:r>
          </w:p>
          <w:p w14:paraId="514011B1"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Baseline: 0 in 2013; </w:t>
            </w:r>
          </w:p>
          <w:p w14:paraId="21F382A7"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Target: At least 10 by 2018. </w:t>
            </w:r>
          </w:p>
        </w:tc>
        <w:tc>
          <w:tcPr>
            <w:tcW w:w="4100" w:type="dxa"/>
            <w:tcBorders>
              <w:top w:val="nil"/>
              <w:left w:val="nil"/>
              <w:bottom w:val="single" w:sz="4" w:space="0" w:color="auto"/>
              <w:right w:val="single" w:sz="4" w:space="0" w:color="auto"/>
            </w:tcBorders>
            <w:shd w:val="clear" w:color="000000" w:fill="D9E1F2"/>
            <w:hideMark/>
          </w:tcPr>
          <w:p w14:paraId="15E801DC"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3 Counties trained in development of CIDPs and Sectoral Plans. All County Executive Members Trained on CIDPs and PFM. Consultations held between County Executives and County Assemblies Forum. </w:t>
            </w:r>
          </w:p>
          <w:p w14:paraId="009C0973" w14:textId="77777777" w:rsidR="006B413F" w:rsidRPr="004A7CA0" w:rsidRDefault="006B413F" w:rsidP="00526BD3">
            <w:pPr>
              <w:spacing w:after="0" w:line="240" w:lineRule="auto"/>
              <w:rPr>
                <w:rFonts w:ascii="Times New Roman" w:eastAsia="Times New Roman" w:hAnsi="Times New Roman" w:cs="Times New Roman"/>
                <w:color w:val="000000"/>
                <w:lang w:val="en-GB"/>
              </w:rPr>
            </w:pPr>
          </w:p>
          <w:p w14:paraId="7D2340EA" w14:textId="77777777" w:rsidR="006B413F" w:rsidRPr="004A7CA0" w:rsidRDefault="006B413F" w:rsidP="006B413F">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2 counties (Turkana and Marsabit) support to hold international investment conferences</w:t>
            </w:r>
          </w:p>
        </w:tc>
      </w:tr>
      <w:tr w:rsidR="00526BD3" w:rsidRPr="004A7CA0" w14:paraId="15618718" w14:textId="77777777" w:rsidTr="00C36DBB">
        <w:trPr>
          <w:trHeight w:val="300"/>
        </w:trPr>
        <w:tc>
          <w:tcPr>
            <w:tcW w:w="9400" w:type="dxa"/>
            <w:gridSpan w:val="3"/>
            <w:tcBorders>
              <w:top w:val="single" w:sz="4" w:space="0" w:color="auto"/>
              <w:left w:val="single" w:sz="4" w:space="0" w:color="auto"/>
              <w:bottom w:val="single" w:sz="4" w:space="0" w:color="auto"/>
              <w:right w:val="single" w:sz="4" w:space="0" w:color="000000"/>
            </w:tcBorders>
            <w:shd w:val="clear" w:color="000000" w:fill="2F75B5"/>
            <w:vAlign w:val="bottom"/>
            <w:hideMark/>
          </w:tcPr>
          <w:p w14:paraId="2207840C" w14:textId="77777777" w:rsidR="00526BD3" w:rsidRPr="004A7CA0" w:rsidRDefault="00526BD3" w:rsidP="00526BD3">
            <w:pPr>
              <w:spacing w:after="0" w:line="240" w:lineRule="auto"/>
              <w:rPr>
                <w:rFonts w:ascii="Times New Roman" w:eastAsia="Times New Roman" w:hAnsi="Times New Roman" w:cs="Times New Roman"/>
                <w:b/>
                <w:bCs/>
                <w:color w:val="000000"/>
                <w:lang w:val="en-GB"/>
              </w:rPr>
            </w:pPr>
            <w:r w:rsidRPr="004A7CA0">
              <w:rPr>
                <w:rFonts w:ascii="Times New Roman" w:eastAsia="Times New Roman" w:hAnsi="Times New Roman" w:cs="Times New Roman"/>
                <w:b/>
                <w:bCs/>
                <w:color w:val="000000"/>
                <w:lang w:val="en-GB"/>
              </w:rPr>
              <w:t xml:space="preserve">PROJECT MANAGEMENT </w:t>
            </w:r>
          </w:p>
        </w:tc>
      </w:tr>
      <w:tr w:rsidR="00526BD3" w:rsidRPr="004A7CA0" w14:paraId="67B7303D" w14:textId="77777777" w:rsidTr="00C36DBB">
        <w:trPr>
          <w:trHeight w:val="1500"/>
        </w:trPr>
        <w:tc>
          <w:tcPr>
            <w:tcW w:w="2300" w:type="dxa"/>
            <w:vMerge w:val="restart"/>
            <w:tcBorders>
              <w:top w:val="nil"/>
              <w:left w:val="single" w:sz="4" w:space="0" w:color="auto"/>
              <w:bottom w:val="single" w:sz="4" w:space="0" w:color="000000"/>
              <w:right w:val="single" w:sz="4" w:space="0" w:color="auto"/>
            </w:tcBorders>
            <w:shd w:val="clear" w:color="000000" w:fill="D9E1F2"/>
            <w:hideMark/>
          </w:tcPr>
          <w:p w14:paraId="5988692D"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r w:rsidRPr="004A7CA0">
              <w:rPr>
                <w:rFonts w:ascii="Times New Roman" w:eastAsia="Times New Roman" w:hAnsi="Times New Roman" w:cs="Times New Roman"/>
                <w:b/>
                <w:color w:val="000000"/>
                <w:lang w:val="en-GB"/>
              </w:rPr>
              <w:lastRenderedPageBreak/>
              <w:t xml:space="preserve">Output 6: Improved Programme Management Support to the devolution programme. </w:t>
            </w:r>
          </w:p>
        </w:tc>
        <w:tc>
          <w:tcPr>
            <w:tcW w:w="3000" w:type="dxa"/>
            <w:tcBorders>
              <w:top w:val="nil"/>
              <w:left w:val="nil"/>
              <w:bottom w:val="single" w:sz="4" w:space="0" w:color="auto"/>
              <w:right w:val="single" w:sz="4" w:space="0" w:color="auto"/>
            </w:tcBorders>
            <w:shd w:val="clear" w:color="000000" w:fill="D9E1F2"/>
            <w:hideMark/>
          </w:tcPr>
          <w:p w14:paraId="6137CBCC"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6.1: No of Staff engaged. Baseline 1 (2013). Target 7 (2018). </w:t>
            </w:r>
          </w:p>
        </w:tc>
        <w:tc>
          <w:tcPr>
            <w:tcW w:w="4100" w:type="dxa"/>
            <w:tcBorders>
              <w:top w:val="nil"/>
              <w:left w:val="nil"/>
              <w:bottom w:val="single" w:sz="4" w:space="0" w:color="auto"/>
              <w:right w:val="single" w:sz="4" w:space="0" w:color="auto"/>
            </w:tcBorders>
            <w:shd w:val="clear" w:color="000000" w:fill="D9E1F2"/>
            <w:hideMark/>
          </w:tcPr>
          <w:p w14:paraId="349232E4" w14:textId="77777777" w:rsidR="00526BD3" w:rsidRPr="004A7CA0" w:rsidRDefault="006B413F"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3 staff recruited </w:t>
            </w:r>
          </w:p>
        </w:tc>
      </w:tr>
      <w:tr w:rsidR="00526BD3" w:rsidRPr="004A7CA0" w14:paraId="3EBF9FCB" w14:textId="77777777" w:rsidTr="00C36DBB">
        <w:trPr>
          <w:trHeight w:val="600"/>
        </w:trPr>
        <w:tc>
          <w:tcPr>
            <w:tcW w:w="2300" w:type="dxa"/>
            <w:vMerge/>
            <w:tcBorders>
              <w:top w:val="nil"/>
              <w:left w:val="single" w:sz="4" w:space="0" w:color="auto"/>
              <w:bottom w:val="single" w:sz="4" w:space="0" w:color="000000"/>
              <w:right w:val="single" w:sz="4" w:space="0" w:color="auto"/>
            </w:tcBorders>
            <w:vAlign w:val="center"/>
            <w:hideMark/>
          </w:tcPr>
          <w:p w14:paraId="79C28513"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vAlign w:val="bottom"/>
            <w:hideMark/>
          </w:tcPr>
          <w:p w14:paraId="36781FD7"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6.2: Unqualified Audit reports. Baseline None. </w:t>
            </w:r>
          </w:p>
        </w:tc>
        <w:tc>
          <w:tcPr>
            <w:tcW w:w="4100" w:type="dxa"/>
            <w:tcBorders>
              <w:top w:val="nil"/>
              <w:left w:val="nil"/>
              <w:bottom w:val="single" w:sz="4" w:space="0" w:color="auto"/>
              <w:right w:val="single" w:sz="4" w:space="0" w:color="auto"/>
            </w:tcBorders>
            <w:shd w:val="clear" w:color="000000" w:fill="D9E1F2"/>
            <w:vAlign w:val="bottom"/>
            <w:hideMark/>
          </w:tcPr>
          <w:p w14:paraId="396A5159"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Unqualified 2014 audit for the Project</w:t>
            </w:r>
          </w:p>
        </w:tc>
      </w:tr>
      <w:tr w:rsidR="00526BD3" w:rsidRPr="004A7CA0" w14:paraId="367DC589" w14:textId="77777777" w:rsidTr="00C36DBB">
        <w:trPr>
          <w:trHeight w:val="900"/>
        </w:trPr>
        <w:tc>
          <w:tcPr>
            <w:tcW w:w="2300" w:type="dxa"/>
            <w:vMerge/>
            <w:tcBorders>
              <w:top w:val="nil"/>
              <w:left w:val="single" w:sz="4" w:space="0" w:color="auto"/>
              <w:bottom w:val="single" w:sz="4" w:space="0" w:color="000000"/>
              <w:right w:val="single" w:sz="4" w:space="0" w:color="auto"/>
            </w:tcBorders>
            <w:vAlign w:val="center"/>
            <w:hideMark/>
          </w:tcPr>
          <w:p w14:paraId="58620E21" w14:textId="77777777" w:rsidR="00526BD3" w:rsidRPr="004A7CA0" w:rsidRDefault="00526BD3" w:rsidP="00526BD3">
            <w:pPr>
              <w:spacing w:after="0" w:line="240" w:lineRule="auto"/>
              <w:rPr>
                <w:rFonts w:ascii="Times New Roman" w:eastAsia="Times New Roman" w:hAnsi="Times New Roman" w:cs="Times New Roman"/>
                <w:b/>
                <w:color w:val="000000"/>
                <w:lang w:val="en-GB"/>
              </w:rPr>
            </w:pPr>
          </w:p>
        </w:tc>
        <w:tc>
          <w:tcPr>
            <w:tcW w:w="3000" w:type="dxa"/>
            <w:tcBorders>
              <w:top w:val="nil"/>
              <w:left w:val="nil"/>
              <w:bottom w:val="single" w:sz="4" w:space="0" w:color="auto"/>
              <w:right w:val="single" w:sz="4" w:space="0" w:color="auto"/>
            </w:tcBorders>
            <w:shd w:val="clear" w:color="000000" w:fill="D9E1F2"/>
            <w:vAlign w:val="bottom"/>
            <w:hideMark/>
          </w:tcPr>
          <w:p w14:paraId="44C4EA98"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Indicator 6.3: Positive evaluation reports. Baseline None; Target - positive 2018. </w:t>
            </w:r>
          </w:p>
        </w:tc>
        <w:tc>
          <w:tcPr>
            <w:tcW w:w="4100" w:type="dxa"/>
            <w:tcBorders>
              <w:top w:val="nil"/>
              <w:left w:val="nil"/>
              <w:bottom w:val="single" w:sz="4" w:space="0" w:color="auto"/>
              <w:right w:val="single" w:sz="4" w:space="0" w:color="auto"/>
            </w:tcBorders>
            <w:shd w:val="clear" w:color="000000" w:fill="D9E1F2"/>
            <w:vAlign w:val="bottom"/>
            <w:hideMark/>
          </w:tcPr>
          <w:p w14:paraId="5168A48E" w14:textId="77777777" w:rsidR="00526BD3" w:rsidRPr="004A7CA0" w:rsidRDefault="00526BD3" w:rsidP="00526BD3">
            <w:pPr>
              <w:spacing w:after="0" w:line="240" w:lineRule="auto"/>
              <w:rPr>
                <w:rFonts w:ascii="Times New Roman" w:eastAsia="Times New Roman" w:hAnsi="Times New Roman" w:cs="Times New Roman"/>
                <w:color w:val="000000"/>
                <w:lang w:val="en-GB"/>
              </w:rPr>
            </w:pPr>
            <w:r w:rsidRPr="004A7CA0">
              <w:rPr>
                <w:rFonts w:ascii="Times New Roman" w:eastAsia="Times New Roman" w:hAnsi="Times New Roman" w:cs="Times New Roman"/>
                <w:color w:val="000000"/>
                <w:lang w:val="en-GB"/>
              </w:rPr>
              <w:t xml:space="preserve">No evaluation </w:t>
            </w:r>
            <w:r w:rsidR="00696759">
              <w:rPr>
                <w:rFonts w:ascii="Times New Roman" w:eastAsia="Times New Roman" w:hAnsi="Times New Roman" w:cs="Times New Roman"/>
                <w:color w:val="000000"/>
                <w:lang w:val="en-GB"/>
              </w:rPr>
              <w:t>conducted on the project in 2015 but midterm review is planned in 2016</w:t>
            </w:r>
          </w:p>
        </w:tc>
      </w:tr>
    </w:tbl>
    <w:p w14:paraId="120FEC78" w14:textId="77777777" w:rsidR="00526BD3" w:rsidRPr="004A7CA0" w:rsidRDefault="00526BD3" w:rsidP="00725686">
      <w:pPr>
        <w:spacing w:after="0" w:line="276" w:lineRule="auto"/>
        <w:jc w:val="both"/>
        <w:rPr>
          <w:rFonts w:ascii="Times New Roman" w:hAnsi="Times New Roman" w:cs="Times New Roman"/>
          <w:sz w:val="24"/>
          <w:szCs w:val="24"/>
        </w:rPr>
        <w:sectPr w:rsidR="00526BD3" w:rsidRPr="004A7CA0" w:rsidSect="000D3EC8">
          <w:footerReference w:type="default" r:id="rId14"/>
          <w:pgSz w:w="11907" w:h="16839" w:code="9"/>
          <w:pgMar w:top="1440" w:right="1440" w:bottom="1440" w:left="1440" w:header="720" w:footer="720" w:gutter="0"/>
          <w:pgNumType w:start="1"/>
          <w:cols w:space="720"/>
          <w:docGrid w:linePitch="360"/>
        </w:sectPr>
      </w:pPr>
    </w:p>
    <w:p w14:paraId="07EF66F4" w14:textId="77777777" w:rsidR="004361D1" w:rsidRPr="004A7CA0" w:rsidRDefault="004361D1" w:rsidP="00725686">
      <w:pPr>
        <w:pStyle w:val="Norway1"/>
        <w:spacing w:line="276" w:lineRule="auto"/>
        <w:rPr>
          <w:rFonts w:ascii="Times New Roman" w:hAnsi="Times New Roman" w:cs="Times New Roman"/>
        </w:rPr>
      </w:pPr>
      <w:bookmarkStart w:id="35" w:name="_Toc430869199"/>
    </w:p>
    <w:p w14:paraId="064D4A54" w14:textId="77777777" w:rsidR="00E94F2E" w:rsidRPr="004A7CA0" w:rsidRDefault="00CC76AC" w:rsidP="00725686">
      <w:pPr>
        <w:pStyle w:val="Norway1"/>
        <w:spacing w:line="276" w:lineRule="auto"/>
        <w:rPr>
          <w:rFonts w:ascii="Times New Roman" w:hAnsi="Times New Roman" w:cs="Times New Roman"/>
        </w:rPr>
      </w:pPr>
      <w:bookmarkStart w:id="36" w:name="_Toc445473006"/>
      <w:r w:rsidRPr="004A7CA0">
        <w:rPr>
          <w:rFonts w:ascii="Times New Roman" w:hAnsi="Times New Roman" w:cs="Times New Roman"/>
        </w:rPr>
        <w:t>Annex</w:t>
      </w:r>
      <w:r w:rsidR="00464424" w:rsidRPr="004A7CA0">
        <w:rPr>
          <w:rFonts w:ascii="Times New Roman" w:hAnsi="Times New Roman" w:cs="Times New Roman"/>
        </w:rPr>
        <w:t xml:space="preserve"> </w:t>
      </w:r>
      <w:r w:rsidR="00526BD3" w:rsidRPr="004A7CA0">
        <w:rPr>
          <w:rFonts w:ascii="Times New Roman" w:hAnsi="Times New Roman" w:cs="Times New Roman"/>
        </w:rPr>
        <w:t>I</w:t>
      </w:r>
      <w:r w:rsidR="00464424" w:rsidRPr="004A7CA0">
        <w:rPr>
          <w:rFonts w:ascii="Times New Roman" w:hAnsi="Times New Roman" w:cs="Times New Roman"/>
        </w:rPr>
        <w:t>I</w:t>
      </w:r>
      <w:r w:rsidR="00090384" w:rsidRPr="004A7CA0">
        <w:rPr>
          <w:rFonts w:ascii="Times New Roman" w:hAnsi="Times New Roman" w:cs="Times New Roman"/>
        </w:rPr>
        <w:t xml:space="preserve">: </w:t>
      </w:r>
      <w:r w:rsidR="00FF26D1" w:rsidRPr="004A7CA0">
        <w:rPr>
          <w:rFonts w:ascii="Times New Roman" w:hAnsi="Times New Roman" w:cs="Times New Roman"/>
        </w:rPr>
        <w:t xml:space="preserve">Results and Resources Framework </w:t>
      </w:r>
      <w:bookmarkEnd w:id="35"/>
      <w:r w:rsidR="003941B3" w:rsidRPr="004A7CA0">
        <w:rPr>
          <w:rFonts w:ascii="Times New Roman" w:hAnsi="Times New Roman" w:cs="Times New Roman"/>
        </w:rPr>
        <w:t>(2015)</w:t>
      </w:r>
      <w:bookmarkEnd w:id="36"/>
      <w:r w:rsidR="005A5A80" w:rsidRPr="004A7CA0">
        <w:rPr>
          <w:rFonts w:ascii="Times New Roman" w:hAnsi="Times New Roman" w:cs="Times New Roman"/>
        </w:rPr>
        <w:t xml:space="preserve"> </w:t>
      </w:r>
    </w:p>
    <w:p w14:paraId="5E292805" w14:textId="77777777" w:rsidR="005A5A80" w:rsidRPr="004A7CA0" w:rsidRDefault="005A5A80" w:rsidP="005F675D">
      <w:pPr>
        <w:pStyle w:val="Norway1"/>
        <w:spacing w:line="276" w:lineRule="auto"/>
        <w:rPr>
          <w:rFonts w:ascii="Times New Roman" w:hAnsi="Times New Roman" w:cs="Times New Roman"/>
          <w:sz w:val="22"/>
          <w:szCs w:val="22"/>
        </w:rPr>
      </w:pPr>
    </w:p>
    <w:p w14:paraId="6BF127CC" w14:textId="77777777" w:rsidR="005F675D" w:rsidRPr="004A7CA0" w:rsidRDefault="005F675D" w:rsidP="00185F83">
      <w:pPr>
        <w:pStyle w:val="ListParagraph"/>
        <w:numPr>
          <w:ilvl w:val="0"/>
          <w:numId w:val="3"/>
        </w:numPr>
        <w:spacing w:after="0" w:line="276" w:lineRule="auto"/>
        <w:rPr>
          <w:rFonts w:ascii="Times New Roman" w:hAnsi="Times New Roman" w:cs="Times New Roman"/>
          <w:b/>
        </w:rPr>
      </w:pPr>
      <w:r w:rsidRPr="004A7CA0">
        <w:rPr>
          <w:rFonts w:ascii="Times New Roman" w:hAnsi="Times New Roman" w:cs="Times New Roman"/>
          <w:b/>
        </w:rPr>
        <w:t>Council of Governors</w:t>
      </w:r>
    </w:p>
    <w:p w14:paraId="1D90B11A" w14:textId="77777777" w:rsidR="005F675D" w:rsidRPr="004A7CA0" w:rsidRDefault="005F675D" w:rsidP="0060331C">
      <w:pPr>
        <w:spacing w:after="0" w:line="240" w:lineRule="auto"/>
        <w:rPr>
          <w:rFonts w:ascii="Times New Roman" w:hAnsi="Times New Roman" w:cs="Times New Roman"/>
        </w:rPr>
      </w:pPr>
    </w:p>
    <w:tbl>
      <w:tblPr>
        <w:tblW w:w="13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530"/>
        <w:gridCol w:w="4860"/>
        <w:gridCol w:w="1260"/>
        <w:gridCol w:w="2709"/>
      </w:tblGrid>
      <w:tr w:rsidR="005F675D" w:rsidRPr="004A7CA0" w14:paraId="0017D483" w14:textId="77777777" w:rsidTr="005F675D">
        <w:trPr>
          <w:cantSplit/>
          <w:trHeight w:val="443"/>
        </w:trPr>
        <w:tc>
          <w:tcPr>
            <w:tcW w:w="13576" w:type="dxa"/>
            <w:gridSpan w:val="5"/>
            <w:shd w:val="clear" w:color="auto" w:fill="E2EFD9" w:themeFill="accent6" w:themeFillTint="33"/>
          </w:tcPr>
          <w:p w14:paraId="52E6ECD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1940EBDE" w14:textId="77777777" w:rsidTr="005F675D">
        <w:trPr>
          <w:cantSplit/>
          <w:trHeight w:val="273"/>
        </w:trPr>
        <w:tc>
          <w:tcPr>
            <w:tcW w:w="13576" w:type="dxa"/>
            <w:gridSpan w:val="5"/>
            <w:shd w:val="clear" w:color="auto" w:fill="FFF2CC" w:themeFill="accent4" w:themeFillTint="33"/>
          </w:tcPr>
          <w:p w14:paraId="2D405D1D"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672B5458" w14:textId="77777777" w:rsidTr="005F675D">
        <w:trPr>
          <w:cantSplit/>
          <w:trHeight w:val="221"/>
        </w:trPr>
        <w:tc>
          <w:tcPr>
            <w:tcW w:w="13576" w:type="dxa"/>
            <w:gridSpan w:val="5"/>
            <w:shd w:val="clear" w:color="auto" w:fill="DEEAF6" w:themeFill="accent1" w:themeFillTint="33"/>
          </w:tcPr>
          <w:p w14:paraId="6AA56BF4"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Strengthened and aligned capacities at national and county levels; ii) Strengthened policy and legal framework for devolved governance; iii) Strengthened citizen engagement in devolved governance; and iv) Integrated service delivery demonstrated in select counties.</w:t>
            </w:r>
          </w:p>
        </w:tc>
      </w:tr>
      <w:tr w:rsidR="005F675D" w:rsidRPr="004A7CA0" w14:paraId="7BB80797" w14:textId="77777777" w:rsidTr="005F675D">
        <w:trPr>
          <w:cantSplit/>
          <w:trHeight w:val="221"/>
        </w:trPr>
        <w:tc>
          <w:tcPr>
            <w:tcW w:w="13576" w:type="dxa"/>
            <w:gridSpan w:val="5"/>
            <w:shd w:val="clear" w:color="auto" w:fill="D5DCE4" w:themeFill="text2" w:themeFillTint="33"/>
          </w:tcPr>
          <w:p w14:paraId="044F929B"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01505194" w14:textId="77777777" w:rsidTr="005F675D">
        <w:trPr>
          <w:trHeight w:val="571"/>
        </w:trPr>
        <w:tc>
          <w:tcPr>
            <w:tcW w:w="3217" w:type="dxa"/>
            <w:shd w:val="clear" w:color="auto" w:fill="FFFF00"/>
          </w:tcPr>
          <w:p w14:paraId="5E083067"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7B35C5B1"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1530" w:type="dxa"/>
            <w:shd w:val="clear" w:color="auto" w:fill="FFFF00"/>
          </w:tcPr>
          <w:p w14:paraId="58EE152E"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4860" w:type="dxa"/>
            <w:shd w:val="clear" w:color="auto" w:fill="FFFF00"/>
          </w:tcPr>
          <w:p w14:paraId="40AF658B"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260" w:type="dxa"/>
            <w:shd w:val="clear" w:color="auto" w:fill="FFFF00"/>
          </w:tcPr>
          <w:p w14:paraId="23D76B8D"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09" w:type="dxa"/>
            <w:shd w:val="clear" w:color="auto" w:fill="FFFF00"/>
          </w:tcPr>
          <w:p w14:paraId="1A45C2D6"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2233E265" w14:textId="77777777" w:rsidTr="005F675D">
        <w:trPr>
          <w:trHeight w:val="1983"/>
        </w:trPr>
        <w:tc>
          <w:tcPr>
            <w:tcW w:w="3217" w:type="dxa"/>
          </w:tcPr>
          <w:p w14:paraId="01565956"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color w:val="000000" w:themeColor="text1"/>
              </w:rPr>
              <w:t>Output 1:</w:t>
            </w:r>
            <w:r w:rsidRPr="004A7CA0">
              <w:rPr>
                <w:rFonts w:ascii="Times New Roman" w:hAnsi="Times New Roman" w:cs="Times New Roman"/>
                <w:color w:val="000000" w:themeColor="text1"/>
              </w:rPr>
              <w:t xml:space="preserve"> </w:t>
            </w:r>
            <w:r w:rsidRPr="004A7CA0">
              <w:rPr>
                <w:rFonts w:ascii="Times New Roman" w:hAnsi="Times New Roman" w:cs="Times New Roman"/>
                <w:b/>
                <w:color w:val="000000" w:themeColor="text1"/>
              </w:rPr>
              <w:t>Policy and legal Framework</w:t>
            </w:r>
            <w:r w:rsidRPr="004A7CA0">
              <w:rPr>
                <w:rFonts w:ascii="Times New Roman" w:hAnsi="Times New Roman" w:cs="Times New Roman"/>
                <w:b/>
                <w:i/>
                <w:color w:val="000000" w:themeColor="text1"/>
              </w:rPr>
              <w:t xml:space="preserve"> </w:t>
            </w:r>
          </w:p>
          <w:p w14:paraId="68ADDF0E" w14:textId="77777777" w:rsidR="005F675D" w:rsidRPr="004A7CA0" w:rsidRDefault="005F675D" w:rsidP="0060331C">
            <w:pPr>
              <w:spacing w:after="0" w:line="240" w:lineRule="auto"/>
              <w:rPr>
                <w:rFonts w:ascii="Times New Roman" w:hAnsi="Times New Roman" w:cs="Times New Roman"/>
                <w:b/>
                <w:i/>
                <w:color w:val="000000" w:themeColor="text1"/>
              </w:rPr>
            </w:pPr>
          </w:p>
          <w:p w14:paraId="715304DE"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Baseline: Legislative Drafting Baseline Report</w:t>
            </w:r>
          </w:p>
          <w:p w14:paraId="18EEB602" w14:textId="77777777" w:rsidR="005F675D" w:rsidRPr="004A7CA0" w:rsidRDefault="005F675D" w:rsidP="0060331C">
            <w:pPr>
              <w:spacing w:after="0" w:line="240" w:lineRule="auto"/>
              <w:rPr>
                <w:rFonts w:ascii="Times New Roman" w:hAnsi="Times New Roman" w:cs="Times New Roman"/>
                <w:b/>
                <w:i/>
                <w:color w:val="000000" w:themeColor="text1"/>
              </w:rPr>
            </w:pPr>
          </w:p>
          <w:p w14:paraId="18C919DC"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i/>
                <w:color w:val="000000" w:themeColor="text1"/>
              </w:rPr>
              <w:t>Indicators: number of c</w:t>
            </w:r>
            <w:r w:rsidRPr="004A7CA0">
              <w:rPr>
                <w:rFonts w:ascii="Times New Roman" w:hAnsi="Times New Roman" w:cs="Times New Roman"/>
                <w:color w:val="000000" w:themeColor="text1"/>
              </w:rPr>
              <w:t>ommon legislation adopted by counties</w:t>
            </w:r>
          </w:p>
          <w:p w14:paraId="75F1CA0F"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Improved legislative capacity of the counties</w:t>
            </w:r>
          </w:p>
          <w:p w14:paraId="57E1AA0B" w14:textId="77777777" w:rsidR="005F675D" w:rsidRPr="004A7CA0" w:rsidRDefault="005F675D" w:rsidP="0060331C">
            <w:pPr>
              <w:spacing w:after="0" w:line="240" w:lineRule="auto"/>
              <w:rPr>
                <w:rFonts w:ascii="Times New Roman" w:hAnsi="Times New Roman" w:cs="Times New Roman"/>
                <w:b/>
                <w:i/>
                <w:color w:val="000000" w:themeColor="text1"/>
              </w:rPr>
            </w:pPr>
          </w:p>
          <w:p w14:paraId="074546E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Targets:</w:t>
            </w:r>
          </w:p>
          <w:p w14:paraId="07BEF7A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14 common legislations</w:t>
            </w:r>
          </w:p>
          <w:p w14:paraId="442E5C76"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47 legal offices</w:t>
            </w:r>
          </w:p>
        </w:tc>
        <w:tc>
          <w:tcPr>
            <w:tcW w:w="1530" w:type="dxa"/>
          </w:tcPr>
          <w:p w14:paraId="419E0291" w14:textId="77777777" w:rsidR="005F675D" w:rsidRPr="004A7CA0" w:rsidRDefault="005F675D" w:rsidP="0060331C">
            <w:pPr>
              <w:spacing w:after="0" w:line="240" w:lineRule="auto"/>
              <w:rPr>
                <w:rFonts w:ascii="Times New Roman" w:hAnsi="Times New Roman" w:cs="Times New Roman"/>
                <w:color w:val="000000" w:themeColor="text1"/>
              </w:rPr>
            </w:pPr>
          </w:p>
          <w:p w14:paraId="65D55D8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4570D5C3"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-2 common legislations</w:t>
            </w:r>
          </w:p>
          <w:p w14:paraId="14C560A6" w14:textId="5A8FC42A"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-47 legal office</w:t>
            </w:r>
            <w:r w:rsidR="003E2984">
              <w:rPr>
                <w:rFonts w:ascii="Times New Roman" w:hAnsi="Times New Roman" w:cs="Times New Roman"/>
                <w:color w:val="000000" w:themeColor="text1"/>
              </w:rPr>
              <w:t>r</w:t>
            </w:r>
            <w:r w:rsidRPr="004A7CA0">
              <w:rPr>
                <w:rFonts w:ascii="Times New Roman" w:hAnsi="Times New Roman" w:cs="Times New Roman"/>
                <w:color w:val="000000" w:themeColor="text1"/>
              </w:rPr>
              <w:t>s</w:t>
            </w:r>
          </w:p>
          <w:p w14:paraId="73198CBB" w14:textId="77777777" w:rsidR="005F675D" w:rsidRPr="004A7CA0" w:rsidRDefault="005F675D" w:rsidP="0060331C">
            <w:pPr>
              <w:spacing w:after="0" w:line="240" w:lineRule="auto"/>
              <w:rPr>
                <w:rFonts w:ascii="Times New Roman" w:hAnsi="Times New Roman" w:cs="Times New Roman"/>
                <w:i/>
                <w:color w:val="000000" w:themeColor="text1"/>
              </w:rPr>
            </w:pPr>
          </w:p>
        </w:tc>
        <w:tc>
          <w:tcPr>
            <w:tcW w:w="4860" w:type="dxa"/>
          </w:tcPr>
          <w:p w14:paraId="3638C643" w14:textId="77777777" w:rsidR="005F675D" w:rsidRPr="004A7CA0" w:rsidRDefault="005F675D" w:rsidP="0060331C">
            <w:pPr>
              <w:pStyle w:val="ListParagraph"/>
              <w:numPr>
                <w:ilvl w:val="0"/>
                <w:numId w:val="8"/>
              </w:num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 xml:space="preserve">Support establishment of an  efficient legal department of the  Council of Governors with legislative expertise in legislative </w:t>
            </w:r>
            <w:r w:rsidR="001368C5">
              <w:rPr>
                <w:rFonts w:ascii="Times New Roman" w:hAnsi="Times New Roman" w:cs="Times New Roman"/>
                <w:color w:val="000000" w:themeColor="text1"/>
              </w:rPr>
              <w:t>d</w:t>
            </w:r>
            <w:r w:rsidRPr="004A7CA0">
              <w:rPr>
                <w:rFonts w:ascii="Times New Roman" w:hAnsi="Times New Roman" w:cs="Times New Roman"/>
                <w:color w:val="000000" w:themeColor="text1"/>
              </w:rPr>
              <w:t>rafting</w:t>
            </w:r>
          </w:p>
          <w:p w14:paraId="3B1ADA92" w14:textId="77777777" w:rsidR="005F675D" w:rsidRPr="004A7CA0" w:rsidRDefault="005F675D" w:rsidP="0060331C">
            <w:pPr>
              <w:pStyle w:val="ListParagraph"/>
              <w:numPr>
                <w:ilvl w:val="0"/>
                <w:numId w:val="8"/>
              </w:num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Provide technical support to CoG committees to develop position papers, policies and lobbying strategies</w:t>
            </w:r>
          </w:p>
          <w:p w14:paraId="103FF1E7" w14:textId="77777777" w:rsidR="005F675D" w:rsidRPr="004A7CA0" w:rsidRDefault="005F675D" w:rsidP="0060331C">
            <w:pPr>
              <w:pStyle w:val="ListParagraph"/>
              <w:numPr>
                <w:ilvl w:val="0"/>
                <w:numId w:val="8"/>
              </w:num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Validation, design and publication of sectoral policy and legislative analysis baseline report</w:t>
            </w:r>
          </w:p>
          <w:p w14:paraId="002FDCC0" w14:textId="77777777" w:rsidR="005F675D" w:rsidRPr="004A7CA0" w:rsidRDefault="005F675D" w:rsidP="0060331C">
            <w:pPr>
              <w:pStyle w:val="ListParagraph"/>
              <w:numPr>
                <w:ilvl w:val="0"/>
                <w:numId w:val="8"/>
              </w:num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Facilitate the process of development of model legislation as per needs of the counties supported  under each  thematic committee</w:t>
            </w:r>
          </w:p>
        </w:tc>
        <w:tc>
          <w:tcPr>
            <w:tcW w:w="1260" w:type="dxa"/>
            <w:shd w:val="clear" w:color="auto" w:fill="auto"/>
          </w:tcPr>
          <w:p w14:paraId="47345D3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3EE8A19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7D8BA57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158E734"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9" w:type="dxa"/>
          </w:tcPr>
          <w:p w14:paraId="7AAAAFA5"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01215397" w14:textId="77777777" w:rsidR="005F675D" w:rsidRPr="004A7CA0" w:rsidRDefault="005F675D" w:rsidP="0060331C">
            <w:pPr>
              <w:spacing w:after="0" w:line="240" w:lineRule="auto"/>
              <w:rPr>
                <w:rFonts w:ascii="Times New Roman" w:hAnsi="Times New Roman" w:cs="Times New Roman"/>
                <w:i/>
                <w:color w:val="000000" w:themeColor="text1"/>
              </w:rPr>
            </w:pPr>
          </w:p>
          <w:p w14:paraId="76908B10"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120,000</w:t>
            </w:r>
          </w:p>
        </w:tc>
      </w:tr>
      <w:tr w:rsidR="005F675D" w:rsidRPr="004A7CA0" w14:paraId="16C71B5D" w14:textId="77777777" w:rsidTr="005F675D">
        <w:trPr>
          <w:trHeight w:val="1508"/>
        </w:trPr>
        <w:tc>
          <w:tcPr>
            <w:tcW w:w="3217" w:type="dxa"/>
          </w:tcPr>
          <w:p w14:paraId="3B810C31"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color w:val="000000" w:themeColor="text1"/>
              </w:rPr>
              <w:lastRenderedPageBreak/>
              <w:t xml:space="preserve">Output </w:t>
            </w:r>
            <w:r w:rsidRPr="004A7CA0">
              <w:rPr>
                <w:rFonts w:ascii="Times New Roman" w:hAnsi="Times New Roman" w:cs="Times New Roman"/>
                <w:b/>
                <w:i/>
                <w:color w:val="000000" w:themeColor="text1"/>
              </w:rPr>
              <w:t>2:</w:t>
            </w:r>
            <w:r w:rsidRPr="004A7CA0">
              <w:rPr>
                <w:rFonts w:ascii="Times New Roman" w:hAnsi="Times New Roman" w:cs="Times New Roman"/>
                <w:i/>
                <w:color w:val="000000" w:themeColor="text1"/>
              </w:rPr>
              <w:t xml:space="preserve"> </w:t>
            </w:r>
            <w:r w:rsidRPr="004A7CA0">
              <w:rPr>
                <w:rFonts w:ascii="Times New Roman" w:hAnsi="Times New Roman" w:cs="Times New Roman"/>
                <w:b/>
                <w:i/>
                <w:color w:val="000000" w:themeColor="text1"/>
              </w:rPr>
              <w:t>Strengthened and aligned capacities at national and county levels;</w:t>
            </w:r>
          </w:p>
          <w:p w14:paraId="60BD82EC" w14:textId="77777777" w:rsidR="005F675D" w:rsidRPr="004A7CA0" w:rsidRDefault="005F675D" w:rsidP="0060331C">
            <w:pPr>
              <w:spacing w:after="0" w:line="240" w:lineRule="auto"/>
              <w:rPr>
                <w:rFonts w:ascii="Times New Roman" w:hAnsi="Times New Roman" w:cs="Times New Roman"/>
                <w:b/>
                <w:i/>
                <w:color w:val="000000" w:themeColor="text1"/>
              </w:rPr>
            </w:pPr>
          </w:p>
          <w:p w14:paraId="615490BE"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i/>
                <w:color w:val="000000" w:themeColor="text1"/>
              </w:rPr>
              <w:t>Baseline: KSG Capacity Assessment report</w:t>
            </w:r>
          </w:p>
          <w:p w14:paraId="0441B047" w14:textId="77777777" w:rsidR="005F675D" w:rsidRPr="004A7CA0" w:rsidRDefault="005F675D" w:rsidP="0060331C">
            <w:pPr>
              <w:spacing w:after="0" w:line="240" w:lineRule="auto"/>
              <w:rPr>
                <w:rFonts w:ascii="Times New Roman" w:hAnsi="Times New Roman" w:cs="Times New Roman"/>
                <w:b/>
                <w:i/>
                <w:color w:val="000000" w:themeColor="text1"/>
              </w:rPr>
            </w:pPr>
          </w:p>
          <w:p w14:paraId="671452CE"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Indicators: Number of counties demonstrating  enhanced leadership capacity</w:t>
            </w:r>
          </w:p>
          <w:p w14:paraId="11B99FD3" w14:textId="77777777" w:rsidR="005F675D" w:rsidRPr="004A7CA0" w:rsidRDefault="005F675D" w:rsidP="0060331C">
            <w:pPr>
              <w:spacing w:after="0" w:line="240" w:lineRule="auto"/>
              <w:rPr>
                <w:rFonts w:ascii="Times New Roman" w:hAnsi="Times New Roman" w:cs="Times New Roman"/>
                <w:i/>
                <w:color w:val="000000" w:themeColor="text1"/>
              </w:rPr>
            </w:pPr>
          </w:p>
          <w:p w14:paraId="19352637"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Target :47</w:t>
            </w:r>
          </w:p>
          <w:p w14:paraId="2707C72D" w14:textId="77777777" w:rsidR="005F675D" w:rsidRPr="004A7CA0" w:rsidRDefault="005F675D" w:rsidP="0060331C">
            <w:pPr>
              <w:spacing w:after="0" w:line="240" w:lineRule="auto"/>
              <w:rPr>
                <w:rFonts w:ascii="Times New Roman" w:hAnsi="Times New Roman" w:cs="Times New Roman"/>
                <w:i/>
                <w:color w:val="000000" w:themeColor="text1"/>
              </w:rPr>
            </w:pPr>
          </w:p>
          <w:p w14:paraId="7070CFD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Common positions on devolution functions</w:t>
            </w:r>
          </w:p>
          <w:p w14:paraId="32E2DB7A" w14:textId="77777777" w:rsidR="005F675D" w:rsidRPr="004A7CA0" w:rsidRDefault="005F675D" w:rsidP="0060331C">
            <w:pPr>
              <w:spacing w:after="0" w:line="240" w:lineRule="auto"/>
              <w:rPr>
                <w:rFonts w:ascii="Times New Roman" w:hAnsi="Times New Roman" w:cs="Times New Roman"/>
                <w:i/>
                <w:color w:val="000000" w:themeColor="text1"/>
              </w:rPr>
            </w:pPr>
          </w:p>
          <w:p w14:paraId="440AA5C5"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i/>
                <w:color w:val="000000" w:themeColor="text1"/>
              </w:rPr>
              <w:t>Target: 14</w:t>
            </w:r>
          </w:p>
          <w:p w14:paraId="67865739"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i/>
                <w:color w:val="000000" w:themeColor="text1"/>
              </w:rPr>
              <w:t xml:space="preserve"> </w:t>
            </w:r>
          </w:p>
        </w:tc>
        <w:tc>
          <w:tcPr>
            <w:tcW w:w="1530" w:type="dxa"/>
          </w:tcPr>
          <w:p w14:paraId="27CD0BB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00461A96"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-14 counties</w:t>
            </w:r>
          </w:p>
          <w:p w14:paraId="1C769016" w14:textId="77777777" w:rsidR="005F675D" w:rsidRPr="004A7CA0" w:rsidRDefault="005F675D" w:rsidP="0060331C">
            <w:pPr>
              <w:spacing w:after="0" w:line="240" w:lineRule="auto"/>
              <w:rPr>
                <w:rFonts w:ascii="Times New Roman" w:hAnsi="Times New Roman" w:cs="Times New Roman"/>
                <w:color w:val="000000" w:themeColor="text1"/>
              </w:rPr>
            </w:pPr>
          </w:p>
          <w:p w14:paraId="0B825A3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(year 2)</w:t>
            </w:r>
          </w:p>
          <w:p w14:paraId="22CA9C29"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-47 counties</w:t>
            </w:r>
          </w:p>
          <w:p w14:paraId="51D597A0" w14:textId="77777777" w:rsidR="005F675D" w:rsidRPr="004A7CA0" w:rsidRDefault="005F675D" w:rsidP="0060331C">
            <w:pPr>
              <w:spacing w:after="0" w:line="240" w:lineRule="auto"/>
              <w:rPr>
                <w:rFonts w:ascii="Times New Roman" w:hAnsi="Times New Roman" w:cs="Times New Roman"/>
                <w:i/>
                <w:color w:val="000000" w:themeColor="text1"/>
              </w:rPr>
            </w:pPr>
          </w:p>
        </w:tc>
        <w:tc>
          <w:tcPr>
            <w:tcW w:w="4860" w:type="dxa"/>
          </w:tcPr>
          <w:p w14:paraId="0A26C0F3"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color w:val="000000" w:themeColor="text1"/>
              </w:rPr>
              <w:t>Organize Roundtable forums for Governors focusing on; Constitutional and PFM matters, Resource Mobilization for County programmes and projects, revenue collection, corruption/perceived corruption, advocacy and negotiation for strengthened intergovernmental relations</w:t>
            </w:r>
          </w:p>
          <w:p w14:paraId="0BC4EC5E"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eastAsiaTheme="minorEastAsia" w:hAnsi="Times New Roman" w:cs="Times New Roman"/>
                <w:color w:val="000000" w:themeColor="text1"/>
                <w:kern w:val="24"/>
                <w:lang w:eastAsia="en-GB"/>
              </w:rPr>
              <w:t>Sensitization of county health management teams on good governance and financial accountability</w:t>
            </w:r>
          </w:p>
          <w:p w14:paraId="1CAC8D92"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eastAsiaTheme="minorEastAsia" w:hAnsi="Times New Roman" w:cs="Times New Roman"/>
                <w:color w:val="000000" w:themeColor="text1"/>
                <w:kern w:val="24"/>
                <w:lang w:eastAsia="en-GB"/>
              </w:rPr>
              <w:t>Training of County Liaison  Development Partner Officers</w:t>
            </w:r>
          </w:p>
          <w:p w14:paraId="22BFCF17"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eastAsiaTheme="minorEastAsia" w:hAnsi="Times New Roman" w:cs="Times New Roman"/>
                <w:color w:val="000000" w:themeColor="text1"/>
                <w:kern w:val="24"/>
                <w:lang w:eastAsia="en-GB"/>
              </w:rPr>
              <w:t>Support gender mainstreaming in Council of Governors programmes</w:t>
            </w:r>
          </w:p>
          <w:p w14:paraId="33786FE9"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eastAsiaTheme="minorEastAsia" w:hAnsi="Times New Roman" w:cs="Times New Roman"/>
                <w:color w:val="000000" w:themeColor="text1"/>
                <w:kern w:val="24"/>
                <w:lang w:eastAsia="en-GB"/>
              </w:rPr>
              <w:t>Development of resource mobilization strategy for the Council of Governors</w:t>
            </w:r>
          </w:p>
          <w:p w14:paraId="2E6A0D38"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eastAsiaTheme="minorEastAsia" w:hAnsi="Times New Roman" w:cs="Times New Roman"/>
                <w:color w:val="000000" w:themeColor="text1"/>
                <w:kern w:val="24"/>
                <w:lang w:eastAsia="en-GB"/>
              </w:rPr>
              <w:t>High level Council of Governors meetings (Meeting of Governors)</w:t>
            </w:r>
          </w:p>
          <w:p w14:paraId="3589F370"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color w:val="000000" w:themeColor="text1"/>
              </w:rPr>
              <w:t>Sectoral committees  meeting (Meeting of CEC</w:t>
            </w:r>
            <w:r w:rsidR="00B74147">
              <w:rPr>
                <w:rFonts w:ascii="Times New Roman" w:hAnsi="Times New Roman" w:cs="Times New Roman"/>
                <w:color w:val="000000" w:themeColor="text1"/>
              </w:rPr>
              <w:t xml:space="preserve"> members</w:t>
            </w:r>
            <w:r w:rsidRPr="004A7CA0">
              <w:rPr>
                <w:rFonts w:ascii="Times New Roman" w:hAnsi="Times New Roman" w:cs="Times New Roman"/>
                <w:color w:val="000000" w:themeColor="text1"/>
              </w:rPr>
              <w:t>)  to build capacities and achieve consensus in various working committees</w:t>
            </w:r>
          </w:p>
          <w:p w14:paraId="084CDE37"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color w:val="000000" w:themeColor="text1"/>
              </w:rPr>
              <w:t>Review of CoG work plan</w:t>
            </w:r>
          </w:p>
          <w:p w14:paraId="07F5A53F"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iCs/>
                <w:color w:val="000000" w:themeColor="text1"/>
              </w:rPr>
              <w:t xml:space="preserve">Promoting a global policy of balanced development and territorial cohesion in Commonwealth Local Government Conference, United Nations General Assembly and South to South Cooperation </w:t>
            </w:r>
          </w:p>
          <w:p w14:paraId="75D11D60"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color w:val="000000" w:themeColor="text1"/>
              </w:rPr>
              <w:t>Establishment of  Monitoring and Evaluation Framework and System  for  the Council of Governors</w:t>
            </w:r>
          </w:p>
          <w:p w14:paraId="7260F49E"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iCs/>
                <w:color w:val="000000" w:themeColor="text1"/>
              </w:rPr>
              <w:t xml:space="preserve">Support staff capacity development training </w:t>
            </w:r>
          </w:p>
          <w:p w14:paraId="0C953E46" w14:textId="77777777" w:rsidR="005F675D" w:rsidRPr="004A7CA0" w:rsidRDefault="005F675D" w:rsidP="0060331C">
            <w:pPr>
              <w:pStyle w:val="Header"/>
              <w:numPr>
                <w:ilvl w:val="1"/>
                <w:numId w:val="7"/>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color w:val="000000" w:themeColor="text1"/>
              </w:rPr>
              <w:t>Support to the Council of Governors technical assistant</w:t>
            </w:r>
          </w:p>
        </w:tc>
        <w:tc>
          <w:tcPr>
            <w:tcW w:w="1260" w:type="dxa"/>
            <w:shd w:val="clear" w:color="auto" w:fill="auto"/>
          </w:tcPr>
          <w:p w14:paraId="5482B40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354278DE"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5223B92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F84266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9" w:type="dxa"/>
          </w:tcPr>
          <w:p w14:paraId="4BC30215"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1333BB58" w14:textId="77777777" w:rsidR="005F675D" w:rsidRPr="004A7CA0" w:rsidRDefault="005F675D" w:rsidP="0060331C">
            <w:pPr>
              <w:spacing w:after="0" w:line="240" w:lineRule="auto"/>
              <w:rPr>
                <w:rFonts w:ascii="Times New Roman" w:hAnsi="Times New Roman" w:cs="Times New Roman"/>
                <w:i/>
                <w:color w:val="000000" w:themeColor="text1"/>
              </w:rPr>
            </w:pPr>
          </w:p>
          <w:p w14:paraId="42A6DF08"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480,000</w:t>
            </w:r>
          </w:p>
        </w:tc>
      </w:tr>
      <w:tr w:rsidR="005F675D" w:rsidRPr="004A7CA0" w14:paraId="0593E90E" w14:textId="77777777" w:rsidTr="005F675D">
        <w:trPr>
          <w:trHeight w:val="1508"/>
        </w:trPr>
        <w:tc>
          <w:tcPr>
            <w:tcW w:w="3217" w:type="dxa"/>
          </w:tcPr>
          <w:p w14:paraId="6F717003"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lastRenderedPageBreak/>
              <w:t>Output 3.</w:t>
            </w:r>
            <w:r w:rsidRPr="004A7CA0">
              <w:rPr>
                <w:rFonts w:ascii="Times New Roman" w:hAnsi="Times New Roman" w:cs="Times New Roman"/>
                <w:color w:val="000000" w:themeColor="text1"/>
              </w:rPr>
              <w:t xml:space="preserve"> </w:t>
            </w:r>
            <w:r w:rsidRPr="004A7CA0">
              <w:rPr>
                <w:rFonts w:ascii="Times New Roman" w:hAnsi="Times New Roman" w:cs="Times New Roman"/>
                <w:b/>
                <w:color w:val="000000" w:themeColor="text1"/>
              </w:rPr>
              <w:t>Strengthened citizen engagement in devolved governance</w:t>
            </w:r>
          </w:p>
          <w:p w14:paraId="6DE309E4" w14:textId="77777777" w:rsidR="005F675D" w:rsidRPr="004A7CA0" w:rsidRDefault="005F675D" w:rsidP="0060331C">
            <w:pPr>
              <w:spacing w:after="0" w:line="240" w:lineRule="auto"/>
              <w:rPr>
                <w:rFonts w:ascii="Times New Roman" w:hAnsi="Times New Roman" w:cs="Times New Roman"/>
                <w:i/>
                <w:color w:val="000000" w:themeColor="text1"/>
                <w:highlight w:val="yellow"/>
              </w:rPr>
            </w:pPr>
          </w:p>
          <w:p w14:paraId="39FF51C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Indicators: number of publications disseminated </w:t>
            </w:r>
          </w:p>
          <w:p w14:paraId="12F068E7" w14:textId="77777777" w:rsidR="005F675D" w:rsidRPr="004A7CA0" w:rsidRDefault="005F675D" w:rsidP="0060331C">
            <w:pPr>
              <w:spacing w:after="0" w:line="240" w:lineRule="auto"/>
              <w:rPr>
                <w:rFonts w:ascii="Times New Roman" w:hAnsi="Times New Roman" w:cs="Times New Roman"/>
                <w:i/>
                <w:color w:val="000000" w:themeColor="text1"/>
              </w:rPr>
            </w:pPr>
          </w:p>
          <w:p w14:paraId="2BF52F3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Baseline: Annual Report, COG Website, COG Strategic Plan</w:t>
            </w:r>
          </w:p>
          <w:p w14:paraId="782083BA" w14:textId="77777777" w:rsidR="005F675D" w:rsidRPr="004A7CA0" w:rsidRDefault="005F675D" w:rsidP="0060331C">
            <w:pPr>
              <w:spacing w:after="0" w:line="240" w:lineRule="auto"/>
              <w:rPr>
                <w:rFonts w:ascii="Times New Roman" w:hAnsi="Times New Roman" w:cs="Times New Roman"/>
                <w:i/>
                <w:color w:val="000000" w:themeColor="text1"/>
              </w:rPr>
            </w:pPr>
          </w:p>
          <w:p w14:paraId="126A6C5C"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i/>
                <w:color w:val="000000" w:themeColor="text1"/>
              </w:rPr>
              <w:t xml:space="preserve">Targets: number of quarterly reports </w:t>
            </w:r>
          </w:p>
          <w:p w14:paraId="17CBCD95" w14:textId="77777777" w:rsidR="005F675D" w:rsidRPr="004A7CA0" w:rsidRDefault="005F675D" w:rsidP="0060331C">
            <w:pPr>
              <w:spacing w:after="0" w:line="240" w:lineRule="auto"/>
              <w:rPr>
                <w:rFonts w:ascii="Times New Roman" w:hAnsi="Times New Roman" w:cs="Times New Roman"/>
                <w:b/>
                <w:i/>
                <w:color w:val="000000" w:themeColor="text1"/>
              </w:rPr>
            </w:pPr>
          </w:p>
          <w:p w14:paraId="009A7D89" w14:textId="77777777" w:rsidR="005F675D" w:rsidRPr="004A7CA0" w:rsidRDefault="005F675D" w:rsidP="0060331C">
            <w:pPr>
              <w:spacing w:after="0" w:line="240" w:lineRule="auto"/>
              <w:rPr>
                <w:rFonts w:ascii="Times New Roman" w:hAnsi="Times New Roman" w:cs="Times New Roman"/>
                <w:b/>
                <w:i/>
                <w:color w:val="000000" w:themeColor="text1"/>
              </w:rPr>
            </w:pPr>
          </w:p>
          <w:p w14:paraId="41CEB148"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Baseline: 1</w:t>
            </w:r>
          </w:p>
          <w:p w14:paraId="3174000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Indicators: 1</w:t>
            </w:r>
            <w:r w:rsidRPr="004A7CA0">
              <w:rPr>
                <w:rFonts w:ascii="Times New Roman" w:hAnsi="Times New Roman" w:cs="Times New Roman"/>
                <w:i/>
                <w:color w:val="000000" w:themeColor="text1"/>
                <w:vertAlign w:val="superscript"/>
              </w:rPr>
              <w:t>st</w:t>
            </w:r>
            <w:r w:rsidRPr="004A7CA0">
              <w:rPr>
                <w:rFonts w:ascii="Times New Roman" w:hAnsi="Times New Roman" w:cs="Times New Roman"/>
                <w:i/>
                <w:color w:val="000000" w:themeColor="text1"/>
              </w:rPr>
              <w:t xml:space="preserve"> devolution conference report</w:t>
            </w:r>
            <w:r w:rsidRPr="004A7CA0">
              <w:rPr>
                <w:rFonts w:ascii="Times New Roman" w:hAnsi="Times New Roman" w:cs="Times New Roman"/>
                <w:b/>
                <w:color w:val="000000" w:themeColor="text1"/>
              </w:rPr>
              <w:t xml:space="preserve"> </w:t>
            </w:r>
            <w:r w:rsidRPr="003E2984">
              <w:rPr>
                <w:rFonts w:ascii="Times New Roman" w:hAnsi="Times New Roman" w:cs="Times New Roman"/>
                <w:i/>
                <w:color w:val="000000" w:themeColor="text1"/>
              </w:rPr>
              <w:t>disseminated</w:t>
            </w:r>
            <w:r w:rsidRPr="004A7CA0">
              <w:rPr>
                <w:rFonts w:ascii="Times New Roman" w:hAnsi="Times New Roman" w:cs="Times New Roman"/>
                <w:b/>
                <w:color w:val="000000" w:themeColor="text1"/>
              </w:rPr>
              <w:t xml:space="preserve"> </w:t>
            </w:r>
          </w:p>
        </w:tc>
        <w:tc>
          <w:tcPr>
            <w:tcW w:w="1530" w:type="dxa"/>
          </w:tcPr>
          <w:p w14:paraId="4A3309C7"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230AF854"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-4 counties</w:t>
            </w:r>
          </w:p>
        </w:tc>
        <w:tc>
          <w:tcPr>
            <w:tcW w:w="4860" w:type="dxa"/>
          </w:tcPr>
          <w:p w14:paraId="76E56A9B"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color w:val="000000" w:themeColor="text1"/>
              </w:rPr>
              <w:t xml:space="preserve">Recruit 3 UNVs  per county (M&amp;E, statistics  and Public Finance Management) to support the 47 counties </w:t>
            </w:r>
          </w:p>
          <w:p w14:paraId="5A37B012"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iCs/>
                <w:color w:val="000000" w:themeColor="text1"/>
              </w:rPr>
              <w:t>Development and launch of a devolution law report (case digest of devolution matters from 2010-2015) in collaboration with National Council on Law Reporting</w:t>
            </w:r>
          </w:p>
          <w:p w14:paraId="256A94CF"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iCs/>
                <w:color w:val="000000" w:themeColor="text1"/>
              </w:rPr>
              <w:t>Review of The COG Communications Strategy</w:t>
            </w:r>
          </w:p>
          <w:p w14:paraId="04DB7CC1"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color w:val="000000" w:themeColor="text1"/>
              </w:rPr>
            </w:pPr>
            <w:r w:rsidRPr="004A7CA0">
              <w:rPr>
                <w:rFonts w:ascii="Times New Roman" w:hAnsi="Times New Roman" w:cs="Times New Roman"/>
                <w:iCs/>
                <w:color w:val="000000" w:themeColor="text1"/>
              </w:rPr>
              <w:t>Publication of Good practices in leadership of Counties documented and disseminated</w:t>
            </w:r>
          </w:p>
          <w:p w14:paraId="734DAA63"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iCs/>
                <w:color w:val="000000" w:themeColor="text1"/>
              </w:rPr>
              <w:t xml:space="preserve">Production of COG Brochures and publicity materials </w:t>
            </w:r>
          </w:p>
          <w:p w14:paraId="058E939A"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iCs/>
                <w:color w:val="000000" w:themeColor="text1"/>
              </w:rPr>
              <w:t>Positioning Devolution Outcomes in the Media: developing a joint Work plan on targeted information gathering with  County Directors of Communication and; training senior journalists on reporting Devolution and governance issues</w:t>
            </w:r>
          </w:p>
          <w:p w14:paraId="49C12355"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iCs/>
                <w:color w:val="000000" w:themeColor="text1"/>
              </w:rPr>
              <w:t>Development of and publication of devolution success stories</w:t>
            </w:r>
          </w:p>
          <w:p w14:paraId="11754A0D" w14:textId="77777777" w:rsidR="005F675D" w:rsidRPr="004A7CA0" w:rsidRDefault="005F675D" w:rsidP="0060331C">
            <w:pPr>
              <w:pStyle w:val="Header"/>
              <w:numPr>
                <w:ilvl w:val="1"/>
                <w:numId w:val="10"/>
              </w:numPr>
              <w:tabs>
                <w:tab w:val="clear" w:pos="4680"/>
                <w:tab w:val="clear" w:pos="9360"/>
                <w:tab w:val="center" w:pos="4153"/>
                <w:tab w:val="right" w:pos="8306"/>
              </w:tabs>
              <w:jc w:val="both"/>
              <w:rPr>
                <w:rFonts w:ascii="Times New Roman" w:hAnsi="Times New Roman" w:cs="Times New Roman"/>
                <w:iCs/>
                <w:color w:val="000000" w:themeColor="text1"/>
              </w:rPr>
            </w:pPr>
            <w:r w:rsidRPr="004A7CA0">
              <w:rPr>
                <w:rFonts w:ascii="Times New Roman" w:hAnsi="Times New Roman" w:cs="Times New Roman"/>
                <w:iCs/>
                <w:color w:val="000000" w:themeColor="text1"/>
              </w:rPr>
              <w:t>Support of the 2</w:t>
            </w:r>
            <w:r w:rsidRPr="004A7CA0">
              <w:rPr>
                <w:rFonts w:ascii="Times New Roman" w:hAnsi="Times New Roman" w:cs="Times New Roman"/>
                <w:iCs/>
                <w:color w:val="000000" w:themeColor="text1"/>
                <w:vertAlign w:val="superscript"/>
              </w:rPr>
              <w:t>nd</w:t>
            </w:r>
            <w:r w:rsidRPr="004A7CA0">
              <w:rPr>
                <w:rFonts w:ascii="Times New Roman" w:hAnsi="Times New Roman" w:cs="Times New Roman"/>
                <w:iCs/>
                <w:color w:val="000000" w:themeColor="text1"/>
              </w:rPr>
              <w:t xml:space="preserve"> Annual Devolution conference including support with UNVs  to volunteer during the 2</w:t>
            </w:r>
            <w:r w:rsidRPr="004A7CA0">
              <w:rPr>
                <w:rFonts w:ascii="Times New Roman" w:hAnsi="Times New Roman" w:cs="Times New Roman"/>
                <w:iCs/>
                <w:color w:val="000000" w:themeColor="text1"/>
                <w:vertAlign w:val="superscript"/>
              </w:rPr>
              <w:t>nd</w:t>
            </w:r>
            <w:r w:rsidRPr="004A7CA0">
              <w:rPr>
                <w:rFonts w:ascii="Times New Roman" w:hAnsi="Times New Roman" w:cs="Times New Roman"/>
                <w:iCs/>
                <w:color w:val="000000" w:themeColor="text1"/>
              </w:rPr>
              <w:t xml:space="preserve"> Annual Devolution Conference</w:t>
            </w:r>
          </w:p>
        </w:tc>
        <w:tc>
          <w:tcPr>
            <w:tcW w:w="1260" w:type="dxa"/>
            <w:shd w:val="clear" w:color="auto" w:fill="auto"/>
          </w:tcPr>
          <w:p w14:paraId="5BA683D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E1D25B4"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5F3C264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219490D7"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9" w:type="dxa"/>
          </w:tcPr>
          <w:p w14:paraId="5B8539EE"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210C57A6" w14:textId="77777777" w:rsidR="005F675D" w:rsidRPr="004A7CA0" w:rsidRDefault="005F675D" w:rsidP="0060331C">
            <w:pPr>
              <w:spacing w:after="0" w:line="240" w:lineRule="auto"/>
              <w:rPr>
                <w:rFonts w:ascii="Times New Roman" w:hAnsi="Times New Roman" w:cs="Times New Roman"/>
                <w:i/>
                <w:color w:val="000000" w:themeColor="text1"/>
              </w:rPr>
            </w:pPr>
          </w:p>
          <w:p w14:paraId="718B3C44"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332,000</w:t>
            </w:r>
          </w:p>
        </w:tc>
      </w:tr>
      <w:tr w:rsidR="005F675D" w:rsidRPr="004A7CA0" w14:paraId="619CD7C8" w14:textId="77777777" w:rsidTr="005F675D">
        <w:trPr>
          <w:trHeight w:val="322"/>
        </w:trPr>
        <w:tc>
          <w:tcPr>
            <w:tcW w:w="3217" w:type="dxa"/>
          </w:tcPr>
          <w:p w14:paraId="16606461"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 xml:space="preserve">Total Budget </w:t>
            </w:r>
          </w:p>
        </w:tc>
        <w:tc>
          <w:tcPr>
            <w:tcW w:w="1530" w:type="dxa"/>
          </w:tcPr>
          <w:p w14:paraId="0AF789C0" w14:textId="77777777" w:rsidR="005F675D" w:rsidRPr="004A7CA0" w:rsidRDefault="005F675D" w:rsidP="0060331C">
            <w:pPr>
              <w:pStyle w:val="Header"/>
              <w:tabs>
                <w:tab w:val="clear" w:pos="4680"/>
                <w:tab w:val="clear" w:pos="9360"/>
                <w:tab w:val="center" w:pos="4153"/>
                <w:tab w:val="right" w:pos="8306"/>
              </w:tabs>
              <w:jc w:val="both"/>
              <w:rPr>
                <w:rFonts w:ascii="Times New Roman" w:hAnsi="Times New Roman" w:cs="Times New Roman"/>
                <w:color w:val="000000" w:themeColor="text1"/>
              </w:rPr>
            </w:pPr>
          </w:p>
        </w:tc>
        <w:tc>
          <w:tcPr>
            <w:tcW w:w="4860" w:type="dxa"/>
          </w:tcPr>
          <w:p w14:paraId="556C3A2E" w14:textId="77777777" w:rsidR="005F675D" w:rsidRPr="004A7CA0" w:rsidRDefault="005F675D" w:rsidP="0060331C">
            <w:pPr>
              <w:pStyle w:val="Header"/>
              <w:tabs>
                <w:tab w:val="clear" w:pos="4680"/>
                <w:tab w:val="clear" w:pos="9360"/>
                <w:tab w:val="center" w:pos="4153"/>
                <w:tab w:val="right" w:pos="8306"/>
              </w:tabs>
              <w:jc w:val="both"/>
              <w:rPr>
                <w:rFonts w:ascii="Times New Roman" w:hAnsi="Times New Roman" w:cs="Times New Roman"/>
                <w:b/>
                <w:color w:val="000000" w:themeColor="text1"/>
              </w:rPr>
            </w:pPr>
          </w:p>
        </w:tc>
        <w:tc>
          <w:tcPr>
            <w:tcW w:w="1260" w:type="dxa"/>
            <w:shd w:val="clear" w:color="auto" w:fill="auto"/>
          </w:tcPr>
          <w:p w14:paraId="3400CFBA" w14:textId="77777777" w:rsidR="005F675D" w:rsidRPr="004A7CA0" w:rsidRDefault="005F675D" w:rsidP="0060331C">
            <w:pPr>
              <w:pStyle w:val="Header"/>
              <w:rPr>
                <w:rFonts w:ascii="Times New Roman" w:hAnsi="Times New Roman" w:cs="Times New Roman"/>
                <w:b/>
                <w:i/>
                <w:color w:val="000000" w:themeColor="text1"/>
              </w:rPr>
            </w:pPr>
          </w:p>
        </w:tc>
        <w:tc>
          <w:tcPr>
            <w:tcW w:w="2709" w:type="dxa"/>
          </w:tcPr>
          <w:p w14:paraId="1E2DE452"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i/>
                <w:color w:val="000000" w:themeColor="text1"/>
              </w:rPr>
              <w:t>USD 932,000</w:t>
            </w:r>
          </w:p>
        </w:tc>
      </w:tr>
    </w:tbl>
    <w:p w14:paraId="590F041F" w14:textId="77777777" w:rsidR="005A5A80" w:rsidRPr="004A7CA0" w:rsidRDefault="005A5A80" w:rsidP="0060331C">
      <w:pPr>
        <w:spacing w:after="0" w:line="240" w:lineRule="auto"/>
        <w:rPr>
          <w:rFonts w:ascii="Times New Roman" w:hAnsi="Times New Roman" w:cs="Times New Roman"/>
        </w:rPr>
      </w:pPr>
    </w:p>
    <w:p w14:paraId="301E0BC1" w14:textId="77777777" w:rsidR="005A5A80" w:rsidRPr="004A7CA0" w:rsidRDefault="005A5A80">
      <w:pPr>
        <w:rPr>
          <w:rFonts w:ascii="Times New Roman" w:hAnsi="Times New Roman" w:cs="Times New Roman"/>
        </w:rPr>
      </w:pPr>
      <w:r w:rsidRPr="004A7CA0">
        <w:rPr>
          <w:rFonts w:ascii="Times New Roman" w:hAnsi="Times New Roman" w:cs="Times New Roman"/>
        </w:rPr>
        <w:br w:type="page"/>
      </w:r>
    </w:p>
    <w:p w14:paraId="0BB5B393" w14:textId="77777777" w:rsidR="005F675D" w:rsidRPr="004A7CA0" w:rsidRDefault="005F675D" w:rsidP="0060331C">
      <w:pPr>
        <w:spacing w:after="0" w:line="240" w:lineRule="auto"/>
        <w:rPr>
          <w:rFonts w:ascii="Times New Roman" w:hAnsi="Times New Roman" w:cs="Times New Roman"/>
        </w:rPr>
      </w:pPr>
    </w:p>
    <w:p w14:paraId="54B6B451"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Vihiga County </w:t>
      </w:r>
    </w:p>
    <w:p w14:paraId="00305DD3" w14:textId="77777777" w:rsidR="005F675D" w:rsidRPr="004A7CA0" w:rsidRDefault="005F675D" w:rsidP="0060331C">
      <w:pPr>
        <w:pStyle w:val="NoSpacing"/>
        <w:rPr>
          <w:rFonts w:ascii="Times New Roman" w:hAnsi="Times New Roman" w:cs="Times New Roman"/>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2165"/>
        <w:gridCol w:w="2525"/>
        <w:gridCol w:w="1262"/>
        <w:gridCol w:w="2718"/>
      </w:tblGrid>
      <w:tr w:rsidR="005F675D" w:rsidRPr="004A7CA0" w14:paraId="48B5184C" w14:textId="77777777" w:rsidTr="005F675D">
        <w:trPr>
          <w:cantSplit/>
          <w:trHeight w:val="427"/>
        </w:trPr>
        <w:tc>
          <w:tcPr>
            <w:tcW w:w="13608" w:type="dxa"/>
            <w:gridSpan w:val="5"/>
            <w:shd w:val="clear" w:color="auto" w:fill="E2EFD9" w:themeFill="accent6" w:themeFillTint="33"/>
          </w:tcPr>
          <w:p w14:paraId="5A8C0553"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3AB74769" w14:textId="77777777" w:rsidTr="005F675D">
        <w:trPr>
          <w:cantSplit/>
          <w:trHeight w:val="263"/>
        </w:trPr>
        <w:tc>
          <w:tcPr>
            <w:tcW w:w="13608" w:type="dxa"/>
            <w:gridSpan w:val="5"/>
            <w:shd w:val="clear" w:color="auto" w:fill="FFF2CC" w:themeFill="accent4" w:themeFillTint="33"/>
          </w:tcPr>
          <w:p w14:paraId="6671E6FC"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136967B7" w14:textId="77777777" w:rsidTr="005F675D">
        <w:trPr>
          <w:cantSplit/>
          <w:trHeight w:val="213"/>
        </w:trPr>
        <w:tc>
          <w:tcPr>
            <w:tcW w:w="13608" w:type="dxa"/>
            <w:gridSpan w:val="5"/>
            <w:shd w:val="clear" w:color="auto" w:fill="DEEAF6" w:themeFill="accent1" w:themeFillTint="33"/>
          </w:tcPr>
          <w:p w14:paraId="243B5645" w14:textId="77777777" w:rsidR="005F675D" w:rsidRPr="004A7CA0" w:rsidRDefault="005F675D" w:rsidP="0060331C">
            <w:pPr>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 xml:space="preserve">Strengthened and aligned capacities at national and county levels; ii) Strengthened policy and legal framework for devolved governance; iii) Strengthened citizen engagement in devolved governance; </w:t>
            </w:r>
          </w:p>
        </w:tc>
      </w:tr>
      <w:tr w:rsidR="005F675D" w:rsidRPr="004A7CA0" w14:paraId="572E3386" w14:textId="77777777" w:rsidTr="005F675D">
        <w:trPr>
          <w:cantSplit/>
          <w:trHeight w:val="213"/>
        </w:trPr>
        <w:tc>
          <w:tcPr>
            <w:tcW w:w="13608" w:type="dxa"/>
            <w:gridSpan w:val="5"/>
            <w:shd w:val="clear" w:color="auto" w:fill="D5DCE4" w:themeFill="text2" w:themeFillTint="33"/>
          </w:tcPr>
          <w:p w14:paraId="4DBC985E"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70972ECC" w14:textId="77777777" w:rsidTr="005A5A80">
        <w:trPr>
          <w:trHeight w:val="551"/>
        </w:trPr>
        <w:tc>
          <w:tcPr>
            <w:tcW w:w="4938" w:type="dxa"/>
            <w:shd w:val="clear" w:color="auto" w:fill="FFFF00"/>
          </w:tcPr>
          <w:p w14:paraId="227B92AB"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79B66EAD"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165" w:type="dxa"/>
            <w:shd w:val="clear" w:color="auto" w:fill="FFFF00"/>
          </w:tcPr>
          <w:p w14:paraId="66C0EAC4"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525" w:type="dxa"/>
            <w:shd w:val="clear" w:color="auto" w:fill="FFFF00"/>
          </w:tcPr>
          <w:p w14:paraId="11FB4E3A"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262" w:type="dxa"/>
            <w:shd w:val="clear" w:color="auto" w:fill="FFFF00"/>
          </w:tcPr>
          <w:p w14:paraId="70F4C58F"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18" w:type="dxa"/>
            <w:shd w:val="clear" w:color="auto" w:fill="FFFF00"/>
          </w:tcPr>
          <w:p w14:paraId="794BEB84"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0B68E529" w14:textId="77777777" w:rsidTr="005A5A80">
        <w:trPr>
          <w:trHeight w:val="1915"/>
        </w:trPr>
        <w:tc>
          <w:tcPr>
            <w:tcW w:w="4938" w:type="dxa"/>
          </w:tcPr>
          <w:p w14:paraId="72EB2E16"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Output 1: </w:t>
            </w:r>
          </w:p>
          <w:p w14:paraId="4353E413" w14:textId="77777777" w:rsidR="005F675D" w:rsidRPr="004A7CA0" w:rsidRDefault="005F675D" w:rsidP="0060331C">
            <w:pPr>
              <w:spacing w:after="0" w:line="240" w:lineRule="auto"/>
              <w:rPr>
                <w:rFonts w:ascii="Times New Roman" w:hAnsi="Times New Roman" w:cs="Times New Roman"/>
                <w:bCs/>
              </w:rPr>
            </w:pPr>
            <w:r w:rsidRPr="004A7CA0">
              <w:rPr>
                <w:rFonts w:ascii="Times New Roman" w:hAnsi="Times New Roman" w:cs="Times New Roman"/>
                <w:bCs/>
              </w:rPr>
              <w:t>Policies for effective implementation of the constitution at county levels are adopted.</w:t>
            </w:r>
          </w:p>
          <w:p w14:paraId="04617DE7" w14:textId="77777777" w:rsidR="005F675D" w:rsidRPr="004A7CA0" w:rsidRDefault="005F675D" w:rsidP="0060331C">
            <w:pPr>
              <w:pStyle w:val="NoSpacing"/>
              <w:rPr>
                <w:rFonts w:ascii="Times New Roman" w:hAnsi="Times New Roman" w:cs="Times New Roman"/>
              </w:rPr>
            </w:pPr>
          </w:p>
          <w:p w14:paraId="2B27C7F5"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Baseline: </w:t>
            </w:r>
          </w:p>
          <w:p w14:paraId="302ECEF5" w14:textId="77777777" w:rsidR="005F675D" w:rsidRPr="004A7CA0" w:rsidRDefault="005F675D" w:rsidP="0060331C">
            <w:pPr>
              <w:pStyle w:val="NoSpacing"/>
              <w:numPr>
                <w:ilvl w:val="0"/>
                <w:numId w:val="15"/>
              </w:numPr>
              <w:jc w:val="both"/>
              <w:rPr>
                <w:rFonts w:ascii="Times New Roman" w:hAnsi="Times New Roman" w:cs="Times New Roman"/>
              </w:rPr>
            </w:pPr>
            <w:r w:rsidRPr="004A7CA0">
              <w:rPr>
                <w:rFonts w:ascii="Times New Roman" w:hAnsi="Times New Roman" w:cs="Times New Roman"/>
              </w:rPr>
              <w:t>MCAs have minimal knowledge on policy and legislation development.</w:t>
            </w:r>
          </w:p>
          <w:p w14:paraId="0EC65563" w14:textId="77777777" w:rsidR="005F675D" w:rsidRPr="004A7CA0" w:rsidRDefault="005F675D" w:rsidP="0060331C">
            <w:pPr>
              <w:pStyle w:val="NoSpacing"/>
              <w:ind w:left="720"/>
              <w:rPr>
                <w:rFonts w:ascii="Times New Roman" w:hAnsi="Times New Roman" w:cs="Times New Roman"/>
              </w:rPr>
            </w:pPr>
          </w:p>
          <w:p w14:paraId="69C67C45"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7E9A63F1" w14:textId="77777777"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No. of MCAs trained on bills and policies formulation.</w:t>
            </w:r>
          </w:p>
          <w:p w14:paraId="03F8FE94"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Targets:</w:t>
            </w:r>
            <w:r w:rsidRPr="004A7CA0">
              <w:rPr>
                <w:rFonts w:ascii="Times New Roman" w:hAnsi="Times New Roman" w:cs="Times New Roman"/>
              </w:rPr>
              <w:t xml:space="preserve"> </w:t>
            </w:r>
          </w:p>
          <w:p w14:paraId="024B2825" w14:textId="4A965F22" w:rsidR="005F675D" w:rsidRPr="004A7CA0" w:rsidRDefault="005F675D" w:rsidP="0060331C">
            <w:pPr>
              <w:pStyle w:val="NoSpacing"/>
              <w:numPr>
                <w:ilvl w:val="0"/>
                <w:numId w:val="14"/>
              </w:numPr>
              <w:jc w:val="both"/>
              <w:rPr>
                <w:rFonts w:ascii="Times New Roman" w:hAnsi="Times New Roman" w:cs="Times New Roman"/>
                <w:bCs/>
              </w:rPr>
            </w:pPr>
            <w:r w:rsidRPr="004A7CA0">
              <w:rPr>
                <w:rFonts w:ascii="Times New Roman" w:hAnsi="Times New Roman" w:cs="Times New Roman"/>
              </w:rPr>
              <w:t>1 Vihiga Sub Count</w:t>
            </w:r>
            <w:r w:rsidR="003E2984">
              <w:rPr>
                <w:rFonts w:ascii="Times New Roman" w:hAnsi="Times New Roman" w:cs="Times New Roman"/>
              </w:rPr>
              <w:t>y</w:t>
            </w:r>
            <w:r w:rsidRPr="004A7CA0">
              <w:rPr>
                <w:rFonts w:ascii="Times New Roman" w:hAnsi="Times New Roman" w:cs="Times New Roman"/>
              </w:rPr>
              <w:t xml:space="preserve"> to be supported.</w:t>
            </w:r>
          </w:p>
          <w:p w14:paraId="184FC5A5" w14:textId="77777777" w:rsidR="005F675D" w:rsidRPr="004A7CA0" w:rsidRDefault="005F675D" w:rsidP="0060331C">
            <w:pPr>
              <w:pStyle w:val="NoSpacing"/>
              <w:numPr>
                <w:ilvl w:val="0"/>
                <w:numId w:val="14"/>
              </w:numPr>
              <w:jc w:val="both"/>
              <w:rPr>
                <w:rFonts w:ascii="Times New Roman" w:hAnsi="Times New Roman" w:cs="Times New Roman"/>
                <w:bCs/>
              </w:rPr>
            </w:pPr>
            <w:r w:rsidRPr="004A7CA0">
              <w:rPr>
                <w:rFonts w:ascii="Times New Roman" w:hAnsi="Times New Roman" w:cs="Times New Roman"/>
              </w:rPr>
              <w:t>40 MCAs to be trained on bills and policy formulation</w:t>
            </w:r>
          </w:p>
        </w:tc>
        <w:tc>
          <w:tcPr>
            <w:tcW w:w="2165" w:type="dxa"/>
          </w:tcPr>
          <w:p w14:paraId="475E193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7FFB493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 xml:space="preserve">-2 common legislations adopted </w:t>
            </w:r>
          </w:p>
          <w:p w14:paraId="6635DB0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color w:val="000000" w:themeColor="text1"/>
              </w:rPr>
              <w:t>-1 legal office established</w:t>
            </w:r>
          </w:p>
        </w:tc>
        <w:tc>
          <w:tcPr>
            <w:tcW w:w="2525" w:type="dxa"/>
          </w:tcPr>
          <w:p w14:paraId="3B20F0DD" w14:textId="77777777" w:rsidR="005F675D" w:rsidRPr="004A7CA0" w:rsidRDefault="005F675D" w:rsidP="0060331C">
            <w:pPr>
              <w:pStyle w:val="ListParagraph"/>
              <w:numPr>
                <w:ilvl w:val="0"/>
                <w:numId w:val="11"/>
              </w:numPr>
              <w:spacing w:after="0" w:line="240" w:lineRule="auto"/>
              <w:rPr>
                <w:rFonts w:ascii="Times New Roman" w:hAnsi="Times New Roman" w:cs="Times New Roman"/>
                <w:color w:val="000000" w:themeColor="text1"/>
              </w:rPr>
            </w:pPr>
            <w:r w:rsidRPr="004A7CA0">
              <w:rPr>
                <w:rFonts w:ascii="Times New Roman" w:hAnsi="Times New Roman" w:cs="Times New Roman"/>
              </w:rPr>
              <w:t>Capacity building in policy and legislation development</w:t>
            </w:r>
          </w:p>
          <w:p w14:paraId="79C52D24" w14:textId="77777777" w:rsidR="005F675D" w:rsidRPr="004A7CA0" w:rsidRDefault="005F675D" w:rsidP="0060331C">
            <w:pPr>
              <w:spacing w:after="0" w:line="240" w:lineRule="auto"/>
              <w:rPr>
                <w:rFonts w:ascii="Times New Roman" w:hAnsi="Times New Roman" w:cs="Times New Roman"/>
                <w:color w:val="000000" w:themeColor="text1"/>
              </w:rPr>
            </w:pPr>
          </w:p>
        </w:tc>
        <w:tc>
          <w:tcPr>
            <w:tcW w:w="1262" w:type="dxa"/>
            <w:shd w:val="clear" w:color="auto" w:fill="auto"/>
          </w:tcPr>
          <w:p w14:paraId="1C61BCA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Vihiga County </w:t>
            </w:r>
          </w:p>
          <w:p w14:paraId="6C8E64B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2DBBE1A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1BCDB87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E296D9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565D1516"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4BFEDCC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31,800</w:t>
            </w:r>
          </w:p>
        </w:tc>
      </w:tr>
      <w:tr w:rsidR="005F675D" w:rsidRPr="004A7CA0" w14:paraId="08C24219" w14:textId="77777777" w:rsidTr="005A5A80">
        <w:trPr>
          <w:trHeight w:val="440"/>
        </w:trPr>
        <w:tc>
          <w:tcPr>
            <w:tcW w:w="4938" w:type="dxa"/>
          </w:tcPr>
          <w:p w14:paraId="522C1D13"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Output 2: </w:t>
            </w:r>
            <w:r w:rsidRPr="004A7CA0">
              <w:rPr>
                <w:rFonts w:ascii="Times New Roman" w:hAnsi="Times New Roman" w:cs="Times New Roman"/>
              </w:rPr>
              <w:t>Service delivery mechanisms strengthened.</w:t>
            </w:r>
          </w:p>
          <w:p w14:paraId="0164512D"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 </w:t>
            </w:r>
          </w:p>
          <w:p w14:paraId="008AD4B6"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Baseline:</w:t>
            </w:r>
          </w:p>
          <w:p w14:paraId="690F07C8" w14:textId="77777777" w:rsidR="005F675D" w:rsidRPr="004A7CA0" w:rsidRDefault="005F675D" w:rsidP="0060331C">
            <w:pPr>
              <w:pStyle w:val="NoSpacing"/>
              <w:rPr>
                <w:rFonts w:ascii="Times New Roman" w:hAnsi="Times New Roman" w:cs="Times New Roman"/>
                <w:b/>
              </w:rPr>
            </w:pPr>
          </w:p>
          <w:p w14:paraId="00AA7BCE" w14:textId="77777777" w:rsidR="005F675D" w:rsidRPr="004A7CA0" w:rsidRDefault="005F675D" w:rsidP="0060331C">
            <w:pPr>
              <w:pStyle w:val="NoSpacing"/>
              <w:numPr>
                <w:ilvl w:val="0"/>
                <w:numId w:val="15"/>
              </w:numPr>
              <w:jc w:val="both"/>
              <w:rPr>
                <w:rFonts w:ascii="Times New Roman" w:hAnsi="Times New Roman" w:cs="Times New Roman"/>
              </w:rPr>
            </w:pPr>
            <w:r w:rsidRPr="004A7CA0">
              <w:rPr>
                <w:rFonts w:ascii="Times New Roman" w:hAnsi="Times New Roman" w:cs="Times New Roman"/>
              </w:rPr>
              <w:lastRenderedPageBreak/>
              <w:t>Zero on Risk Assessment Tools.</w:t>
            </w:r>
          </w:p>
          <w:p w14:paraId="275C4788" w14:textId="77777777" w:rsidR="005F675D" w:rsidRPr="004A7CA0" w:rsidRDefault="005F675D" w:rsidP="0060331C">
            <w:pPr>
              <w:pStyle w:val="NoSpacing"/>
              <w:rPr>
                <w:rFonts w:ascii="Times New Roman" w:hAnsi="Times New Roman" w:cs="Times New Roman"/>
                <w:b/>
              </w:rPr>
            </w:pPr>
          </w:p>
          <w:p w14:paraId="1A310101"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Indicators:</w:t>
            </w:r>
          </w:p>
          <w:p w14:paraId="6500451C" w14:textId="4F8CC8C0"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 xml:space="preserve">No of </w:t>
            </w:r>
            <w:r w:rsidR="003E2984">
              <w:rPr>
                <w:rFonts w:ascii="Times New Roman" w:hAnsi="Times New Roman" w:cs="Times New Roman"/>
              </w:rPr>
              <w:t>s</w:t>
            </w:r>
            <w:r w:rsidRPr="004A7CA0">
              <w:rPr>
                <w:rFonts w:ascii="Times New Roman" w:hAnsi="Times New Roman" w:cs="Times New Roman"/>
              </w:rPr>
              <w:t>taff trained on risk assessment.</w:t>
            </w:r>
          </w:p>
          <w:p w14:paraId="56683F24" w14:textId="77777777"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Risk assessment tool in place</w:t>
            </w:r>
          </w:p>
          <w:p w14:paraId="784B22E3" w14:textId="77777777"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No. of UNVs recruited?</w:t>
            </w:r>
          </w:p>
          <w:p w14:paraId="7586645C" w14:textId="77777777" w:rsidR="005F675D" w:rsidRPr="004A7CA0" w:rsidRDefault="005F675D" w:rsidP="0060331C">
            <w:pPr>
              <w:pStyle w:val="NoSpacing"/>
              <w:ind w:left="720"/>
              <w:rPr>
                <w:rFonts w:ascii="Times New Roman" w:hAnsi="Times New Roman" w:cs="Times New Roman"/>
              </w:rPr>
            </w:pPr>
          </w:p>
          <w:p w14:paraId="3FC50E0A"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Targets:</w:t>
            </w:r>
          </w:p>
          <w:p w14:paraId="05B86FC7" w14:textId="02919620"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 xml:space="preserve">2 </w:t>
            </w:r>
            <w:r w:rsidR="003E2984">
              <w:rPr>
                <w:rFonts w:ascii="Times New Roman" w:hAnsi="Times New Roman" w:cs="Times New Roman"/>
              </w:rPr>
              <w:t>r</w:t>
            </w:r>
            <w:r w:rsidRPr="004A7CA0">
              <w:rPr>
                <w:rFonts w:ascii="Times New Roman" w:hAnsi="Times New Roman" w:cs="Times New Roman"/>
              </w:rPr>
              <w:t xml:space="preserve">isk </w:t>
            </w:r>
            <w:r w:rsidR="003E2984">
              <w:rPr>
                <w:rFonts w:ascii="Times New Roman" w:hAnsi="Times New Roman" w:cs="Times New Roman"/>
              </w:rPr>
              <w:t>a</w:t>
            </w:r>
            <w:r w:rsidRPr="004A7CA0">
              <w:rPr>
                <w:rFonts w:ascii="Times New Roman" w:hAnsi="Times New Roman" w:cs="Times New Roman"/>
              </w:rPr>
              <w:t>ssessment tool</w:t>
            </w:r>
            <w:r w:rsidR="003E2984">
              <w:rPr>
                <w:rFonts w:ascii="Times New Roman" w:hAnsi="Times New Roman" w:cs="Times New Roman"/>
              </w:rPr>
              <w:t>s</w:t>
            </w:r>
            <w:r w:rsidRPr="004A7CA0">
              <w:rPr>
                <w:rFonts w:ascii="Times New Roman" w:hAnsi="Times New Roman" w:cs="Times New Roman"/>
              </w:rPr>
              <w:t xml:space="preserve"> developed.</w:t>
            </w:r>
          </w:p>
          <w:p w14:paraId="0FA4C61D" w14:textId="3B94B8C6" w:rsidR="005F675D" w:rsidRPr="004A7CA0" w:rsidRDefault="005F675D" w:rsidP="0060331C">
            <w:pPr>
              <w:pStyle w:val="NoSpacing"/>
              <w:numPr>
                <w:ilvl w:val="0"/>
                <w:numId w:val="13"/>
              </w:numPr>
              <w:jc w:val="both"/>
              <w:rPr>
                <w:rFonts w:ascii="Times New Roman" w:hAnsi="Times New Roman" w:cs="Times New Roman"/>
                <w:b/>
              </w:rPr>
            </w:pPr>
            <w:r w:rsidRPr="004A7CA0">
              <w:rPr>
                <w:rFonts w:ascii="Times New Roman" w:hAnsi="Times New Roman" w:cs="Times New Roman"/>
              </w:rPr>
              <w:t xml:space="preserve">30 officers to be trained on </w:t>
            </w:r>
            <w:r w:rsidR="003E2984">
              <w:rPr>
                <w:rFonts w:ascii="Times New Roman" w:hAnsi="Times New Roman" w:cs="Times New Roman"/>
              </w:rPr>
              <w:t>r</w:t>
            </w:r>
            <w:r w:rsidRPr="004A7CA0">
              <w:rPr>
                <w:rFonts w:ascii="Times New Roman" w:hAnsi="Times New Roman" w:cs="Times New Roman"/>
              </w:rPr>
              <w:t xml:space="preserve">isk </w:t>
            </w:r>
            <w:r w:rsidR="003E2984">
              <w:rPr>
                <w:rFonts w:ascii="Times New Roman" w:hAnsi="Times New Roman" w:cs="Times New Roman"/>
              </w:rPr>
              <w:t>a</w:t>
            </w:r>
            <w:r w:rsidRPr="004A7CA0">
              <w:rPr>
                <w:rFonts w:ascii="Times New Roman" w:hAnsi="Times New Roman" w:cs="Times New Roman"/>
              </w:rPr>
              <w:t>ssessment tools.</w:t>
            </w:r>
          </w:p>
          <w:p w14:paraId="3F510F71" w14:textId="77777777" w:rsidR="005F675D" w:rsidRPr="004A7CA0" w:rsidRDefault="005F675D" w:rsidP="0060331C">
            <w:pPr>
              <w:pStyle w:val="NoSpacing"/>
              <w:numPr>
                <w:ilvl w:val="0"/>
                <w:numId w:val="13"/>
              </w:numPr>
              <w:jc w:val="both"/>
              <w:rPr>
                <w:rFonts w:ascii="Times New Roman" w:hAnsi="Times New Roman" w:cs="Times New Roman"/>
                <w:b/>
              </w:rPr>
            </w:pPr>
            <w:r w:rsidRPr="004A7CA0">
              <w:rPr>
                <w:rFonts w:ascii="Times New Roman" w:hAnsi="Times New Roman" w:cs="Times New Roman"/>
              </w:rPr>
              <w:t>2 M&amp;E UNVs recruited</w:t>
            </w:r>
          </w:p>
        </w:tc>
        <w:tc>
          <w:tcPr>
            <w:tcW w:w="2165" w:type="dxa"/>
          </w:tcPr>
          <w:p w14:paraId="23CA31C7"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1EE45CF6" w14:textId="7AE7BAF3"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-2 Risk Assessment tool</w:t>
            </w:r>
            <w:r w:rsidR="003E2984">
              <w:rPr>
                <w:rFonts w:ascii="Times New Roman" w:hAnsi="Times New Roman" w:cs="Times New Roman"/>
                <w:color w:val="000000" w:themeColor="text1"/>
              </w:rPr>
              <w:t>s</w:t>
            </w:r>
            <w:r w:rsidRPr="004A7CA0">
              <w:rPr>
                <w:rFonts w:ascii="Times New Roman" w:hAnsi="Times New Roman" w:cs="Times New Roman"/>
                <w:color w:val="000000" w:themeColor="text1"/>
              </w:rPr>
              <w:t xml:space="preserve"> to be developed.</w:t>
            </w:r>
          </w:p>
          <w:p w14:paraId="39CF0FA7"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-30 officers to be trained on Risk Assessment tools.</w:t>
            </w:r>
          </w:p>
          <w:p w14:paraId="57983BA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 xml:space="preserve">-2 M&amp;E UNVs recruited </w:t>
            </w:r>
          </w:p>
        </w:tc>
        <w:tc>
          <w:tcPr>
            <w:tcW w:w="2525" w:type="dxa"/>
          </w:tcPr>
          <w:p w14:paraId="06365D07" w14:textId="77777777" w:rsidR="005F675D" w:rsidRPr="004A7CA0" w:rsidRDefault="005F675D" w:rsidP="0060331C">
            <w:pPr>
              <w:pStyle w:val="ListParagraph"/>
              <w:numPr>
                <w:ilvl w:val="0"/>
                <w:numId w:val="12"/>
              </w:numPr>
              <w:spacing w:after="0" w:line="240" w:lineRule="auto"/>
              <w:rPr>
                <w:rFonts w:ascii="Times New Roman" w:hAnsi="Times New Roman" w:cs="Times New Roman"/>
                <w:color w:val="000000" w:themeColor="text1"/>
              </w:rPr>
            </w:pPr>
            <w:r w:rsidRPr="004A7CA0">
              <w:rPr>
                <w:rFonts w:ascii="Times New Roman" w:hAnsi="Times New Roman" w:cs="Times New Roman"/>
                <w:bCs/>
              </w:rPr>
              <w:lastRenderedPageBreak/>
              <w:t>Development of</w:t>
            </w:r>
            <w:r w:rsidRPr="004A7CA0">
              <w:rPr>
                <w:rFonts w:ascii="Times New Roman" w:hAnsi="Times New Roman" w:cs="Times New Roman"/>
                <w:color w:val="222222"/>
              </w:rPr>
              <w:t xml:space="preserve"> risk assessment tools</w:t>
            </w:r>
          </w:p>
          <w:p w14:paraId="6E9B8EB6" w14:textId="77777777" w:rsidR="005F675D" w:rsidRPr="004A7CA0" w:rsidRDefault="005F675D" w:rsidP="0060331C">
            <w:pPr>
              <w:pStyle w:val="ListParagraph"/>
              <w:numPr>
                <w:ilvl w:val="0"/>
                <w:numId w:val="12"/>
              </w:numPr>
              <w:spacing w:after="0" w:line="240" w:lineRule="auto"/>
              <w:rPr>
                <w:rFonts w:ascii="Times New Roman" w:hAnsi="Times New Roman" w:cs="Times New Roman"/>
                <w:color w:val="000000" w:themeColor="text1"/>
              </w:rPr>
            </w:pPr>
            <w:r w:rsidRPr="004A7CA0">
              <w:rPr>
                <w:rFonts w:ascii="Times New Roman" w:hAnsi="Times New Roman" w:cs="Times New Roman"/>
              </w:rPr>
              <w:t xml:space="preserve">Recruit 2 M&amp;E UNVs to assist </w:t>
            </w:r>
            <w:r w:rsidRPr="004A7CA0">
              <w:rPr>
                <w:rFonts w:ascii="Times New Roman" w:hAnsi="Times New Roman" w:cs="Times New Roman"/>
              </w:rPr>
              <w:lastRenderedPageBreak/>
              <w:t>county in service delivery.</w:t>
            </w:r>
          </w:p>
          <w:p w14:paraId="60BECCA8" w14:textId="77777777" w:rsidR="005F675D" w:rsidRPr="004A7CA0" w:rsidRDefault="005F675D" w:rsidP="0060331C">
            <w:pPr>
              <w:spacing w:after="0" w:line="240" w:lineRule="auto"/>
              <w:rPr>
                <w:rFonts w:ascii="Times New Roman" w:hAnsi="Times New Roman" w:cs="Times New Roman"/>
              </w:rPr>
            </w:pPr>
          </w:p>
        </w:tc>
        <w:tc>
          <w:tcPr>
            <w:tcW w:w="1262" w:type="dxa"/>
            <w:shd w:val="clear" w:color="auto" w:fill="auto"/>
          </w:tcPr>
          <w:p w14:paraId="12BE42A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 xml:space="preserve">Vihiga County </w:t>
            </w:r>
          </w:p>
          <w:p w14:paraId="280F5FD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70DCF29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6753F7E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1B5B3437"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Development Partners</w:t>
            </w:r>
          </w:p>
        </w:tc>
        <w:tc>
          <w:tcPr>
            <w:tcW w:w="2718" w:type="dxa"/>
          </w:tcPr>
          <w:p w14:paraId="14EED1C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Financial and TA support</w:t>
            </w:r>
          </w:p>
          <w:p w14:paraId="28F2E184"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 USD 52,946</w:t>
            </w:r>
          </w:p>
        </w:tc>
      </w:tr>
      <w:tr w:rsidR="005F675D" w:rsidRPr="004A7CA0" w14:paraId="0EC1E963" w14:textId="77777777" w:rsidTr="005A5A80">
        <w:trPr>
          <w:trHeight w:val="1915"/>
        </w:trPr>
        <w:tc>
          <w:tcPr>
            <w:tcW w:w="4938" w:type="dxa"/>
          </w:tcPr>
          <w:p w14:paraId="1F6E74F4"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Output 3:</w:t>
            </w:r>
          </w:p>
          <w:p w14:paraId="6B896D22"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Strengthened citizen participation mechanisms and process to ensure effective and equitable service delivery, transparent and accountable use of resources.</w:t>
            </w:r>
          </w:p>
          <w:p w14:paraId="122CAFE9"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 xml:space="preserve">  </w:t>
            </w:r>
          </w:p>
          <w:p w14:paraId="5765292D"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 xml:space="preserve">  </w:t>
            </w:r>
          </w:p>
          <w:p w14:paraId="5EE991A4" w14:textId="77777777"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Zero on County Civic Education Programme.</w:t>
            </w:r>
          </w:p>
          <w:p w14:paraId="418528CE" w14:textId="77777777" w:rsidR="005F675D" w:rsidRPr="004A7CA0" w:rsidRDefault="005F675D" w:rsidP="0060331C">
            <w:pPr>
              <w:pStyle w:val="NoSpacing"/>
              <w:rPr>
                <w:rFonts w:ascii="Times New Roman" w:hAnsi="Times New Roman" w:cs="Times New Roman"/>
              </w:rPr>
            </w:pPr>
          </w:p>
          <w:p w14:paraId="2C7B33B7"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0D7BB4E5" w14:textId="77777777" w:rsidR="005F675D" w:rsidRPr="004A7CA0" w:rsidRDefault="005F675D" w:rsidP="0060331C">
            <w:pPr>
              <w:pStyle w:val="NoSpacing"/>
              <w:numPr>
                <w:ilvl w:val="0"/>
                <w:numId w:val="13"/>
              </w:numPr>
              <w:jc w:val="both"/>
              <w:rPr>
                <w:rFonts w:ascii="Times New Roman" w:hAnsi="Times New Roman" w:cs="Times New Roman"/>
              </w:rPr>
            </w:pPr>
            <w:r w:rsidRPr="004A7CA0">
              <w:rPr>
                <w:rFonts w:ascii="Times New Roman" w:hAnsi="Times New Roman" w:cs="Times New Roman"/>
              </w:rPr>
              <w:t>No. of civic edu. Framework developed?</w:t>
            </w:r>
          </w:p>
          <w:p w14:paraId="5DD77E9F" w14:textId="77777777" w:rsidR="005F675D" w:rsidRPr="004A7CA0" w:rsidRDefault="005F675D" w:rsidP="0060331C">
            <w:pPr>
              <w:pStyle w:val="NoSpacing"/>
              <w:numPr>
                <w:ilvl w:val="0"/>
                <w:numId w:val="16"/>
              </w:numPr>
              <w:jc w:val="both"/>
              <w:rPr>
                <w:rFonts w:ascii="Times New Roman" w:hAnsi="Times New Roman" w:cs="Times New Roman"/>
              </w:rPr>
            </w:pPr>
            <w:r w:rsidRPr="004A7CA0">
              <w:rPr>
                <w:rFonts w:ascii="Times New Roman" w:hAnsi="Times New Roman" w:cs="Times New Roman"/>
              </w:rPr>
              <w:t>No. of ToTs trained.</w:t>
            </w:r>
          </w:p>
          <w:p w14:paraId="2F2173E7" w14:textId="77777777" w:rsidR="005F675D" w:rsidRPr="004A7CA0" w:rsidRDefault="005F675D" w:rsidP="0060331C">
            <w:pPr>
              <w:pStyle w:val="NoSpacing"/>
              <w:numPr>
                <w:ilvl w:val="0"/>
                <w:numId w:val="16"/>
              </w:numPr>
              <w:jc w:val="both"/>
              <w:rPr>
                <w:rFonts w:ascii="Times New Roman" w:hAnsi="Times New Roman" w:cs="Times New Roman"/>
              </w:rPr>
            </w:pPr>
            <w:r w:rsidRPr="004A7CA0">
              <w:rPr>
                <w:rFonts w:ascii="Times New Roman" w:hAnsi="Times New Roman" w:cs="Times New Roman"/>
              </w:rPr>
              <w:t>Popular version developed?</w:t>
            </w:r>
          </w:p>
          <w:p w14:paraId="31682C1A" w14:textId="77777777" w:rsidR="005F675D" w:rsidRPr="004A7CA0" w:rsidRDefault="005F675D" w:rsidP="0060331C">
            <w:pPr>
              <w:pStyle w:val="NoSpacing"/>
              <w:numPr>
                <w:ilvl w:val="0"/>
                <w:numId w:val="16"/>
              </w:numPr>
              <w:jc w:val="both"/>
              <w:rPr>
                <w:rFonts w:ascii="Times New Roman" w:hAnsi="Times New Roman" w:cs="Times New Roman"/>
              </w:rPr>
            </w:pPr>
            <w:r w:rsidRPr="004A7CA0">
              <w:rPr>
                <w:rFonts w:ascii="Times New Roman" w:hAnsi="Times New Roman" w:cs="Times New Roman"/>
              </w:rPr>
              <w:t>No. of translated version of the CIDP produced.</w:t>
            </w:r>
          </w:p>
          <w:p w14:paraId="0470AA5B" w14:textId="77777777" w:rsidR="005F675D" w:rsidRPr="004A7CA0" w:rsidRDefault="005F675D" w:rsidP="0060331C">
            <w:pPr>
              <w:pStyle w:val="NoSpacing"/>
              <w:numPr>
                <w:ilvl w:val="0"/>
                <w:numId w:val="16"/>
              </w:numPr>
              <w:jc w:val="both"/>
              <w:rPr>
                <w:rFonts w:ascii="Times New Roman" w:hAnsi="Times New Roman" w:cs="Times New Roman"/>
              </w:rPr>
            </w:pPr>
            <w:r w:rsidRPr="004A7CA0">
              <w:rPr>
                <w:rFonts w:ascii="Times New Roman" w:hAnsi="Times New Roman" w:cs="Times New Roman"/>
              </w:rPr>
              <w:t>No. of officers trained on civic education</w:t>
            </w:r>
          </w:p>
          <w:p w14:paraId="71440E6B" w14:textId="77777777" w:rsidR="005F675D" w:rsidRPr="004A7CA0" w:rsidRDefault="005F675D" w:rsidP="0060331C">
            <w:pPr>
              <w:pStyle w:val="NoSpacing"/>
              <w:numPr>
                <w:ilvl w:val="0"/>
                <w:numId w:val="16"/>
              </w:numPr>
              <w:jc w:val="both"/>
              <w:rPr>
                <w:rFonts w:ascii="Times New Roman" w:hAnsi="Times New Roman" w:cs="Times New Roman"/>
              </w:rPr>
            </w:pPr>
            <w:r w:rsidRPr="004A7CA0">
              <w:rPr>
                <w:rFonts w:ascii="Times New Roman" w:hAnsi="Times New Roman" w:cs="Times New Roman"/>
              </w:rPr>
              <w:t>No. of information centres established?</w:t>
            </w:r>
          </w:p>
          <w:p w14:paraId="5AEA02E6" w14:textId="77777777" w:rsidR="005F675D" w:rsidRPr="004A7CA0" w:rsidRDefault="005F675D" w:rsidP="0060331C">
            <w:pPr>
              <w:pStyle w:val="NoSpacing"/>
              <w:rPr>
                <w:rFonts w:ascii="Times New Roman" w:hAnsi="Times New Roman" w:cs="Times New Roman"/>
              </w:rPr>
            </w:pPr>
          </w:p>
          <w:p w14:paraId="5E7E1E46"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w:t>
            </w:r>
            <w:r w:rsidRPr="004A7CA0">
              <w:rPr>
                <w:rFonts w:ascii="Times New Roman" w:hAnsi="Times New Roman" w:cs="Times New Roman"/>
              </w:rPr>
              <w:t xml:space="preserve"> </w:t>
            </w:r>
          </w:p>
          <w:p w14:paraId="275C52C6"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1 civic education frameworks developed.</w:t>
            </w:r>
          </w:p>
          <w:p w14:paraId="1BE04CA0"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25 ToTs trained.</w:t>
            </w:r>
          </w:p>
          <w:p w14:paraId="06E84FAC"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1 CIDP popular version developed</w:t>
            </w:r>
          </w:p>
          <w:p w14:paraId="19454025"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500 copies printed (CIDP popular version)</w:t>
            </w:r>
          </w:p>
          <w:p w14:paraId="10BA89EF"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lastRenderedPageBreak/>
              <w:t>35 officers trained on Civic Education</w:t>
            </w:r>
          </w:p>
          <w:p w14:paraId="5F4A5C08"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Engage local Sub-county and Ward Administrators on Devolution and Governance. 30 officers.</w:t>
            </w:r>
          </w:p>
          <w:p w14:paraId="42B98050" w14:textId="77777777" w:rsidR="005F675D" w:rsidRPr="004A7CA0" w:rsidRDefault="005F675D" w:rsidP="0060331C">
            <w:pPr>
              <w:pStyle w:val="NoSpacing"/>
              <w:numPr>
                <w:ilvl w:val="0"/>
                <w:numId w:val="17"/>
              </w:numPr>
              <w:jc w:val="both"/>
              <w:rPr>
                <w:rFonts w:ascii="Times New Roman" w:hAnsi="Times New Roman" w:cs="Times New Roman"/>
                <w:b/>
              </w:rPr>
            </w:pPr>
            <w:r w:rsidRPr="004A7CA0">
              <w:rPr>
                <w:rFonts w:ascii="Times New Roman" w:hAnsi="Times New Roman" w:cs="Times New Roman"/>
              </w:rPr>
              <w:t>2 Sub counties (</w:t>
            </w:r>
            <w:r w:rsidRPr="004A7CA0">
              <w:rPr>
                <w:rStyle w:val="yiv7726576892"/>
                <w:rFonts w:ascii="Times New Roman" w:hAnsi="Times New Roman" w:cs="Times New Roman"/>
              </w:rPr>
              <w:t>Emuhaya and Sabatia)</w:t>
            </w:r>
            <w:r w:rsidRPr="004A7CA0">
              <w:rPr>
                <w:rFonts w:ascii="Times New Roman" w:hAnsi="Times New Roman" w:cs="Times New Roman"/>
              </w:rPr>
              <w:t xml:space="preserve"> 1 ward (</w:t>
            </w:r>
            <w:r w:rsidRPr="004A7CA0">
              <w:rPr>
                <w:rStyle w:val="yiv7726576892"/>
                <w:rFonts w:ascii="Times New Roman" w:hAnsi="Times New Roman" w:cs="Times New Roman"/>
              </w:rPr>
              <w:t>Banja)</w:t>
            </w:r>
          </w:p>
        </w:tc>
        <w:tc>
          <w:tcPr>
            <w:tcW w:w="2165" w:type="dxa"/>
          </w:tcPr>
          <w:p w14:paraId="617C5BFF"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7AE224CB" w14:textId="77777777" w:rsidR="005F675D" w:rsidRPr="004A7CA0" w:rsidRDefault="005F675D" w:rsidP="0060331C">
            <w:pPr>
              <w:pStyle w:val="NoSpacing"/>
              <w:jc w:val="both"/>
              <w:rPr>
                <w:rFonts w:ascii="Times New Roman" w:hAnsi="Times New Roman" w:cs="Times New Roman"/>
              </w:rPr>
            </w:pPr>
          </w:p>
          <w:p w14:paraId="50AA73CF"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civic education frameworks to be developed.</w:t>
            </w:r>
          </w:p>
          <w:p w14:paraId="3629B3FA"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-25 ToTs trained.</w:t>
            </w:r>
          </w:p>
          <w:p w14:paraId="78EA473F"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CIDP popular version developed</w:t>
            </w:r>
          </w:p>
          <w:p w14:paraId="4EBC3C63"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-500 copies CIDP popular version printed</w:t>
            </w:r>
          </w:p>
          <w:p w14:paraId="26658F96"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-35 officers trained on Civic Education</w:t>
            </w:r>
          </w:p>
          <w:p w14:paraId="21423D5E"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-30 officers.</w:t>
            </w:r>
          </w:p>
          <w:p w14:paraId="05390AC1"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 xml:space="preserve">-2 Sub counties </w:t>
            </w:r>
            <w:r w:rsidRPr="004A7CA0">
              <w:rPr>
                <w:rStyle w:val="yiv7726576892"/>
                <w:rFonts w:ascii="Times New Roman" w:hAnsi="Times New Roman" w:cs="Times New Roman"/>
              </w:rPr>
              <w:t xml:space="preserve"> and </w:t>
            </w:r>
            <w:r w:rsidRPr="004A7CA0">
              <w:rPr>
                <w:rFonts w:ascii="Times New Roman" w:hAnsi="Times New Roman" w:cs="Times New Roman"/>
              </w:rPr>
              <w:t>1 ward reached through civic education</w:t>
            </w:r>
          </w:p>
        </w:tc>
        <w:tc>
          <w:tcPr>
            <w:tcW w:w="2525" w:type="dxa"/>
          </w:tcPr>
          <w:p w14:paraId="785E4C27" w14:textId="77777777" w:rsidR="005F675D" w:rsidRPr="004A7CA0" w:rsidRDefault="005F675D" w:rsidP="0060331C">
            <w:pPr>
              <w:pStyle w:val="ListParagraph"/>
              <w:numPr>
                <w:ilvl w:val="0"/>
                <w:numId w:val="18"/>
              </w:numPr>
              <w:spacing w:after="0" w:line="240" w:lineRule="auto"/>
              <w:rPr>
                <w:rFonts w:ascii="Times New Roman" w:hAnsi="Times New Roman" w:cs="Times New Roman"/>
                <w:b/>
              </w:rPr>
            </w:pPr>
            <w:r w:rsidRPr="004A7CA0">
              <w:rPr>
                <w:rFonts w:ascii="Times New Roman" w:hAnsi="Times New Roman" w:cs="Times New Roman"/>
              </w:rPr>
              <w:t xml:space="preserve">Develop a framework for County Civic Education Programme </w:t>
            </w:r>
          </w:p>
          <w:p w14:paraId="549C5D4B" w14:textId="77777777" w:rsidR="005F675D" w:rsidRPr="004A7CA0" w:rsidRDefault="005F675D" w:rsidP="0060331C">
            <w:pPr>
              <w:pStyle w:val="ListParagraph"/>
              <w:numPr>
                <w:ilvl w:val="0"/>
                <w:numId w:val="18"/>
              </w:numPr>
              <w:spacing w:after="0" w:line="240" w:lineRule="auto"/>
              <w:rPr>
                <w:rFonts w:ascii="Times New Roman" w:hAnsi="Times New Roman" w:cs="Times New Roman"/>
              </w:rPr>
            </w:pPr>
            <w:r w:rsidRPr="004A7CA0">
              <w:rPr>
                <w:rFonts w:ascii="Times New Roman" w:hAnsi="Times New Roman" w:cs="Times New Roman"/>
              </w:rPr>
              <w:t>Training of Trainers</w:t>
            </w:r>
          </w:p>
          <w:p w14:paraId="0DB3DA18" w14:textId="77777777" w:rsidR="005F675D" w:rsidRPr="004A7CA0" w:rsidRDefault="005F675D" w:rsidP="0060331C">
            <w:pPr>
              <w:pStyle w:val="ListParagraph"/>
              <w:numPr>
                <w:ilvl w:val="0"/>
                <w:numId w:val="18"/>
              </w:numPr>
              <w:spacing w:after="0" w:line="240" w:lineRule="auto"/>
              <w:rPr>
                <w:rFonts w:ascii="Times New Roman" w:hAnsi="Times New Roman" w:cs="Times New Roman"/>
                <w:iCs/>
              </w:rPr>
            </w:pPr>
            <w:r w:rsidRPr="004A7CA0">
              <w:rPr>
                <w:rFonts w:ascii="Times New Roman" w:hAnsi="Times New Roman" w:cs="Times New Roman"/>
                <w:iCs/>
              </w:rPr>
              <w:t xml:space="preserve">Review of popular version of CIDP </w:t>
            </w:r>
          </w:p>
          <w:p w14:paraId="47C28803" w14:textId="77777777" w:rsidR="005F675D" w:rsidRPr="004A7CA0" w:rsidRDefault="005F675D" w:rsidP="0060331C">
            <w:pPr>
              <w:pStyle w:val="ListParagraph"/>
              <w:numPr>
                <w:ilvl w:val="0"/>
                <w:numId w:val="18"/>
              </w:numPr>
              <w:spacing w:after="0" w:line="240" w:lineRule="auto"/>
              <w:rPr>
                <w:rFonts w:ascii="Times New Roman" w:hAnsi="Times New Roman" w:cs="Times New Roman"/>
                <w:iCs/>
              </w:rPr>
            </w:pPr>
            <w:r w:rsidRPr="004A7CA0">
              <w:rPr>
                <w:rFonts w:ascii="Times New Roman" w:hAnsi="Times New Roman" w:cs="Times New Roman"/>
                <w:iCs/>
              </w:rPr>
              <w:t>Capacity building on Civic Education (devolution and governance).</w:t>
            </w:r>
          </w:p>
        </w:tc>
        <w:tc>
          <w:tcPr>
            <w:tcW w:w="1262" w:type="dxa"/>
            <w:shd w:val="clear" w:color="auto" w:fill="auto"/>
          </w:tcPr>
          <w:p w14:paraId="0CE8A4E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Vihiga County </w:t>
            </w:r>
          </w:p>
          <w:p w14:paraId="540ABBC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3AD3CD24"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6A71A8D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2567BE0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17F24F5D"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45DB726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 xml:space="preserve"> USD 365,394</w:t>
            </w:r>
          </w:p>
        </w:tc>
      </w:tr>
      <w:tr w:rsidR="005F675D" w:rsidRPr="004A7CA0" w14:paraId="6012E8FD" w14:textId="77777777" w:rsidTr="005A5A80">
        <w:trPr>
          <w:trHeight w:val="285"/>
        </w:trPr>
        <w:tc>
          <w:tcPr>
            <w:tcW w:w="4938" w:type="dxa"/>
          </w:tcPr>
          <w:p w14:paraId="4023455E"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 xml:space="preserve">Total </w:t>
            </w:r>
          </w:p>
        </w:tc>
        <w:tc>
          <w:tcPr>
            <w:tcW w:w="2165" w:type="dxa"/>
          </w:tcPr>
          <w:p w14:paraId="24290F27"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525" w:type="dxa"/>
          </w:tcPr>
          <w:p w14:paraId="56370323" w14:textId="77777777" w:rsidR="005F675D" w:rsidRPr="004A7CA0" w:rsidRDefault="005F675D" w:rsidP="0060331C">
            <w:pPr>
              <w:spacing w:after="0" w:line="240" w:lineRule="auto"/>
              <w:rPr>
                <w:rFonts w:ascii="Times New Roman" w:hAnsi="Times New Roman" w:cs="Times New Roman"/>
                <w:b/>
              </w:rPr>
            </w:pPr>
          </w:p>
        </w:tc>
        <w:tc>
          <w:tcPr>
            <w:tcW w:w="1262" w:type="dxa"/>
            <w:shd w:val="clear" w:color="auto" w:fill="auto"/>
          </w:tcPr>
          <w:p w14:paraId="178049DB" w14:textId="77777777" w:rsidR="005F675D" w:rsidRPr="004A7CA0" w:rsidRDefault="005F675D" w:rsidP="0060331C">
            <w:pPr>
              <w:pStyle w:val="Header"/>
              <w:rPr>
                <w:rFonts w:ascii="Times New Roman" w:hAnsi="Times New Roman" w:cs="Times New Roman"/>
                <w:b/>
                <w:i/>
                <w:color w:val="000000" w:themeColor="text1"/>
              </w:rPr>
            </w:pPr>
          </w:p>
        </w:tc>
        <w:tc>
          <w:tcPr>
            <w:tcW w:w="2718" w:type="dxa"/>
          </w:tcPr>
          <w:p w14:paraId="2F9E1EDE"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USD 450,140</w:t>
            </w:r>
          </w:p>
        </w:tc>
      </w:tr>
    </w:tbl>
    <w:p w14:paraId="5081108B" w14:textId="77777777" w:rsidR="005A5A80" w:rsidRPr="004A7CA0" w:rsidRDefault="005A5A80" w:rsidP="0060331C">
      <w:pPr>
        <w:pStyle w:val="NoSpacing"/>
        <w:rPr>
          <w:rFonts w:ascii="Times New Roman" w:hAnsi="Times New Roman" w:cs="Times New Roman"/>
          <w:b/>
        </w:rPr>
      </w:pPr>
    </w:p>
    <w:p w14:paraId="02648E26" w14:textId="77777777" w:rsidR="005A5A80" w:rsidRPr="004A7CA0" w:rsidRDefault="005A5A80">
      <w:pPr>
        <w:rPr>
          <w:rFonts w:ascii="Times New Roman" w:eastAsiaTheme="minorEastAsia" w:hAnsi="Times New Roman" w:cs="Times New Roman"/>
          <w:b/>
        </w:rPr>
      </w:pPr>
      <w:r w:rsidRPr="004A7CA0">
        <w:rPr>
          <w:rFonts w:ascii="Times New Roman" w:hAnsi="Times New Roman" w:cs="Times New Roman"/>
          <w:b/>
        </w:rPr>
        <w:br w:type="page"/>
      </w:r>
    </w:p>
    <w:p w14:paraId="66ADFFA0" w14:textId="77777777" w:rsidR="005F675D" w:rsidRPr="004A7CA0" w:rsidRDefault="005F675D" w:rsidP="0060331C">
      <w:pPr>
        <w:pStyle w:val="NoSpacing"/>
        <w:rPr>
          <w:rFonts w:ascii="Times New Roman" w:hAnsi="Times New Roman" w:cs="Times New Roman"/>
          <w:b/>
        </w:rPr>
      </w:pPr>
    </w:p>
    <w:p w14:paraId="3C348355"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Kilifi County </w:t>
      </w:r>
    </w:p>
    <w:p w14:paraId="459F1511" w14:textId="77777777" w:rsidR="005F675D" w:rsidRPr="004A7CA0" w:rsidRDefault="005F675D" w:rsidP="0060331C">
      <w:pPr>
        <w:pStyle w:val="NoSpacing"/>
        <w:rPr>
          <w:rFonts w:ascii="Times New Roman" w:hAnsi="Times New Roman" w:cs="Times New Roman"/>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2165"/>
        <w:gridCol w:w="2525"/>
        <w:gridCol w:w="1262"/>
        <w:gridCol w:w="2718"/>
      </w:tblGrid>
      <w:tr w:rsidR="005F675D" w:rsidRPr="004A7CA0" w14:paraId="005A3452" w14:textId="77777777" w:rsidTr="005F675D">
        <w:trPr>
          <w:cantSplit/>
          <w:trHeight w:val="427"/>
        </w:trPr>
        <w:tc>
          <w:tcPr>
            <w:tcW w:w="13608" w:type="dxa"/>
            <w:gridSpan w:val="5"/>
            <w:shd w:val="clear" w:color="auto" w:fill="E2EFD9" w:themeFill="accent6" w:themeFillTint="33"/>
          </w:tcPr>
          <w:p w14:paraId="02F80811"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50F8F884" w14:textId="77777777" w:rsidTr="005F675D">
        <w:trPr>
          <w:cantSplit/>
          <w:trHeight w:val="263"/>
        </w:trPr>
        <w:tc>
          <w:tcPr>
            <w:tcW w:w="13608" w:type="dxa"/>
            <w:gridSpan w:val="5"/>
            <w:shd w:val="clear" w:color="auto" w:fill="FFF2CC" w:themeFill="accent4" w:themeFillTint="33"/>
          </w:tcPr>
          <w:p w14:paraId="1F95CD7D"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36B2871C" w14:textId="77777777" w:rsidTr="005F675D">
        <w:trPr>
          <w:cantSplit/>
          <w:trHeight w:val="213"/>
        </w:trPr>
        <w:tc>
          <w:tcPr>
            <w:tcW w:w="13608" w:type="dxa"/>
            <w:gridSpan w:val="5"/>
            <w:shd w:val="clear" w:color="auto" w:fill="DEEAF6" w:themeFill="accent1" w:themeFillTint="33"/>
          </w:tcPr>
          <w:p w14:paraId="7A62ADCD" w14:textId="77777777" w:rsidR="005F675D" w:rsidRPr="004A7CA0" w:rsidRDefault="005F675D" w:rsidP="0060331C">
            <w:pPr>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 xml:space="preserve">Strengthened and aligned capacities at national and county levels; ii) Strengthened policy and legal framework for devolved governance; iii) Strengthened citizen engagement in devolved governance; </w:t>
            </w:r>
          </w:p>
        </w:tc>
      </w:tr>
      <w:tr w:rsidR="005F675D" w:rsidRPr="004A7CA0" w14:paraId="71E613DC" w14:textId="77777777" w:rsidTr="005F675D">
        <w:trPr>
          <w:cantSplit/>
          <w:trHeight w:val="213"/>
        </w:trPr>
        <w:tc>
          <w:tcPr>
            <w:tcW w:w="13608" w:type="dxa"/>
            <w:gridSpan w:val="5"/>
            <w:shd w:val="clear" w:color="auto" w:fill="D5DCE4" w:themeFill="text2" w:themeFillTint="33"/>
          </w:tcPr>
          <w:p w14:paraId="79F61DE7"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22371DEE" w14:textId="77777777" w:rsidTr="005F675D">
        <w:trPr>
          <w:trHeight w:val="551"/>
        </w:trPr>
        <w:tc>
          <w:tcPr>
            <w:tcW w:w="4938" w:type="dxa"/>
            <w:shd w:val="clear" w:color="auto" w:fill="FFFF00"/>
          </w:tcPr>
          <w:p w14:paraId="2294E353"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44E19921"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165" w:type="dxa"/>
            <w:shd w:val="clear" w:color="auto" w:fill="FFFF00"/>
          </w:tcPr>
          <w:p w14:paraId="1DBC66C0"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525" w:type="dxa"/>
            <w:shd w:val="clear" w:color="auto" w:fill="FFFF00"/>
          </w:tcPr>
          <w:p w14:paraId="5FBE8C78"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262" w:type="dxa"/>
            <w:shd w:val="clear" w:color="auto" w:fill="FFFF00"/>
          </w:tcPr>
          <w:p w14:paraId="2C1FC4B1"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18" w:type="dxa"/>
            <w:shd w:val="clear" w:color="auto" w:fill="FFFF00"/>
          </w:tcPr>
          <w:p w14:paraId="59C97FC2"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07BCCFB7" w14:textId="77777777" w:rsidTr="005F675D">
        <w:trPr>
          <w:trHeight w:val="1915"/>
        </w:trPr>
        <w:tc>
          <w:tcPr>
            <w:tcW w:w="4938" w:type="dxa"/>
          </w:tcPr>
          <w:p w14:paraId="3783EEE1"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b/>
                <w:i/>
              </w:rPr>
              <w:t>Output 1</w:t>
            </w:r>
            <w:r w:rsidRPr="004A7CA0">
              <w:rPr>
                <w:rFonts w:ascii="Times New Roman" w:hAnsi="Times New Roman" w:cs="Times New Roman"/>
                <w:i/>
              </w:rPr>
              <w:t>:</w:t>
            </w:r>
          </w:p>
          <w:p w14:paraId="5B700926" w14:textId="77777777" w:rsidR="005F675D" w:rsidRPr="004A7CA0" w:rsidRDefault="005F675D" w:rsidP="0060331C">
            <w:pPr>
              <w:spacing w:after="0" w:line="240" w:lineRule="auto"/>
              <w:rPr>
                <w:rFonts w:ascii="Times New Roman" w:hAnsi="Times New Roman" w:cs="Times New Roman"/>
                <w:b/>
                <w:i/>
              </w:rPr>
            </w:pPr>
            <w:r w:rsidRPr="004A7CA0">
              <w:rPr>
                <w:rFonts w:ascii="Times New Roman" w:hAnsi="Times New Roman" w:cs="Times New Roman"/>
                <w:b/>
              </w:rPr>
              <w:t>Strengthened institutional and human capacities in the county</w:t>
            </w:r>
          </w:p>
          <w:p w14:paraId="741BE7B8" w14:textId="77777777" w:rsidR="005F675D" w:rsidRPr="004A7CA0" w:rsidRDefault="005F675D" w:rsidP="0060331C">
            <w:pPr>
              <w:spacing w:after="0" w:line="240" w:lineRule="auto"/>
              <w:rPr>
                <w:rFonts w:ascii="Times New Roman" w:hAnsi="Times New Roman" w:cs="Times New Roman"/>
                <w:b/>
                <w:i/>
              </w:rPr>
            </w:pPr>
            <w:r w:rsidRPr="004A7CA0">
              <w:rPr>
                <w:rFonts w:ascii="Times New Roman" w:hAnsi="Times New Roman" w:cs="Times New Roman"/>
                <w:b/>
                <w:i/>
              </w:rPr>
              <w:t xml:space="preserve">Baseline: </w:t>
            </w:r>
          </w:p>
          <w:p w14:paraId="6D9573C7" w14:textId="77777777" w:rsidR="005F675D" w:rsidRPr="004A7CA0" w:rsidRDefault="005F675D" w:rsidP="0060331C">
            <w:pPr>
              <w:pStyle w:val="ListParagraph"/>
              <w:numPr>
                <w:ilvl w:val="0"/>
                <w:numId w:val="19"/>
              </w:numPr>
              <w:spacing w:after="0" w:line="240" w:lineRule="auto"/>
              <w:contextualSpacing w:val="0"/>
              <w:rPr>
                <w:rFonts w:ascii="Times New Roman" w:hAnsi="Times New Roman" w:cs="Times New Roman"/>
                <w:b/>
                <w:i/>
              </w:rPr>
            </w:pPr>
            <w:r w:rsidRPr="004A7CA0">
              <w:rPr>
                <w:rFonts w:ascii="Times New Roman" w:hAnsi="Times New Roman" w:cs="Times New Roman"/>
                <w:b/>
                <w:i/>
              </w:rPr>
              <w:t xml:space="preserve">0 </w:t>
            </w:r>
            <w:r w:rsidRPr="003E2984">
              <w:rPr>
                <w:rFonts w:ascii="Times New Roman" w:hAnsi="Times New Roman" w:cs="Times New Roman"/>
                <w:i/>
              </w:rPr>
              <w:t>information on</w:t>
            </w:r>
            <w:r w:rsidRPr="004A7CA0">
              <w:rPr>
                <w:rFonts w:ascii="Times New Roman" w:hAnsi="Times New Roman" w:cs="Times New Roman"/>
                <w:b/>
                <w:i/>
              </w:rPr>
              <w:t xml:space="preserve"> </w:t>
            </w:r>
            <w:r w:rsidRPr="004A7CA0">
              <w:rPr>
                <w:rFonts w:ascii="Times New Roman" w:hAnsi="Times New Roman" w:cs="Times New Roman"/>
                <w:iCs/>
              </w:rPr>
              <w:t>County M&amp;E  indicators to track CIDP and  strategic plans</w:t>
            </w:r>
            <w:r w:rsidRPr="004A7CA0">
              <w:rPr>
                <w:rFonts w:ascii="Times New Roman" w:hAnsi="Times New Roman" w:cs="Times New Roman"/>
                <w:bCs/>
              </w:rPr>
              <w:t xml:space="preserve"> implementation</w:t>
            </w:r>
          </w:p>
          <w:p w14:paraId="198795E7" w14:textId="77777777" w:rsidR="005F675D" w:rsidRPr="004A7CA0" w:rsidRDefault="005F675D" w:rsidP="0060331C">
            <w:pPr>
              <w:pStyle w:val="ListParagraph"/>
              <w:numPr>
                <w:ilvl w:val="0"/>
                <w:numId w:val="19"/>
              </w:numPr>
              <w:spacing w:after="0" w:line="240" w:lineRule="auto"/>
              <w:contextualSpacing w:val="0"/>
              <w:rPr>
                <w:rFonts w:ascii="Times New Roman" w:hAnsi="Times New Roman" w:cs="Times New Roman"/>
                <w:b/>
              </w:rPr>
            </w:pPr>
            <w:r w:rsidRPr="004A7CA0">
              <w:rPr>
                <w:rFonts w:ascii="Times New Roman" w:hAnsi="Times New Roman" w:cs="Times New Roman"/>
              </w:rPr>
              <w:t>40 trained secretariat members, directors and other senior staff  30,other county staff 0</w:t>
            </w:r>
          </w:p>
          <w:p w14:paraId="018E7518" w14:textId="77777777" w:rsidR="005F675D" w:rsidRPr="004A7CA0" w:rsidRDefault="005F675D" w:rsidP="0060331C">
            <w:pPr>
              <w:pStyle w:val="ListParagraph"/>
              <w:numPr>
                <w:ilvl w:val="0"/>
                <w:numId w:val="19"/>
              </w:numPr>
              <w:spacing w:after="0" w:line="240" w:lineRule="auto"/>
              <w:contextualSpacing w:val="0"/>
              <w:rPr>
                <w:rFonts w:ascii="Times New Roman" w:hAnsi="Times New Roman" w:cs="Times New Roman"/>
                <w:b/>
              </w:rPr>
            </w:pPr>
            <w:r w:rsidRPr="004A7CA0">
              <w:rPr>
                <w:rFonts w:ascii="Times New Roman" w:hAnsi="Times New Roman" w:cs="Times New Roman"/>
              </w:rPr>
              <w:t>10 PC in place</w:t>
            </w:r>
          </w:p>
          <w:p w14:paraId="512ED9B5"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i/>
              </w:rPr>
              <w:t>Indicator:</w:t>
            </w:r>
          </w:p>
          <w:p w14:paraId="0D62D33E"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Monitoring and Evaluation Indicators Handbook ;</w:t>
            </w:r>
          </w:p>
          <w:p w14:paraId="234EB257"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No. trained on performance management systems</w:t>
            </w:r>
          </w:p>
          <w:p w14:paraId="1D1C6BA7"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signed performance contract</w:t>
            </w:r>
          </w:p>
          <w:p w14:paraId="665ABA69"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xml:space="preserve">-  No of </w:t>
            </w:r>
            <w:r w:rsidRPr="004A7CA0">
              <w:rPr>
                <w:rFonts w:ascii="Times New Roman" w:hAnsi="Times New Roman" w:cs="Times New Roman"/>
                <w:bCs/>
              </w:rPr>
              <w:t>Conduct Training Needs Assessment r</w:t>
            </w:r>
            <w:r w:rsidRPr="004A7CA0">
              <w:rPr>
                <w:rFonts w:ascii="Times New Roman" w:hAnsi="Times New Roman" w:cs="Times New Roman"/>
              </w:rPr>
              <w:t>eports</w:t>
            </w:r>
          </w:p>
          <w:p w14:paraId="41AE38B1"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xml:space="preserve">- developed  citizen  service delivery charter and implementation reports </w:t>
            </w:r>
          </w:p>
          <w:p w14:paraId="53C1C361"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- 1 external evaluation report</w:t>
            </w:r>
          </w:p>
          <w:p w14:paraId="4B713B5A"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no. of benching marking visits done</w:t>
            </w:r>
          </w:p>
          <w:p w14:paraId="51FEC0BD" w14:textId="77777777" w:rsidR="005F675D" w:rsidRPr="004A7CA0" w:rsidRDefault="005F675D" w:rsidP="0060331C">
            <w:pPr>
              <w:spacing w:after="0" w:line="240" w:lineRule="auto"/>
              <w:rPr>
                <w:rFonts w:ascii="Times New Roman" w:hAnsi="Times New Roman" w:cs="Times New Roman"/>
              </w:rPr>
            </w:pPr>
          </w:p>
          <w:p w14:paraId="3534F2B8"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b/>
                <w:i/>
              </w:rPr>
              <w:lastRenderedPageBreak/>
              <w:t>Target</w:t>
            </w:r>
            <w:r w:rsidRPr="004A7CA0">
              <w:rPr>
                <w:rFonts w:ascii="Times New Roman" w:hAnsi="Times New Roman" w:cs="Times New Roman"/>
                <w:i/>
              </w:rPr>
              <w:t xml:space="preserve">: </w:t>
            </w:r>
          </w:p>
          <w:p w14:paraId="4B505170"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i/>
              </w:rPr>
              <w:t xml:space="preserve">- </w:t>
            </w:r>
            <w:r w:rsidRPr="004A7CA0">
              <w:rPr>
                <w:rFonts w:ascii="Times New Roman" w:hAnsi="Times New Roman" w:cs="Times New Roman"/>
                <w:iCs/>
              </w:rPr>
              <w:t>County M&amp;E  indicators to track CIDP and  strategic plans</w:t>
            </w:r>
            <w:r w:rsidRPr="004A7CA0">
              <w:rPr>
                <w:rFonts w:ascii="Times New Roman" w:hAnsi="Times New Roman" w:cs="Times New Roman"/>
                <w:bCs/>
              </w:rPr>
              <w:t xml:space="preserve"> implementation</w:t>
            </w:r>
          </w:p>
          <w:p w14:paraId="6351124C"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-100 to be trained on PAS</w:t>
            </w:r>
          </w:p>
          <w:p w14:paraId="3837DAEE"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-2200 county staff trained on TNA</w:t>
            </w:r>
          </w:p>
          <w:p w14:paraId="51D6B6D3"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-45 trained on citizen service delivery</w:t>
            </w:r>
          </w:p>
          <w:p w14:paraId="353098BD"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 external evaluation report on PC</w:t>
            </w:r>
          </w:p>
          <w:p w14:paraId="24606D91"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 report on management performance</w:t>
            </w:r>
          </w:p>
          <w:p w14:paraId="22582487"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rPr>
              <w:t>-</w:t>
            </w:r>
            <w:r w:rsidRPr="004A7CA0">
              <w:rPr>
                <w:rFonts w:ascii="Times New Roman" w:hAnsi="Times New Roman" w:cs="Times New Roman"/>
              </w:rPr>
              <w:t xml:space="preserve"> 10 citizen service delivery charters’</w:t>
            </w:r>
          </w:p>
          <w:p w14:paraId="2A7E0225"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xml:space="preserve">-recruit two(2) personnel </w:t>
            </w:r>
          </w:p>
        </w:tc>
        <w:tc>
          <w:tcPr>
            <w:tcW w:w="2165" w:type="dxa"/>
          </w:tcPr>
          <w:p w14:paraId="3F251AA3"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0D7BA6DA"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iCs/>
              </w:rPr>
              <w:t>County M&amp;E  indicators to track CIDP and  strategic plans</w:t>
            </w:r>
            <w:r w:rsidRPr="004A7CA0">
              <w:rPr>
                <w:rFonts w:ascii="Times New Roman" w:hAnsi="Times New Roman" w:cs="Times New Roman"/>
                <w:bCs/>
              </w:rPr>
              <w:t xml:space="preserve"> implementation</w:t>
            </w:r>
          </w:p>
          <w:p w14:paraId="5BBC9F2F"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-100 to be trained on PAS</w:t>
            </w:r>
          </w:p>
          <w:p w14:paraId="6E33AB6F"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-2200 county staff trained on TNA</w:t>
            </w:r>
          </w:p>
          <w:p w14:paraId="4F44A79A"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-45 trained on citizen service delivery</w:t>
            </w:r>
          </w:p>
          <w:p w14:paraId="17DE968A"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 external evaluation report on PC</w:t>
            </w:r>
          </w:p>
          <w:p w14:paraId="5141EC92"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-1 report on management performance</w:t>
            </w:r>
          </w:p>
          <w:p w14:paraId="691D7EF8"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rPr>
              <w:t>-</w:t>
            </w:r>
            <w:r w:rsidRPr="004A7CA0">
              <w:rPr>
                <w:rFonts w:ascii="Times New Roman" w:hAnsi="Times New Roman" w:cs="Times New Roman"/>
              </w:rPr>
              <w:t xml:space="preserve"> 10 citizen service delivery charters’</w:t>
            </w:r>
          </w:p>
          <w:p w14:paraId="2B9CD972"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-recruit two(2) personnel</w:t>
            </w:r>
          </w:p>
        </w:tc>
        <w:tc>
          <w:tcPr>
            <w:tcW w:w="2525" w:type="dxa"/>
          </w:tcPr>
          <w:p w14:paraId="3B4EACBA" w14:textId="77777777" w:rsidR="005F675D" w:rsidRPr="004A7CA0" w:rsidRDefault="005F675D" w:rsidP="0060331C">
            <w:pPr>
              <w:pStyle w:val="ListParagraph"/>
              <w:numPr>
                <w:ilvl w:val="0"/>
                <w:numId w:val="20"/>
              </w:numPr>
              <w:spacing w:after="0" w:line="240" w:lineRule="auto"/>
              <w:ind w:left="326"/>
              <w:rPr>
                <w:rFonts w:ascii="Times New Roman" w:hAnsi="Times New Roman" w:cs="Times New Roman"/>
                <w:color w:val="000000" w:themeColor="text1"/>
              </w:rPr>
            </w:pPr>
            <w:r w:rsidRPr="004A7CA0">
              <w:rPr>
                <w:rFonts w:ascii="Times New Roman" w:hAnsi="Times New Roman" w:cs="Times New Roman"/>
                <w:iCs/>
              </w:rPr>
              <w:t>Develop a Handbook on County Monitoring and Evaluation indicators to track CIDP and  strategic plans</w:t>
            </w:r>
            <w:r w:rsidRPr="004A7CA0">
              <w:rPr>
                <w:rFonts w:ascii="Times New Roman" w:hAnsi="Times New Roman" w:cs="Times New Roman"/>
                <w:bCs/>
              </w:rPr>
              <w:t xml:space="preserve"> implementation</w:t>
            </w:r>
          </w:p>
          <w:p w14:paraId="54452BE4" w14:textId="77777777" w:rsidR="005F675D" w:rsidRPr="004A7CA0" w:rsidRDefault="005F675D" w:rsidP="0060331C">
            <w:pPr>
              <w:pStyle w:val="ListParagraph"/>
              <w:numPr>
                <w:ilvl w:val="0"/>
                <w:numId w:val="20"/>
              </w:numPr>
              <w:spacing w:after="0" w:line="240" w:lineRule="auto"/>
              <w:ind w:left="326"/>
              <w:rPr>
                <w:rFonts w:ascii="Times New Roman" w:hAnsi="Times New Roman" w:cs="Times New Roman"/>
                <w:color w:val="000000" w:themeColor="text1"/>
              </w:rPr>
            </w:pPr>
            <w:r w:rsidRPr="004A7CA0">
              <w:rPr>
                <w:rFonts w:ascii="Times New Roman" w:hAnsi="Times New Roman" w:cs="Times New Roman"/>
                <w:bCs/>
              </w:rPr>
              <w:t>Conduct Training Needs Assessment</w:t>
            </w:r>
          </w:p>
          <w:p w14:paraId="7CB1BF3D" w14:textId="77777777" w:rsidR="005F675D" w:rsidRPr="004A7CA0" w:rsidRDefault="005F675D" w:rsidP="0060331C">
            <w:pPr>
              <w:pStyle w:val="ListParagraph"/>
              <w:numPr>
                <w:ilvl w:val="0"/>
                <w:numId w:val="20"/>
              </w:numPr>
              <w:spacing w:after="0" w:line="240" w:lineRule="auto"/>
              <w:ind w:left="326"/>
              <w:rPr>
                <w:rFonts w:ascii="Times New Roman" w:hAnsi="Times New Roman" w:cs="Times New Roman"/>
                <w:color w:val="000000" w:themeColor="text1"/>
              </w:rPr>
            </w:pPr>
            <w:r w:rsidRPr="004A7CA0">
              <w:rPr>
                <w:rFonts w:ascii="Times New Roman" w:hAnsi="Times New Roman" w:cs="Times New Roman"/>
                <w:bCs/>
              </w:rPr>
              <w:t>conduct external evaluation, moderation and ranking of county departments on overall performance contracts</w:t>
            </w:r>
          </w:p>
          <w:p w14:paraId="4A027933" w14:textId="77777777" w:rsidR="005F675D" w:rsidRPr="004A7CA0" w:rsidRDefault="005F675D" w:rsidP="0060331C">
            <w:pPr>
              <w:pStyle w:val="ListParagraph"/>
              <w:numPr>
                <w:ilvl w:val="0"/>
                <w:numId w:val="20"/>
              </w:numPr>
              <w:spacing w:after="0" w:line="240" w:lineRule="auto"/>
              <w:ind w:left="326"/>
              <w:rPr>
                <w:rFonts w:ascii="Times New Roman" w:hAnsi="Times New Roman" w:cs="Times New Roman"/>
                <w:color w:val="000000" w:themeColor="text1"/>
              </w:rPr>
            </w:pPr>
            <w:r w:rsidRPr="004A7CA0">
              <w:rPr>
                <w:rFonts w:ascii="Times New Roman" w:hAnsi="Times New Roman" w:cs="Times New Roman"/>
              </w:rPr>
              <w:t xml:space="preserve">establishment of PMS and M&amp;E system to fast track and report on the implementation of key county </w:t>
            </w:r>
            <w:r w:rsidRPr="004A7CA0">
              <w:rPr>
                <w:rFonts w:ascii="Times New Roman" w:hAnsi="Times New Roman" w:cs="Times New Roman"/>
              </w:rPr>
              <w:lastRenderedPageBreak/>
              <w:t>government projects/programs, and also coordinate policy formulation and implementation</w:t>
            </w:r>
          </w:p>
        </w:tc>
        <w:tc>
          <w:tcPr>
            <w:tcW w:w="1262" w:type="dxa"/>
            <w:shd w:val="clear" w:color="auto" w:fill="auto"/>
          </w:tcPr>
          <w:p w14:paraId="5BF0850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 xml:space="preserve">Kilifi County </w:t>
            </w:r>
          </w:p>
          <w:p w14:paraId="352D104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CD725E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04D4DC4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513DB8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Development Partners </w:t>
            </w:r>
          </w:p>
        </w:tc>
        <w:tc>
          <w:tcPr>
            <w:tcW w:w="2718" w:type="dxa"/>
          </w:tcPr>
          <w:p w14:paraId="15D978F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5301D107"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USD </w:t>
            </w:r>
            <w:r w:rsidRPr="004A7CA0">
              <w:rPr>
                <w:rFonts w:ascii="Times New Roman" w:hAnsi="Times New Roman" w:cs="Times New Roman"/>
              </w:rPr>
              <w:t>165,000</w:t>
            </w:r>
          </w:p>
        </w:tc>
      </w:tr>
      <w:tr w:rsidR="005F675D" w:rsidRPr="004A7CA0" w14:paraId="7D5702B3" w14:textId="77777777" w:rsidTr="005F675D">
        <w:trPr>
          <w:trHeight w:val="1915"/>
        </w:trPr>
        <w:tc>
          <w:tcPr>
            <w:tcW w:w="4938" w:type="dxa"/>
          </w:tcPr>
          <w:p w14:paraId="71794E9C" w14:textId="77777777" w:rsidR="005F675D" w:rsidRPr="004A7CA0" w:rsidRDefault="005F675D" w:rsidP="0060331C">
            <w:pPr>
              <w:spacing w:after="0" w:line="240" w:lineRule="auto"/>
              <w:rPr>
                <w:rFonts w:ascii="Times New Roman" w:hAnsi="Times New Roman" w:cs="Times New Roman"/>
                <w:b/>
                <w:i/>
              </w:rPr>
            </w:pPr>
            <w:r w:rsidRPr="004A7CA0">
              <w:rPr>
                <w:rFonts w:ascii="Times New Roman" w:hAnsi="Times New Roman" w:cs="Times New Roman"/>
                <w:b/>
                <w:i/>
              </w:rPr>
              <w:lastRenderedPageBreak/>
              <w:t xml:space="preserve">Output 2: </w:t>
            </w:r>
          </w:p>
          <w:p w14:paraId="55C99A2D" w14:textId="77777777" w:rsidR="005F675D" w:rsidRPr="004A7CA0" w:rsidRDefault="005F675D" w:rsidP="0060331C">
            <w:pPr>
              <w:spacing w:after="0" w:line="240" w:lineRule="auto"/>
              <w:rPr>
                <w:rFonts w:ascii="Times New Roman" w:hAnsi="Times New Roman" w:cs="Times New Roman"/>
                <w:b/>
                <w:color w:val="000000"/>
              </w:rPr>
            </w:pPr>
            <w:r w:rsidRPr="004A7CA0">
              <w:rPr>
                <w:rFonts w:ascii="Times New Roman" w:hAnsi="Times New Roman" w:cs="Times New Roman"/>
                <w:b/>
                <w:color w:val="000000"/>
              </w:rPr>
              <w:t>Citizen participation mechanisms and processes strengthened to ensure effective and equitable service delivery and people centred</w:t>
            </w:r>
          </w:p>
          <w:p w14:paraId="322C9294" w14:textId="77777777" w:rsidR="005F675D" w:rsidRPr="004A7CA0" w:rsidRDefault="005F675D" w:rsidP="0060331C">
            <w:pPr>
              <w:spacing w:after="0" w:line="240" w:lineRule="auto"/>
              <w:rPr>
                <w:rFonts w:ascii="Times New Roman" w:hAnsi="Times New Roman" w:cs="Times New Roman"/>
                <w:b/>
                <w:color w:val="000000"/>
              </w:rPr>
            </w:pPr>
          </w:p>
          <w:p w14:paraId="7300169F" w14:textId="77777777" w:rsidR="005F675D" w:rsidRPr="004A7CA0" w:rsidRDefault="005F675D" w:rsidP="0060331C">
            <w:pPr>
              <w:spacing w:after="0" w:line="240" w:lineRule="auto"/>
              <w:rPr>
                <w:rFonts w:ascii="Times New Roman" w:hAnsi="Times New Roman" w:cs="Times New Roman"/>
                <w:color w:val="000000"/>
              </w:rPr>
            </w:pPr>
            <w:r w:rsidRPr="004A7CA0">
              <w:rPr>
                <w:rFonts w:ascii="Times New Roman" w:hAnsi="Times New Roman" w:cs="Times New Roman"/>
                <w:b/>
                <w:color w:val="000000"/>
              </w:rPr>
              <w:t>Baseline: 0</w:t>
            </w:r>
            <w:r w:rsidRPr="004A7CA0">
              <w:rPr>
                <w:rFonts w:ascii="Times New Roman" w:hAnsi="Times New Roman" w:cs="Times New Roman"/>
                <w:b/>
                <w:i/>
                <w:color w:val="000000"/>
              </w:rPr>
              <w:tab/>
            </w:r>
          </w:p>
          <w:p w14:paraId="6570D050" w14:textId="77777777" w:rsidR="005F675D" w:rsidRPr="004A7CA0" w:rsidRDefault="005F675D" w:rsidP="0060331C">
            <w:pPr>
              <w:spacing w:after="0" w:line="240" w:lineRule="auto"/>
              <w:rPr>
                <w:rFonts w:ascii="Times New Roman" w:hAnsi="Times New Roman" w:cs="Times New Roman"/>
                <w:b/>
                <w:color w:val="000000"/>
              </w:rPr>
            </w:pPr>
            <w:r w:rsidRPr="004A7CA0">
              <w:rPr>
                <w:rFonts w:ascii="Times New Roman" w:hAnsi="Times New Roman" w:cs="Times New Roman"/>
                <w:b/>
                <w:i/>
                <w:color w:val="000000"/>
              </w:rPr>
              <w:t xml:space="preserve">Indicators: </w:t>
            </w:r>
          </w:p>
          <w:p w14:paraId="33F48553" w14:textId="77777777" w:rsidR="005F675D" w:rsidRPr="004A7CA0" w:rsidRDefault="005F675D" w:rsidP="0060331C">
            <w:pPr>
              <w:pStyle w:val="ListParagraph"/>
              <w:numPr>
                <w:ilvl w:val="0"/>
                <w:numId w:val="21"/>
              </w:numPr>
              <w:spacing w:after="0" w:line="240" w:lineRule="auto"/>
              <w:contextualSpacing w:val="0"/>
              <w:rPr>
                <w:rFonts w:ascii="Times New Roman" w:hAnsi="Times New Roman" w:cs="Times New Roman"/>
                <w:color w:val="000000"/>
              </w:rPr>
            </w:pPr>
            <w:r w:rsidRPr="004A7CA0">
              <w:rPr>
                <w:rFonts w:ascii="Times New Roman" w:hAnsi="Times New Roman" w:cs="Times New Roman"/>
                <w:color w:val="000000"/>
              </w:rPr>
              <w:t>No of forums held</w:t>
            </w:r>
          </w:p>
          <w:p w14:paraId="46AB8915" w14:textId="77777777" w:rsidR="005F675D" w:rsidRPr="004A7CA0" w:rsidRDefault="005F675D" w:rsidP="0060331C">
            <w:pPr>
              <w:pStyle w:val="ListParagraph"/>
              <w:numPr>
                <w:ilvl w:val="0"/>
                <w:numId w:val="21"/>
              </w:numPr>
              <w:spacing w:after="0" w:line="240" w:lineRule="auto"/>
              <w:contextualSpacing w:val="0"/>
              <w:rPr>
                <w:rFonts w:ascii="Times New Roman" w:hAnsi="Times New Roman" w:cs="Times New Roman"/>
                <w:color w:val="000000"/>
              </w:rPr>
            </w:pPr>
            <w:r w:rsidRPr="004A7CA0">
              <w:rPr>
                <w:rFonts w:ascii="Times New Roman" w:hAnsi="Times New Roman" w:cs="Times New Roman"/>
                <w:color w:val="000000"/>
              </w:rPr>
              <w:t>Civic Education handbook;</w:t>
            </w:r>
          </w:p>
          <w:p w14:paraId="3DB6D2DB" w14:textId="77777777" w:rsidR="005F675D" w:rsidRPr="004A7CA0" w:rsidRDefault="005F675D" w:rsidP="0060331C">
            <w:pPr>
              <w:pStyle w:val="ListParagraph"/>
              <w:numPr>
                <w:ilvl w:val="0"/>
                <w:numId w:val="21"/>
              </w:numPr>
              <w:spacing w:after="0" w:line="240" w:lineRule="auto"/>
              <w:contextualSpacing w:val="0"/>
              <w:rPr>
                <w:rFonts w:ascii="Times New Roman" w:hAnsi="Times New Roman" w:cs="Times New Roman"/>
                <w:color w:val="000000"/>
              </w:rPr>
            </w:pPr>
            <w:r w:rsidRPr="004A7CA0">
              <w:rPr>
                <w:rFonts w:ascii="Times New Roman" w:hAnsi="Times New Roman" w:cs="Times New Roman"/>
                <w:color w:val="000000"/>
              </w:rPr>
              <w:t>public participation framework,</w:t>
            </w:r>
          </w:p>
          <w:p w14:paraId="29C3E870" w14:textId="77777777" w:rsidR="005F675D" w:rsidRPr="004A7CA0" w:rsidRDefault="005F675D" w:rsidP="0060331C">
            <w:pPr>
              <w:spacing w:after="0" w:line="240" w:lineRule="auto"/>
              <w:rPr>
                <w:rFonts w:ascii="Times New Roman" w:hAnsi="Times New Roman" w:cs="Times New Roman"/>
                <w:color w:val="000000"/>
              </w:rPr>
            </w:pPr>
          </w:p>
          <w:p w14:paraId="5BB8D219" w14:textId="77777777" w:rsidR="005F675D" w:rsidRPr="004A7CA0" w:rsidRDefault="005F675D" w:rsidP="0060331C">
            <w:pPr>
              <w:spacing w:after="0" w:line="240" w:lineRule="auto"/>
              <w:rPr>
                <w:rFonts w:ascii="Times New Roman" w:hAnsi="Times New Roman" w:cs="Times New Roman"/>
                <w:color w:val="000000"/>
              </w:rPr>
            </w:pPr>
            <w:r w:rsidRPr="004A7CA0">
              <w:rPr>
                <w:rFonts w:ascii="Times New Roman" w:hAnsi="Times New Roman" w:cs="Times New Roman"/>
                <w:b/>
                <w:i/>
                <w:color w:val="000000"/>
              </w:rPr>
              <w:t>Target</w:t>
            </w:r>
            <w:r w:rsidRPr="004A7CA0">
              <w:rPr>
                <w:rFonts w:ascii="Times New Roman" w:hAnsi="Times New Roman" w:cs="Times New Roman"/>
                <w:i/>
                <w:color w:val="000000"/>
              </w:rPr>
              <w:t>:</w:t>
            </w:r>
          </w:p>
          <w:p w14:paraId="5C60F8E0" w14:textId="77777777" w:rsidR="005F675D" w:rsidRPr="004A7CA0" w:rsidRDefault="005F675D" w:rsidP="0060331C">
            <w:pPr>
              <w:pStyle w:val="ListParagraph"/>
              <w:numPr>
                <w:ilvl w:val="0"/>
                <w:numId w:val="22"/>
              </w:numPr>
              <w:spacing w:after="0" w:line="240" w:lineRule="auto"/>
              <w:contextualSpacing w:val="0"/>
              <w:rPr>
                <w:rFonts w:ascii="Times New Roman" w:hAnsi="Times New Roman" w:cs="Times New Roman"/>
              </w:rPr>
            </w:pPr>
            <w:r w:rsidRPr="004A7CA0">
              <w:rPr>
                <w:rFonts w:ascii="Times New Roman" w:hAnsi="Times New Roman" w:cs="Times New Roman"/>
                <w:color w:val="000000"/>
              </w:rPr>
              <w:t xml:space="preserve">1 </w:t>
            </w:r>
            <w:r w:rsidRPr="004A7CA0">
              <w:rPr>
                <w:rFonts w:ascii="Times New Roman" w:hAnsi="Times New Roman" w:cs="Times New Roman"/>
              </w:rPr>
              <w:t>County Civic Education framework on devolution</w:t>
            </w:r>
          </w:p>
          <w:p w14:paraId="0F388384" w14:textId="77777777" w:rsidR="005F675D" w:rsidRPr="004A7CA0" w:rsidRDefault="005F675D" w:rsidP="0060331C">
            <w:pPr>
              <w:pStyle w:val="ListParagraph"/>
              <w:numPr>
                <w:ilvl w:val="0"/>
                <w:numId w:val="22"/>
              </w:numPr>
              <w:spacing w:after="0" w:line="240" w:lineRule="auto"/>
              <w:contextualSpacing w:val="0"/>
              <w:rPr>
                <w:rFonts w:ascii="Times New Roman" w:hAnsi="Times New Roman" w:cs="Times New Roman"/>
                <w:iCs/>
              </w:rPr>
            </w:pPr>
            <w:r w:rsidRPr="004A7CA0">
              <w:rPr>
                <w:rFonts w:ascii="Times New Roman" w:hAnsi="Times New Roman" w:cs="Times New Roman"/>
                <w:iCs/>
              </w:rPr>
              <w:t>1 CIDP popular version</w:t>
            </w:r>
          </w:p>
          <w:p w14:paraId="061A2624" w14:textId="77777777" w:rsidR="005F675D" w:rsidRPr="004A7CA0" w:rsidRDefault="005F675D" w:rsidP="0060331C">
            <w:pPr>
              <w:pStyle w:val="ListParagraph"/>
              <w:numPr>
                <w:ilvl w:val="0"/>
                <w:numId w:val="22"/>
              </w:numPr>
              <w:spacing w:after="0" w:line="240" w:lineRule="auto"/>
              <w:contextualSpacing w:val="0"/>
              <w:rPr>
                <w:rFonts w:ascii="Times New Roman" w:hAnsi="Times New Roman" w:cs="Times New Roman"/>
              </w:rPr>
            </w:pPr>
            <w:r w:rsidRPr="004A7CA0">
              <w:rPr>
                <w:rFonts w:ascii="Times New Roman" w:hAnsi="Times New Roman" w:cs="Times New Roman"/>
                <w:iCs/>
              </w:rPr>
              <w:t xml:space="preserve">1 </w:t>
            </w:r>
            <w:r w:rsidRPr="004A7CA0">
              <w:rPr>
                <w:rFonts w:ascii="Times New Roman" w:hAnsi="Times New Roman" w:cs="Times New Roman"/>
              </w:rPr>
              <w:t xml:space="preserve">handbook on citizen participation </w:t>
            </w:r>
          </w:p>
          <w:p w14:paraId="3435D59F" w14:textId="77777777" w:rsidR="005F675D" w:rsidRPr="004A7CA0" w:rsidRDefault="005F675D" w:rsidP="0060331C">
            <w:pPr>
              <w:pStyle w:val="ListParagraph"/>
              <w:numPr>
                <w:ilvl w:val="0"/>
                <w:numId w:val="22"/>
              </w:numPr>
              <w:spacing w:after="0" w:line="240" w:lineRule="auto"/>
              <w:contextualSpacing w:val="0"/>
              <w:rPr>
                <w:rFonts w:ascii="Times New Roman" w:hAnsi="Times New Roman" w:cs="Times New Roman"/>
              </w:rPr>
            </w:pPr>
            <w:r w:rsidRPr="004A7CA0">
              <w:rPr>
                <w:rFonts w:ascii="Times New Roman" w:hAnsi="Times New Roman" w:cs="Times New Roman"/>
                <w:iCs/>
              </w:rPr>
              <w:t xml:space="preserve">1 sub-county forum on gender mainstreaming </w:t>
            </w:r>
          </w:p>
        </w:tc>
        <w:tc>
          <w:tcPr>
            <w:tcW w:w="2165" w:type="dxa"/>
          </w:tcPr>
          <w:p w14:paraId="1051047D"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0F25ED14"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color w:val="000000"/>
              </w:rPr>
              <w:t xml:space="preserve">-1 </w:t>
            </w:r>
            <w:r w:rsidRPr="004A7CA0">
              <w:rPr>
                <w:rFonts w:ascii="Times New Roman" w:hAnsi="Times New Roman" w:cs="Times New Roman"/>
              </w:rPr>
              <w:t>County Civic Education framework on devolution</w:t>
            </w:r>
          </w:p>
          <w:p w14:paraId="3D04DE8D" w14:textId="77777777" w:rsidR="005F675D" w:rsidRPr="004A7CA0" w:rsidRDefault="005F675D" w:rsidP="0060331C">
            <w:pPr>
              <w:spacing w:after="0" w:line="240" w:lineRule="auto"/>
              <w:rPr>
                <w:rFonts w:ascii="Times New Roman" w:hAnsi="Times New Roman" w:cs="Times New Roman"/>
                <w:iCs/>
              </w:rPr>
            </w:pPr>
            <w:r w:rsidRPr="004A7CA0">
              <w:rPr>
                <w:rFonts w:ascii="Times New Roman" w:hAnsi="Times New Roman" w:cs="Times New Roman"/>
                <w:iCs/>
              </w:rPr>
              <w:t>-1 CIDP popular version</w:t>
            </w:r>
          </w:p>
          <w:p w14:paraId="7EDA893B"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iCs/>
              </w:rPr>
              <w:t xml:space="preserve">-1 </w:t>
            </w:r>
            <w:r w:rsidRPr="004A7CA0">
              <w:rPr>
                <w:rFonts w:ascii="Times New Roman" w:hAnsi="Times New Roman" w:cs="Times New Roman"/>
              </w:rPr>
              <w:t xml:space="preserve">handbook on citizen participation </w:t>
            </w:r>
          </w:p>
          <w:p w14:paraId="20CF9D9D"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iCs/>
              </w:rPr>
              <w:t>-1 sub-county forum on gender mainstreaming</w:t>
            </w:r>
          </w:p>
        </w:tc>
        <w:tc>
          <w:tcPr>
            <w:tcW w:w="2525" w:type="dxa"/>
          </w:tcPr>
          <w:p w14:paraId="57DE4934" w14:textId="2EEB4B38" w:rsidR="005F675D" w:rsidRPr="004A7CA0" w:rsidRDefault="003E2984" w:rsidP="0060331C">
            <w:pPr>
              <w:pStyle w:val="ListParagraph"/>
              <w:numPr>
                <w:ilvl w:val="0"/>
                <w:numId w:val="23"/>
              </w:numPr>
              <w:spacing w:after="0" w:line="240" w:lineRule="auto"/>
              <w:rPr>
                <w:rFonts w:ascii="Times New Roman" w:hAnsi="Times New Roman" w:cs="Times New Roman"/>
                <w:iCs/>
              </w:rPr>
            </w:pPr>
            <w:r>
              <w:rPr>
                <w:rFonts w:ascii="Times New Roman" w:hAnsi="Times New Roman" w:cs="Times New Roman"/>
                <w:iCs/>
              </w:rPr>
              <w:t>D</w:t>
            </w:r>
            <w:r w:rsidR="005F675D" w:rsidRPr="004A7CA0">
              <w:rPr>
                <w:rFonts w:ascii="Times New Roman" w:hAnsi="Times New Roman" w:cs="Times New Roman"/>
                <w:iCs/>
              </w:rPr>
              <w:t>evelop CIDP popular version</w:t>
            </w:r>
          </w:p>
          <w:p w14:paraId="05AB4070" w14:textId="77777777" w:rsidR="005F675D" w:rsidRPr="004A7CA0" w:rsidRDefault="005F675D" w:rsidP="0060331C">
            <w:pPr>
              <w:pStyle w:val="ListParagraph"/>
              <w:numPr>
                <w:ilvl w:val="0"/>
                <w:numId w:val="23"/>
              </w:numPr>
              <w:spacing w:after="0" w:line="240" w:lineRule="auto"/>
              <w:rPr>
                <w:rFonts w:ascii="Times New Roman" w:hAnsi="Times New Roman" w:cs="Times New Roman"/>
                <w:iCs/>
              </w:rPr>
            </w:pPr>
            <w:r w:rsidRPr="004A7CA0">
              <w:rPr>
                <w:rFonts w:ascii="Times New Roman" w:hAnsi="Times New Roman" w:cs="Times New Roman"/>
                <w:bCs/>
              </w:rPr>
              <w:t>Citizen Empowerment in Local Development Planning and Financing</w:t>
            </w:r>
          </w:p>
          <w:p w14:paraId="15D3B56C" w14:textId="77777777" w:rsidR="005F675D" w:rsidRPr="004A7CA0" w:rsidRDefault="005F675D" w:rsidP="0060331C">
            <w:pPr>
              <w:pStyle w:val="ListParagraph"/>
              <w:numPr>
                <w:ilvl w:val="0"/>
                <w:numId w:val="23"/>
              </w:numPr>
              <w:spacing w:after="0" w:line="240" w:lineRule="auto"/>
              <w:rPr>
                <w:rFonts w:ascii="Times New Roman" w:hAnsi="Times New Roman" w:cs="Times New Roman"/>
                <w:iCs/>
              </w:rPr>
            </w:pPr>
            <w:r w:rsidRPr="004A7CA0">
              <w:rPr>
                <w:rFonts w:ascii="Times New Roman" w:hAnsi="Times New Roman" w:cs="Times New Roman"/>
              </w:rPr>
              <w:t xml:space="preserve">Develop county civic education handbook and  </w:t>
            </w:r>
            <w:r w:rsidRPr="004A7CA0">
              <w:rPr>
                <w:rFonts w:ascii="Times New Roman" w:hAnsi="Times New Roman" w:cs="Times New Roman"/>
                <w:iCs/>
              </w:rPr>
              <w:t>citizen participation manuals</w:t>
            </w:r>
          </w:p>
          <w:p w14:paraId="75E3B491" w14:textId="77777777" w:rsidR="005F675D" w:rsidRPr="004A7CA0" w:rsidRDefault="005F675D" w:rsidP="0060331C">
            <w:pPr>
              <w:pStyle w:val="ListParagraph"/>
              <w:numPr>
                <w:ilvl w:val="0"/>
                <w:numId w:val="23"/>
              </w:numPr>
              <w:spacing w:after="0" w:line="240" w:lineRule="auto"/>
              <w:rPr>
                <w:rFonts w:ascii="Times New Roman" w:hAnsi="Times New Roman" w:cs="Times New Roman"/>
                <w:iCs/>
              </w:rPr>
            </w:pPr>
            <w:r w:rsidRPr="004A7CA0">
              <w:rPr>
                <w:rFonts w:ascii="Times New Roman" w:hAnsi="Times New Roman" w:cs="Times New Roman"/>
                <w:iCs/>
              </w:rPr>
              <w:t xml:space="preserve">gender mainstreaming </w:t>
            </w:r>
            <w:r w:rsidRPr="004A7CA0">
              <w:rPr>
                <w:rFonts w:ascii="Times New Roman" w:hAnsi="Times New Roman" w:cs="Times New Roman"/>
              </w:rPr>
              <w:t>for inclusive and sustainable growth</w:t>
            </w:r>
          </w:p>
        </w:tc>
        <w:tc>
          <w:tcPr>
            <w:tcW w:w="1262" w:type="dxa"/>
            <w:shd w:val="clear" w:color="auto" w:fill="auto"/>
          </w:tcPr>
          <w:p w14:paraId="3B9311B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Kilifi County </w:t>
            </w:r>
          </w:p>
          <w:p w14:paraId="141A864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589CFBA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196EE43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4E354AA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6D7D9F2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074F03F2"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USD </w:t>
            </w:r>
            <w:r w:rsidRPr="004A7CA0">
              <w:rPr>
                <w:rFonts w:ascii="Times New Roman" w:hAnsi="Times New Roman" w:cs="Times New Roman"/>
              </w:rPr>
              <w:t>114,000</w:t>
            </w:r>
          </w:p>
        </w:tc>
      </w:tr>
      <w:tr w:rsidR="005F675D" w:rsidRPr="004A7CA0" w14:paraId="6C9EC4F3" w14:textId="77777777" w:rsidTr="005F675D">
        <w:trPr>
          <w:trHeight w:val="1915"/>
        </w:trPr>
        <w:tc>
          <w:tcPr>
            <w:tcW w:w="4938" w:type="dxa"/>
          </w:tcPr>
          <w:p w14:paraId="0E0F782E" w14:textId="77777777" w:rsidR="005F675D" w:rsidRPr="004A7CA0" w:rsidRDefault="005F675D" w:rsidP="0060331C">
            <w:pPr>
              <w:spacing w:after="0" w:line="240" w:lineRule="auto"/>
              <w:rPr>
                <w:rFonts w:ascii="Times New Roman" w:hAnsi="Times New Roman" w:cs="Times New Roman"/>
                <w:b/>
                <w:i/>
              </w:rPr>
            </w:pPr>
            <w:r w:rsidRPr="004A7CA0">
              <w:rPr>
                <w:rFonts w:ascii="Times New Roman" w:hAnsi="Times New Roman" w:cs="Times New Roman"/>
                <w:b/>
                <w:i/>
              </w:rPr>
              <w:lastRenderedPageBreak/>
              <w:t>Output 3:</w:t>
            </w:r>
          </w:p>
          <w:p w14:paraId="0282269A"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Policies, laws and institutional reforms for effective implementation of devolution and the constitution</w:t>
            </w:r>
          </w:p>
          <w:p w14:paraId="560F83A9" w14:textId="77777777" w:rsidR="005F675D" w:rsidRPr="004A7CA0" w:rsidRDefault="005F675D" w:rsidP="0060331C">
            <w:pPr>
              <w:spacing w:after="0" w:line="240" w:lineRule="auto"/>
              <w:rPr>
                <w:rFonts w:ascii="Times New Roman" w:hAnsi="Times New Roman" w:cs="Times New Roman"/>
                <w:b/>
                <w:i/>
              </w:rPr>
            </w:pPr>
          </w:p>
          <w:p w14:paraId="2C3AE08F"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b/>
                <w:i/>
              </w:rPr>
              <w:t>Baseline</w:t>
            </w:r>
            <w:r w:rsidRPr="004A7CA0">
              <w:rPr>
                <w:rFonts w:ascii="Times New Roman" w:hAnsi="Times New Roman" w:cs="Times New Roman"/>
                <w:i/>
              </w:rPr>
              <w:t>: 0</w:t>
            </w:r>
          </w:p>
          <w:p w14:paraId="69C5A996" w14:textId="77777777" w:rsidR="005F675D" w:rsidRPr="004A7CA0" w:rsidRDefault="005F675D" w:rsidP="0060331C">
            <w:pPr>
              <w:spacing w:after="0" w:line="240" w:lineRule="auto"/>
              <w:rPr>
                <w:rFonts w:ascii="Times New Roman" w:hAnsi="Times New Roman" w:cs="Times New Roman"/>
                <w:b/>
              </w:rPr>
            </w:pPr>
          </w:p>
          <w:p w14:paraId="5F07BEF3"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i/>
              </w:rPr>
              <w:t>Indicators :</w:t>
            </w:r>
            <w:r w:rsidRPr="004A7CA0">
              <w:rPr>
                <w:rFonts w:ascii="Times New Roman" w:hAnsi="Times New Roman" w:cs="Times New Roman"/>
              </w:rPr>
              <w:t>No of bills published</w:t>
            </w:r>
          </w:p>
          <w:p w14:paraId="473559DA" w14:textId="77777777" w:rsidR="005F675D" w:rsidRPr="004A7CA0" w:rsidRDefault="005F675D" w:rsidP="0060331C">
            <w:pPr>
              <w:spacing w:after="0" w:line="240" w:lineRule="auto"/>
              <w:rPr>
                <w:rFonts w:ascii="Times New Roman" w:hAnsi="Times New Roman" w:cs="Times New Roman"/>
                <w:i/>
              </w:rPr>
            </w:pPr>
          </w:p>
          <w:p w14:paraId="64C4D769" w14:textId="77777777" w:rsidR="005F675D" w:rsidRPr="004A7CA0" w:rsidRDefault="005F675D" w:rsidP="0060331C">
            <w:pPr>
              <w:pStyle w:val="Pa13"/>
              <w:spacing w:line="240" w:lineRule="auto"/>
              <w:jc w:val="both"/>
              <w:rPr>
                <w:rFonts w:ascii="Times New Roman" w:hAnsi="Times New Roman"/>
                <w:i/>
                <w:sz w:val="22"/>
                <w:szCs w:val="22"/>
              </w:rPr>
            </w:pPr>
            <w:r w:rsidRPr="004A7CA0">
              <w:rPr>
                <w:rFonts w:ascii="Times New Roman" w:hAnsi="Times New Roman"/>
                <w:b/>
                <w:i/>
                <w:sz w:val="22"/>
                <w:szCs w:val="22"/>
              </w:rPr>
              <w:t>Targets</w:t>
            </w:r>
            <w:r w:rsidRPr="004A7CA0">
              <w:rPr>
                <w:rFonts w:ascii="Times New Roman" w:hAnsi="Times New Roman"/>
                <w:i/>
                <w:sz w:val="22"/>
                <w:szCs w:val="22"/>
              </w:rPr>
              <w:t>:</w:t>
            </w:r>
          </w:p>
          <w:p w14:paraId="6E88C177" w14:textId="77777777" w:rsidR="005F675D" w:rsidRPr="004A7CA0" w:rsidRDefault="005F675D" w:rsidP="0060331C">
            <w:pPr>
              <w:pStyle w:val="Pa13"/>
              <w:spacing w:line="240" w:lineRule="auto"/>
              <w:jc w:val="both"/>
              <w:rPr>
                <w:rFonts w:ascii="Times New Roman" w:hAnsi="Times New Roman"/>
                <w:sz w:val="22"/>
                <w:szCs w:val="22"/>
              </w:rPr>
            </w:pPr>
            <w:r w:rsidRPr="004A7CA0">
              <w:rPr>
                <w:rFonts w:ascii="Times New Roman" w:hAnsi="Times New Roman"/>
                <w:sz w:val="22"/>
                <w:szCs w:val="22"/>
              </w:rPr>
              <w:t>5 bills published;</w:t>
            </w:r>
          </w:p>
          <w:p w14:paraId="0F72E8C5" w14:textId="77777777" w:rsidR="005F675D" w:rsidRPr="004A7CA0" w:rsidRDefault="005F675D" w:rsidP="0060331C">
            <w:pPr>
              <w:spacing w:after="0" w:line="240" w:lineRule="auto"/>
              <w:rPr>
                <w:rFonts w:ascii="Times New Roman" w:hAnsi="Times New Roman" w:cs="Times New Roman"/>
                <w:b/>
                <w:i/>
              </w:rPr>
            </w:pPr>
            <w:r w:rsidRPr="004A7CA0">
              <w:rPr>
                <w:rFonts w:ascii="Times New Roman" w:hAnsi="Times New Roman" w:cs="Times New Roman"/>
              </w:rPr>
              <w:t>2 regulations developed</w:t>
            </w:r>
          </w:p>
        </w:tc>
        <w:tc>
          <w:tcPr>
            <w:tcW w:w="2165" w:type="dxa"/>
          </w:tcPr>
          <w:p w14:paraId="46588ED4"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4E6C3CDF" w14:textId="77777777" w:rsidR="005F675D" w:rsidRPr="004A7CA0" w:rsidRDefault="005F675D" w:rsidP="0060331C">
            <w:pPr>
              <w:pStyle w:val="Pa13"/>
              <w:spacing w:line="240" w:lineRule="auto"/>
              <w:jc w:val="both"/>
              <w:rPr>
                <w:rFonts w:ascii="Times New Roman" w:hAnsi="Times New Roman"/>
                <w:sz w:val="22"/>
                <w:szCs w:val="22"/>
              </w:rPr>
            </w:pPr>
            <w:r w:rsidRPr="004A7CA0">
              <w:rPr>
                <w:rFonts w:ascii="Times New Roman" w:hAnsi="Times New Roman"/>
                <w:sz w:val="22"/>
                <w:szCs w:val="22"/>
              </w:rPr>
              <w:t>-5 bills published;</w:t>
            </w:r>
          </w:p>
          <w:p w14:paraId="29681965"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-2 regulations                  developed</w:t>
            </w:r>
          </w:p>
        </w:tc>
        <w:tc>
          <w:tcPr>
            <w:tcW w:w="2525" w:type="dxa"/>
          </w:tcPr>
          <w:p w14:paraId="19A2FE20" w14:textId="77777777" w:rsidR="005F675D" w:rsidRPr="004A7CA0" w:rsidRDefault="005F675D" w:rsidP="0060331C">
            <w:pPr>
              <w:pStyle w:val="ListParagraph"/>
              <w:numPr>
                <w:ilvl w:val="0"/>
                <w:numId w:val="24"/>
              </w:numPr>
              <w:spacing w:after="0" w:line="240" w:lineRule="auto"/>
              <w:rPr>
                <w:rFonts w:ascii="Times New Roman" w:hAnsi="Times New Roman" w:cs="Times New Roman"/>
              </w:rPr>
            </w:pPr>
            <w:r w:rsidRPr="004A7CA0">
              <w:rPr>
                <w:rFonts w:ascii="Times New Roman" w:hAnsi="Times New Roman" w:cs="Times New Roman"/>
                <w:bCs/>
                <w:iCs/>
              </w:rPr>
              <w:t>development and formulation of county  legislations and policies</w:t>
            </w:r>
          </w:p>
          <w:p w14:paraId="1CFBE193" w14:textId="77777777" w:rsidR="005F675D" w:rsidRPr="004A7CA0" w:rsidRDefault="005F675D" w:rsidP="00B74147">
            <w:pPr>
              <w:pStyle w:val="ListParagraph"/>
              <w:numPr>
                <w:ilvl w:val="0"/>
                <w:numId w:val="24"/>
              </w:numPr>
              <w:spacing w:after="0" w:line="240" w:lineRule="auto"/>
              <w:rPr>
                <w:rFonts w:ascii="Times New Roman" w:hAnsi="Times New Roman" w:cs="Times New Roman"/>
              </w:rPr>
            </w:pPr>
            <w:r w:rsidRPr="004A7CA0">
              <w:rPr>
                <w:rFonts w:ascii="Times New Roman" w:hAnsi="Times New Roman" w:cs="Times New Roman"/>
              </w:rPr>
              <w:t>capacity building for MCA and CEC on formulation/drafting of bills and policies</w:t>
            </w:r>
          </w:p>
        </w:tc>
        <w:tc>
          <w:tcPr>
            <w:tcW w:w="1262" w:type="dxa"/>
            <w:shd w:val="clear" w:color="auto" w:fill="auto"/>
          </w:tcPr>
          <w:p w14:paraId="060996F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Kilifi County </w:t>
            </w:r>
          </w:p>
          <w:p w14:paraId="38F1AEBE"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2AC9722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0D2D5F2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20A7D68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61DDA27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0EAF0D52"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USD </w:t>
            </w:r>
            <w:r w:rsidRPr="004A7CA0">
              <w:rPr>
                <w:rFonts w:ascii="Times New Roman" w:hAnsi="Times New Roman" w:cs="Times New Roman"/>
              </w:rPr>
              <w:t>68,000</w:t>
            </w:r>
          </w:p>
        </w:tc>
      </w:tr>
      <w:tr w:rsidR="005F675D" w:rsidRPr="004A7CA0" w14:paraId="65E2E1E5" w14:textId="77777777" w:rsidTr="005F675D">
        <w:trPr>
          <w:trHeight w:val="431"/>
        </w:trPr>
        <w:tc>
          <w:tcPr>
            <w:tcW w:w="4938" w:type="dxa"/>
          </w:tcPr>
          <w:p w14:paraId="21F68707"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Total </w:t>
            </w:r>
          </w:p>
        </w:tc>
        <w:tc>
          <w:tcPr>
            <w:tcW w:w="2165" w:type="dxa"/>
          </w:tcPr>
          <w:p w14:paraId="09A6EEFD"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525" w:type="dxa"/>
          </w:tcPr>
          <w:p w14:paraId="642B1269" w14:textId="77777777" w:rsidR="005F675D" w:rsidRPr="004A7CA0" w:rsidRDefault="005F675D" w:rsidP="0060331C">
            <w:pPr>
              <w:spacing w:after="0" w:line="240" w:lineRule="auto"/>
              <w:rPr>
                <w:rFonts w:ascii="Times New Roman" w:hAnsi="Times New Roman" w:cs="Times New Roman"/>
                <w:b/>
                <w:bCs/>
                <w:iCs/>
              </w:rPr>
            </w:pPr>
          </w:p>
        </w:tc>
        <w:tc>
          <w:tcPr>
            <w:tcW w:w="1262" w:type="dxa"/>
            <w:shd w:val="clear" w:color="auto" w:fill="auto"/>
          </w:tcPr>
          <w:p w14:paraId="636E3051" w14:textId="77777777" w:rsidR="005F675D" w:rsidRPr="004A7CA0" w:rsidRDefault="005F675D" w:rsidP="0060331C">
            <w:pPr>
              <w:pStyle w:val="Header"/>
              <w:rPr>
                <w:rFonts w:ascii="Times New Roman" w:hAnsi="Times New Roman" w:cs="Times New Roman"/>
                <w:b/>
                <w:color w:val="000000" w:themeColor="text1"/>
              </w:rPr>
            </w:pPr>
          </w:p>
        </w:tc>
        <w:tc>
          <w:tcPr>
            <w:tcW w:w="2718" w:type="dxa"/>
          </w:tcPr>
          <w:p w14:paraId="15407C07"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i/>
                <w:color w:val="000000" w:themeColor="text1"/>
              </w:rPr>
              <w:t xml:space="preserve">USD </w:t>
            </w:r>
            <w:r w:rsidRPr="004A7CA0">
              <w:rPr>
                <w:rFonts w:ascii="Times New Roman" w:hAnsi="Times New Roman" w:cs="Times New Roman"/>
                <w:b/>
              </w:rPr>
              <w:t>347,000</w:t>
            </w:r>
          </w:p>
        </w:tc>
      </w:tr>
    </w:tbl>
    <w:p w14:paraId="4C0107BA" w14:textId="77777777" w:rsidR="005A5A80" w:rsidRPr="004A7CA0" w:rsidRDefault="005A5A80" w:rsidP="0060331C">
      <w:pPr>
        <w:pStyle w:val="NoSpacing"/>
        <w:rPr>
          <w:rFonts w:ascii="Times New Roman" w:hAnsi="Times New Roman" w:cs="Times New Roman"/>
          <w:b/>
        </w:rPr>
      </w:pPr>
    </w:p>
    <w:p w14:paraId="5E9235DF" w14:textId="77777777" w:rsidR="005A5A80" w:rsidRPr="004A7CA0" w:rsidRDefault="005A5A80">
      <w:pPr>
        <w:rPr>
          <w:rFonts w:ascii="Times New Roman" w:eastAsiaTheme="minorEastAsia" w:hAnsi="Times New Roman" w:cs="Times New Roman"/>
          <w:b/>
        </w:rPr>
      </w:pPr>
      <w:r w:rsidRPr="004A7CA0">
        <w:rPr>
          <w:rFonts w:ascii="Times New Roman" w:hAnsi="Times New Roman" w:cs="Times New Roman"/>
          <w:b/>
        </w:rPr>
        <w:br w:type="page"/>
      </w:r>
    </w:p>
    <w:p w14:paraId="2A299AE8" w14:textId="77777777" w:rsidR="005F675D" w:rsidRPr="004A7CA0" w:rsidRDefault="005F675D" w:rsidP="0060331C">
      <w:pPr>
        <w:pStyle w:val="NoSpacing"/>
        <w:rPr>
          <w:rFonts w:ascii="Times New Roman" w:hAnsi="Times New Roman" w:cs="Times New Roman"/>
          <w:b/>
        </w:rPr>
      </w:pPr>
    </w:p>
    <w:p w14:paraId="19288987"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Kitui County </w:t>
      </w:r>
    </w:p>
    <w:p w14:paraId="4330D250" w14:textId="77777777" w:rsidR="005F675D" w:rsidRPr="004A7CA0" w:rsidRDefault="005F675D" w:rsidP="0060331C">
      <w:pPr>
        <w:pStyle w:val="NoSpacing"/>
        <w:rPr>
          <w:rFonts w:ascii="Times New Roman" w:hAnsi="Times New Roman" w:cs="Times New Roman"/>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2165"/>
        <w:gridCol w:w="2525"/>
        <w:gridCol w:w="1262"/>
        <w:gridCol w:w="2718"/>
      </w:tblGrid>
      <w:tr w:rsidR="005F675D" w:rsidRPr="004A7CA0" w14:paraId="1FE1B25D" w14:textId="77777777" w:rsidTr="005F675D">
        <w:trPr>
          <w:cantSplit/>
          <w:trHeight w:val="427"/>
        </w:trPr>
        <w:tc>
          <w:tcPr>
            <w:tcW w:w="13608" w:type="dxa"/>
            <w:gridSpan w:val="5"/>
            <w:shd w:val="clear" w:color="auto" w:fill="E2EFD9" w:themeFill="accent6" w:themeFillTint="33"/>
          </w:tcPr>
          <w:p w14:paraId="430131D6"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62AB25EF" w14:textId="77777777" w:rsidTr="005F675D">
        <w:trPr>
          <w:cantSplit/>
          <w:trHeight w:val="263"/>
        </w:trPr>
        <w:tc>
          <w:tcPr>
            <w:tcW w:w="13608" w:type="dxa"/>
            <w:gridSpan w:val="5"/>
            <w:shd w:val="clear" w:color="auto" w:fill="FFF2CC" w:themeFill="accent4" w:themeFillTint="33"/>
          </w:tcPr>
          <w:p w14:paraId="30846889"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27DA1FB8" w14:textId="77777777" w:rsidTr="005F675D">
        <w:trPr>
          <w:cantSplit/>
          <w:trHeight w:val="213"/>
        </w:trPr>
        <w:tc>
          <w:tcPr>
            <w:tcW w:w="13608" w:type="dxa"/>
            <w:gridSpan w:val="5"/>
            <w:shd w:val="clear" w:color="auto" w:fill="DEEAF6" w:themeFill="accent1" w:themeFillTint="33"/>
          </w:tcPr>
          <w:p w14:paraId="5ADB3DAE" w14:textId="77777777" w:rsidR="005F675D" w:rsidRPr="004A7CA0" w:rsidRDefault="005F675D" w:rsidP="0060331C">
            <w:pPr>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 xml:space="preserve">Strengthened and aligned capacities at national and county levels; ii) Strengthened policy and legal framework for devolved governance; iii) Strengthened citizen engagement in devolved governance; </w:t>
            </w:r>
          </w:p>
        </w:tc>
      </w:tr>
      <w:tr w:rsidR="005F675D" w:rsidRPr="004A7CA0" w14:paraId="6885D1F9" w14:textId="77777777" w:rsidTr="005F675D">
        <w:trPr>
          <w:cantSplit/>
          <w:trHeight w:val="213"/>
        </w:trPr>
        <w:tc>
          <w:tcPr>
            <w:tcW w:w="13608" w:type="dxa"/>
            <w:gridSpan w:val="5"/>
            <w:shd w:val="clear" w:color="auto" w:fill="D5DCE4" w:themeFill="text2" w:themeFillTint="33"/>
          </w:tcPr>
          <w:p w14:paraId="75FF91B5"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172F0967" w14:textId="77777777" w:rsidTr="005F675D">
        <w:trPr>
          <w:trHeight w:val="551"/>
        </w:trPr>
        <w:tc>
          <w:tcPr>
            <w:tcW w:w="4938" w:type="dxa"/>
            <w:shd w:val="clear" w:color="auto" w:fill="FFFF00"/>
          </w:tcPr>
          <w:p w14:paraId="70D53C28"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3F71D0A7"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165" w:type="dxa"/>
            <w:shd w:val="clear" w:color="auto" w:fill="FFFF00"/>
          </w:tcPr>
          <w:p w14:paraId="0C5E75E8"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525" w:type="dxa"/>
            <w:shd w:val="clear" w:color="auto" w:fill="FFFF00"/>
          </w:tcPr>
          <w:p w14:paraId="1EDDF397"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262" w:type="dxa"/>
            <w:shd w:val="clear" w:color="auto" w:fill="FFFF00"/>
          </w:tcPr>
          <w:p w14:paraId="43D6A512"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18" w:type="dxa"/>
            <w:shd w:val="clear" w:color="auto" w:fill="FFFF00"/>
          </w:tcPr>
          <w:p w14:paraId="1C878CBE"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5F498827" w14:textId="77777777" w:rsidTr="005F675D">
        <w:trPr>
          <w:trHeight w:val="620"/>
        </w:trPr>
        <w:tc>
          <w:tcPr>
            <w:tcW w:w="4938" w:type="dxa"/>
          </w:tcPr>
          <w:p w14:paraId="028866A0"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Output 1:</w:t>
            </w:r>
          </w:p>
          <w:p w14:paraId="45D5B010"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Policies and laws for effective implementation of devolution developed and adopted by the county.</w:t>
            </w:r>
          </w:p>
          <w:p w14:paraId="31D02889" w14:textId="77777777" w:rsidR="005F675D" w:rsidRPr="004A7CA0" w:rsidRDefault="005F675D" w:rsidP="0060331C">
            <w:pPr>
              <w:pStyle w:val="NoSpacing"/>
              <w:rPr>
                <w:rFonts w:ascii="Times New Roman" w:hAnsi="Times New Roman" w:cs="Times New Roman"/>
              </w:rPr>
            </w:pPr>
          </w:p>
          <w:p w14:paraId="19AFEEA2"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w:t>
            </w:r>
          </w:p>
          <w:p w14:paraId="0D626EAF" w14:textId="77777777" w:rsidR="005F675D" w:rsidRPr="004A7CA0" w:rsidRDefault="005F675D" w:rsidP="0060331C">
            <w:pPr>
              <w:pStyle w:val="NoSpacing"/>
              <w:numPr>
                <w:ilvl w:val="0"/>
                <w:numId w:val="25"/>
              </w:numPr>
              <w:jc w:val="both"/>
              <w:rPr>
                <w:rFonts w:ascii="Times New Roman" w:hAnsi="Times New Roman" w:cs="Times New Roman"/>
              </w:rPr>
            </w:pPr>
            <w:r w:rsidRPr="004A7CA0">
              <w:rPr>
                <w:rFonts w:ascii="Times New Roman" w:hAnsi="Times New Roman" w:cs="Times New Roman"/>
              </w:rPr>
              <w:t>Ministry of Agriculture, Water and Irrigation have developed 4 policies.</w:t>
            </w:r>
          </w:p>
          <w:p w14:paraId="143CDB09" w14:textId="77777777" w:rsidR="005F675D" w:rsidRPr="004A7CA0" w:rsidRDefault="005F675D" w:rsidP="0060331C">
            <w:pPr>
              <w:pStyle w:val="NoSpacing"/>
              <w:rPr>
                <w:rFonts w:ascii="Times New Roman" w:hAnsi="Times New Roman" w:cs="Times New Roman"/>
              </w:rPr>
            </w:pPr>
          </w:p>
          <w:p w14:paraId="7DABA93B"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3D8828C8" w14:textId="77777777" w:rsidR="005F675D" w:rsidRPr="004A7CA0" w:rsidRDefault="005F675D" w:rsidP="0060331C">
            <w:pPr>
              <w:pStyle w:val="NoSpacing"/>
              <w:numPr>
                <w:ilvl w:val="0"/>
                <w:numId w:val="26"/>
              </w:numPr>
              <w:jc w:val="both"/>
              <w:rPr>
                <w:rFonts w:ascii="Times New Roman" w:hAnsi="Times New Roman" w:cs="Times New Roman"/>
              </w:rPr>
            </w:pPr>
            <w:r w:rsidRPr="004A7CA0">
              <w:rPr>
                <w:rFonts w:ascii="Times New Roman" w:hAnsi="Times New Roman" w:cs="Times New Roman"/>
              </w:rPr>
              <w:t>Number of policies, laws, bills adopted and drafted.</w:t>
            </w:r>
          </w:p>
          <w:p w14:paraId="2B914D4F" w14:textId="77777777" w:rsidR="005F675D" w:rsidRPr="004A7CA0" w:rsidRDefault="005F675D" w:rsidP="0060331C">
            <w:pPr>
              <w:pStyle w:val="NoSpacing"/>
              <w:numPr>
                <w:ilvl w:val="0"/>
                <w:numId w:val="26"/>
              </w:numPr>
              <w:jc w:val="both"/>
              <w:rPr>
                <w:rFonts w:ascii="Times New Roman" w:hAnsi="Times New Roman" w:cs="Times New Roman"/>
              </w:rPr>
            </w:pPr>
            <w:r w:rsidRPr="004A7CA0">
              <w:rPr>
                <w:rFonts w:ascii="Times New Roman" w:hAnsi="Times New Roman" w:cs="Times New Roman"/>
              </w:rPr>
              <w:t>Number of officers trained on legislative drafting and policy formulation.</w:t>
            </w:r>
          </w:p>
          <w:p w14:paraId="004FA293" w14:textId="77777777" w:rsidR="005F675D" w:rsidRPr="004A7CA0" w:rsidRDefault="005F675D" w:rsidP="0060331C">
            <w:pPr>
              <w:pStyle w:val="NoSpacing"/>
              <w:ind w:left="720"/>
              <w:rPr>
                <w:rFonts w:ascii="Times New Roman" w:hAnsi="Times New Roman" w:cs="Times New Roman"/>
              </w:rPr>
            </w:pPr>
          </w:p>
          <w:p w14:paraId="0A1C90D6"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Targets</w:t>
            </w:r>
            <w:r w:rsidRPr="004A7CA0">
              <w:rPr>
                <w:rFonts w:ascii="Times New Roman" w:hAnsi="Times New Roman" w:cs="Times New Roman"/>
              </w:rPr>
              <w:t xml:space="preserve">: </w:t>
            </w:r>
          </w:p>
          <w:p w14:paraId="04ED1466" w14:textId="77777777" w:rsidR="005F675D" w:rsidRPr="004A7CA0" w:rsidRDefault="005F675D" w:rsidP="0060331C">
            <w:pPr>
              <w:pStyle w:val="NoSpacing"/>
              <w:numPr>
                <w:ilvl w:val="0"/>
                <w:numId w:val="27"/>
              </w:numPr>
              <w:jc w:val="both"/>
              <w:rPr>
                <w:rFonts w:ascii="Times New Roman" w:hAnsi="Times New Roman" w:cs="Times New Roman"/>
              </w:rPr>
            </w:pPr>
            <w:r w:rsidRPr="004A7CA0">
              <w:rPr>
                <w:rFonts w:ascii="Times New Roman" w:hAnsi="Times New Roman" w:cs="Times New Roman"/>
              </w:rPr>
              <w:t>20 senior officers to be trained.</w:t>
            </w:r>
          </w:p>
          <w:p w14:paraId="163446D1" w14:textId="77777777" w:rsidR="005F675D" w:rsidRPr="004A7CA0" w:rsidRDefault="005F675D" w:rsidP="0060331C">
            <w:pPr>
              <w:pStyle w:val="NoSpacing"/>
              <w:numPr>
                <w:ilvl w:val="0"/>
                <w:numId w:val="27"/>
              </w:numPr>
              <w:jc w:val="both"/>
              <w:rPr>
                <w:rFonts w:ascii="Times New Roman" w:hAnsi="Times New Roman" w:cs="Times New Roman"/>
              </w:rPr>
            </w:pPr>
            <w:r w:rsidRPr="004A7CA0">
              <w:rPr>
                <w:rFonts w:ascii="Times New Roman" w:hAnsi="Times New Roman" w:cs="Times New Roman"/>
              </w:rPr>
              <w:t>56 Policies to be developed.</w:t>
            </w:r>
          </w:p>
          <w:p w14:paraId="6E8D8C3A" w14:textId="77777777" w:rsidR="005F675D" w:rsidRPr="004A7CA0" w:rsidRDefault="005F675D" w:rsidP="0060331C">
            <w:pPr>
              <w:pStyle w:val="NoSpacing"/>
              <w:numPr>
                <w:ilvl w:val="0"/>
                <w:numId w:val="27"/>
              </w:numPr>
              <w:jc w:val="both"/>
              <w:rPr>
                <w:rFonts w:ascii="Times New Roman" w:hAnsi="Times New Roman" w:cs="Times New Roman"/>
              </w:rPr>
            </w:pPr>
            <w:r w:rsidRPr="004A7CA0">
              <w:rPr>
                <w:rFonts w:ascii="Times New Roman" w:hAnsi="Times New Roman" w:cs="Times New Roman"/>
              </w:rPr>
              <w:t>5 bills to be developed.</w:t>
            </w:r>
          </w:p>
        </w:tc>
        <w:tc>
          <w:tcPr>
            <w:tcW w:w="2165" w:type="dxa"/>
          </w:tcPr>
          <w:p w14:paraId="4749913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6C55E13F"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-20 senior officers to be trained.</w:t>
            </w:r>
          </w:p>
          <w:p w14:paraId="35AF130A"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-56 Policies to be developed.</w:t>
            </w:r>
          </w:p>
          <w:p w14:paraId="187A48D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-5 bills to be developed</w:t>
            </w:r>
          </w:p>
        </w:tc>
        <w:tc>
          <w:tcPr>
            <w:tcW w:w="2525" w:type="dxa"/>
          </w:tcPr>
          <w:p w14:paraId="264A2525" w14:textId="77777777" w:rsidR="005F675D" w:rsidRPr="004A7CA0" w:rsidRDefault="005F675D" w:rsidP="0060331C">
            <w:pPr>
              <w:pStyle w:val="NoSpacing"/>
              <w:numPr>
                <w:ilvl w:val="0"/>
                <w:numId w:val="29"/>
              </w:numPr>
              <w:rPr>
                <w:rFonts w:ascii="Times New Roman" w:hAnsi="Times New Roman" w:cs="Times New Roman"/>
              </w:rPr>
            </w:pPr>
            <w:r w:rsidRPr="004A7CA0">
              <w:rPr>
                <w:rFonts w:ascii="Times New Roman" w:hAnsi="Times New Roman" w:cs="Times New Roman"/>
              </w:rPr>
              <w:t>Support policy formulation and drafting of county bills.</w:t>
            </w:r>
          </w:p>
          <w:p w14:paraId="057FD4A3" w14:textId="77777777" w:rsidR="005F675D" w:rsidRPr="004A7CA0" w:rsidRDefault="005F675D" w:rsidP="0060331C">
            <w:pPr>
              <w:pStyle w:val="NoSpacing"/>
              <w:numPr>
                <w:ilvl w:val="0"/>
                <w:numId w:val="29"/>
              </w:numPr>
              <w:rPr>
                <w:rFonts w:ascii="Times New Roman" w:hAnsi="Times New Roman" w:cs="Times New Roman"/>
              </w:rPr>
            </w:pPr>
            <w:r w:rsidRPr="004A7CA0">
              <w:rPr>
                <w:rFonts w:ascii="Times New Roman" w:hAnsi="Times New Roman" w:cs="Times New Roman"/>
              </w:rPr>
              <w:t>Capacity development for MCAs, CEC, HoDs on legislative and policy development.</w:t>
            </w:r>
          </w:p>
        </w:tc>
        <w:tc>
          <w:tcPr>
            <w:tcW w:w="1262" w:type="dxa"/>
            <w:shd w:val="clear" w:color="auto" w:fill="auto"/>
          </w:tcPr>
          <w:p w14:paraId="140D1CAD" w14:textId="77777777" w:rsidR="005F675D" w:rsidRPr="004A7CA0" w:rsidRDefault="00EC4511"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Kitui</w:t>
            </w:r>
            <w:r w:rsidR="005F675D" w:rsidRPr="004A7CA0">
              <w:rPr>
                <w:rFonts w:ascii="Times New Roman" w:hAnsi="Times New Roman" w:cs="Times New Roman"/>
                <w:i/>
                <w:color w:val="000000" w:themeColor="text1"/>
              </w:rPr>
              <w:t xml:space="preserve"> County </w:t>
            </w:r>
          </w:p>
          <w:p w14:paraId="5611D9C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05DDC68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2816B55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0A3875B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3308F1E1"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79341D00"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69,944</w:t>
            </w:r>
          </w:p>
        </w:tc>
      </w:tr>
      <w:tr w:rsidR="005F675D" w:rsidRPr="004A7CA0" w14:paraId="7C3E1EEF" w14:textId="77777777" w:rsidTr="005F675D">
        <w:trPr>
          <w:trHeight w:val="1700"/>
        </w:trPr>
        <w:tc>
          <w:tcPr>
            <w:tcW w:w="4938" w:type="dxa"/>
          </w:tcPr>
          <w:p w14:paraId="22F92373"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Output 2:</w:t>
            </w:r>
          </w:p>
          <w:p w14:paraId="4AD1C01A"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Service delivery mechanisms established.</w:t>
            </w:r>
          </w:p>
          <w:p w14:paraId="6BC390AA" w14:textId="77777777" w:rsidR="005F675D" w:rsidRPr="004A7CA0" w:rsidRDefault="005F675D" w:rsidP="0060331C">
            <w:pPr>
              <w:pStyle w:val="NoSpacing"/>
              <w:rPr>
                <w:rFonts w:ascii="Times New Roman" w:hAnsi="Times New Roman" w:cs="Times New Roman"/>
              </w:rPr>
            </w:pPr>
          </w:p>
          <w:p w14:paraId="4891C730"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w:t>
            </w:r>
          </w:p>
          <w:p w14:paraId="1B9358FA"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0 data management information system in place</w:t>
            </w:r>
          </w:p>
          <w:p w14:paraId="7EC92ECE"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Draft Service Delivery Charter for ministries developed</w:t>
            </w:r>
          </w:p>
          <w:p w14:paraId="071599B0"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County has established M &amp; E unit which is ill equipped</w:t>
            </w:r>
          </w:p>
          <w:p w14:paraId="62B5AA5C" w14:textId="77777777" w:rsidR="005F675D" w:rsidRPr="004A7CA0" w:rsidRDefault="005F675D" w:rsidP="0060331C">
            <w:pPr>
              <w:pStyle w:val="NoSpacing"/>
              <w:rPr>
                <w:rFonts w:ascii="Times New Roman" w:hAnsi="Times New Roman" w:cs="Times New Roman"/>
              </w:rPr>
            </w:pPr>
          </w:p>
          <w:p w14:paraId="6E5578D1"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Indicators:</w:t>
            </w:r>
          </w:p>
          <w:p w14:paraId="6008CB42"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Number of officers trained in information data management system.</w:t>
            </w:r>
          </w:p>
          <w:p w14:paraId="4C6A7B04"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No of HoDs trained on Public Service Delivery.</w:t>
            </w:r>
          </w:p>
          <w:p w14:paraId="2BFE32B4"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 xml:space="preserve">No of County Office staff trained on M&amp;E </w:t>
            </w:r>
          </w:p>
          <w:p w14:paraId="51EBEC98"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1 UNV recruited</w:t>
            </w:r>
          </w:p>
          <w:p w14:paraId="62E06ED0"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M&amp;E framework in place</w:t>
            </w:r>
          </w:p>
          <w:p w14:paraId="57081B78"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developed public service charter</w:t>
            </w:r>
          </w:p>
          <w:p w14:paraId="6D12B8BC"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No of information centres established</w:t>
            </w:r>
          </w:p>
          <w:p w14:paraId="024604F4" w14:textId="77777777" w:rsidR="005F675D" w:rsidRPr="004A7CA0" w:rsidRDefault="005F675D" w:rsidP="0060331C">
            <w:pPr>
              <w:pStyle w:val="NoSpacing"/>
              <w:rPr>
                <w:rFonts w:ascii="Times New Roman" w:hAnsi="Times New Roman" w:cs="Times New Roman"/>
                <w:b/>
              </w:rPr>
            </w:pPr>
          </w:p>
          <w:p w14:paraId="5338B378"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Targets: </w:t>
            </w:r>
          </w:p>
          <w:p w14:paraId="4149F097"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23 officers to be trained in information data management system</w:t>
            </w:r>
          </w:p>
          <w:p w14:paraId="4C9FB436"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8 information centres to be established</w:t>
            </w:r>
          </w:p>
          <w:p w14:paraId="25D14FEA"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Recruit 1 UNVs.</w:t>
            </w:r>
          </w:p>
          <w:p w14:paraId="69F384BE" w14:textId="77777777" w:rsidR="005F675D" w:rsidRPr="004A7CA0" w:rsidRDefault="005F675D" w:rsidP="0060331C">
            <w:pPr>
              <w:pStyle w:val="NoSpacing"/>
              <w:numPr>
                <w:ilvl w:val="0"/>
                <w:numId w:val="30"/>
              </w:numPr>
              <w:jc w:val="both"/>
              <w:rPr>
                <w:rFonts w:ascii="Times New Roman" w:hAnsi="Times New Roman" w:cs="Times New Roman"/>
                <w:b/>
              </w:rPr>
            </w:pPr>
            <w:r w:rsidRPr="004A7CA0">
              <w:rPr>
                <w:rFonts w:ascii="Times New Roman" w:hAnsi="Times New Roman" w:cs="Times New Roman"/>
              </w:rPr>
              <w:t>1 M&amp;E frameworks to be developed at county level.</w:t>
            </w:r>
          </w:p>
          <w:p w14:paraId="3E386AD4"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 xml:space="preserve">10 HoDs to be trained on  </w:t>
            </w:r>
            <w:r w:rsidRPr="004A7CA0">
              <w:rPr>
                <w:rFonts w:ascii="Times New Roman" w:hAnsi="Times New Roman" w:cs="Times New Roman"/>
                <w:iCs/>
              </w:rPr>
              <w:t xml:space="preserve"> Public Service Delivery</w:t>
            </w:r>
          </w:p>
          <w:p w14:paraId="15671FE2" w14:textId="77777777" w:rsidR="005F675D" w:rsidRPr="004A7CA0" w:rsidRDefault="005F675D" w:rsidP="0060331C">
            <w:pPr>
              <w:pStyle w:val="NoSpacing"/>
              <w:numPr>
                <w:ilvl w:val="0"/>
                <w:numId w:val="30"/>
              </w:numPr>
              <w:jc w:val="both"/>
              <w:rPr>
                <w:rFonts w:ascii="Times New Roman" w:hAnsi="Times New Roman" w:cs="Times New Roman"/>
              </w:rPr>
            </w:pPr>
            <w:r w:rsidRPr="004A7CA0">
              <w:rPr>
                <w:rFonts w:ascii="Times New Roman" w:hAnsi="Times New Roman" w:cs="Times New Roman"/>
              </w:rPr>
              <w:t>20 staff to be trained on M&amp;E at county level.</w:t>
            </w:r>
          </w:p>
        </w:tc>
        <w:tc>
          <w:tcPr>
            <w:tcW w:w="2165" w:type="dxa"/>
          </w:tcPr>
          <w:p w14:paraId="303EE4EA"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77E0A73E"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-23 officers to be trained in information data management system</w:t>
            </w:r>
          </w:p>
          <w:p w14:paraId="007CE53F"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-8 information centres to be established</w:t>
            </w:r>
          </w:p>
          <w:p w14:paraId="52734EC5"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-Recruit 1 UNVs.</w:t>
            </w:r>
          </w:p>
          <w:p w14:paraId="2CA1ADD7"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M&amp;E frameworks to be developed at county level.</w:t>
            </w:r>
          </w:p>
          <w:p w14:paraId="5196E0FA"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 xml:space="preserve">-10 HoDs to be trained on  </w:t>
            </w:r>
            <w:r w:rsidRPr="004A7CA0">
              <w:rPr>
                <w:rFonts w:ascii="Times New Roman" w:hAnsi="Times New Roman" w:cs="Times New Roman"/>
                <w:iCs/>
              </w:rPr>
              <w:t xml:space="preserve"> Public Service Delivery</w:t>
            </w:r>
          </w:p>
          <w:p w14:paraId="2441C8CA"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-20 staff to be trained on M&amp;E at county level</w:t>
            </w:r>
          </w:p>
        </w:tc>
        <w:tc>
          <w:tcPr>
            <w:tcW w:w="2525" w:type="dxa"/>
          </w:tcPr>
          <w:p w14:paraId="0AC0AB6D" w14:textId="77777777" w:rsidR="005F675D" w:rsidRPr="004A7CA0" w:rsidRDefault="005F675D" w:rsidP="0060331C">
            <w:pPr>
              <w:pStyle w:val="ListParagraph"/>
              <w:numPr>
                <w:ilvl w:val="0"/>
                <w:numId w:val="28"/>
              </w:numPr>
              <w:spacing w:after="0" w:line="240" w:lineRule="auto"/>
              <w:rPr>
                <w:rFonts w:ascii="Times New Roman" w:hAnsi="Times New Roman" w:cs="Times New Roman"/>
              </w:rPr>
            </w:pPr>
            <w:r w:rsidRPr="004A7CA0">
              <w:rPr>
                <w:rFonts w:ascii="Times New Roman" w:hAnsi="Times New Roman" w:cs="Times New Roman"/>
              </w:rPr>
              <w:t xml:space="preserve">Establish a registry service/data management system. </w:t>
            </w:r>
          </w:p>
          <w:p w14:paraId="1C7D375C" w14:textId="77777777" w:rsidR="005F675D" w:rsidRPr="004A7CA0" w:rsidRDefault="005F675D" w:rsidP="0060331C">
            <w:pPr>
              <w:pStyle w:val="ListParagraph"/>
              <w:numPr>
                <w:ilvl w:val="0"/>
                <w:numId w:val="28"/>
              </w:numPr>
              <w:spacing w:after="0" w:line="240" w:lineRule="auto"/>
              <w:rPr>
                <w:rFonts w:ascii="Times New Roman" w:hAnsi="Times New Roman" w:cs="Times New Roman"/>
              </w:rPr>
            </w:pPr>
            <w:r w:rsidRPr="004A7CA0">
              <w:rPr>
                <w:rFonts w:ascii="Times New Roman" w:hAnsi="Times New Roman" w:cs="Times New Roman"/>
              </w:rPr>
              <w:t>Develop and publish service charters.</w:t>
            </w:r>
          </w:p>
          <w:p w14:paraId="0AC19832" w14:textId="77777777" w:rsidR="005F675D" w:rsidRPr="004A7CA0" w:rsidRDefault="005F675D" w:rsidP="0060331C">
            <w:pPr>
              <w:pStyle w:val="ListParagraph"/>
              <w:numPr>
                <w:ilvl w:val="0"/>
                <w:numId w:val="28"/>
              </w:numPr>
              <w:spacing w:after="0" w:line="240" w:lineRule="auto"/>
              <w:rPr>
                <w:rFonts w:ascii="Times New Roman" w:hAnsi="Times New Roman" w:cs="Times New Roman"/>
              </w:rPr>
            </w:pPr>
            <w:r w:rsidRPr="004A7CA0">
              <w:rPr>
                <w:rFonts w:ascii="Times New Roman" w:hAnsi="Times New Roman" w:cs="Times New Roman"/>
              </w:rPr>
              <w:t>Establish M&amp;E Mechanism</w:t>
            </w:r>
          </w:p>
        </w:tc>
        <w:tc>
          <w:tcPr>
            <w:tcW w:w="1262" w:type="dxa"/>
            <w:shd w:val="clear" w:color="auto" w:fill="auto"/>
          </w:tcPr>
          <w:p w14:paraId="3FF86C7D" w14:textId="77777777" w:rsidR="005F675D" w:rsidRPr="004A7CA0" w:rsidRDefault="00EC4511"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Kitui</w:t>
            </w:r>
            <w:r w:rsidR="005F675D" w:rsidRPr="004A7CA0">
              <w:rPr>
                <w:rFonts w:ascii="Times New Roman" w:hAnsi="Times New Roman" w:cs="Times New Roman"/>
                <w:i/>
                <w:color w:val="000000" w:themeColor="text1"/>
              </w:rPr>
              <w:t xml:space="preserve"> County </w:t>
            </w:r>
          </w:p>
          <w:p w14:paraId="3866C55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59AD4A7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680F538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2F03819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34902047"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18331F22"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159,955</w:t>
            </w:r>
          </w:p>
        </w:tc>
      </w:tr>
      <w:tr w:rsidR="005F675D" w:rsidRPr="004A7CA0" w14:paraId="79B68816" w14:textId="77777777" w:rsidTr="005F675D">
        <w:trPr>
          <w:trHeight w:val="1700"/>
        </w:trPr>
        <w:tc>
          <w:tcPr>
            <w:tcW w:w="4938" w:type="dxa"/>
          </w:tcPr>
          <w:p w14:paraId="7635B0E1"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Output 3:</w:t>
            </w:r>
          </w:p>
          <w:p w14:paraId="04CFA3E6"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Human resource development evident to support local development and staff workload analysis.</w:t>
            </w:r>
          </w:p>
          <w:p w14:paraId="2CCF6148" w14:textId="77777777" w:rsidR="005F675D" w:rsidRPr="004A7CA0" w:rsidRDefault="005F675D" w:rsidP="0060331C">
            <w:pPr>
              <w:pStyle w:val="NoSpacing"/>
              <w:rPr>
                <w:rFonts w:ascii="Times New Roman" w:hAnsi="Times New Roman" w:cs="Times New Roman"/>
              </w:rPr>
            </w:pPr>
          </w:p>
          <w:p w14:paraId="2AD3DFDF"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 xml:space="preserve">Baseline: </w:t>
            </w:r>
          </w:p>
          <w:p w14:paraId="1D404A40" w14:textId="77777777" w:rsidR="005F675D" w:rsidRPr="004A7CA0" w:rsidRDefault="005F675D" w:rsidP="0060331C">
            <w:pPr>
              <w:pStyle w:val="NoSpacing"/>
              <w:numPr>
                <w:ilvl w:val="0"/>
                <w:numId w:val="31"/>
              </w:numPr>
              <w:jc w:val="both"/>
              <w:rPr>
                <w:rFonts w:ascii="Times New Roman" w:hAnsi="Times New Roman" w:cs="Times New Roman"/>
                <w:b/>
              </w:rPr>
            </w:pPr>
            <w:r w:rsidRPr="004A7CA0">
              <w:rPr>
                <w:rFonts w:ascii="Times New Roman" w:hAnsi="Times New Roman" w:cs="Times New Roman"/>
              </w:rPr>
              <w:t xml:space="preserve">0 number of UNVs. </w:t>
            </w:r>
          </w:p>
          <w:p w14:paraId="466D43BB" w14:textId="77777777" w:rsidR="005F675D" w:rsidRPr="004A7CA0" w:rsidRDefault="005F675D" w:rsidP="0060331C">
            <w:pPr>
              <w:pStyle w:val="NoSpacing"/>
              <w:ind w:left="720"/>
              <w:rPr>
                <w:rFonts w:ascii="Times New Roman" w:hAnsi="Times New Roman" w:cs="Times New Roman"/>
                <w:b/>
              </w:rPr>
            </w:pPr>
          </w:p>
          <w:p w14:paraId="68CC2589"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Indicators: </w:t>
            </w:r>
          </w:p>
          <w:p w14:paraId="7AC8F958" w14:textId="77777777" w:rsidR="005F675D" w:rsidRPr="004A7CA0" w:rsidRDefault="005F675D" w:rsidP="0060331C">
            <w:pPr>
              <w:pStyle w:val="NoSpacing"/>
              <w:numPr>
                <w:ilvl w:val="0"/>
                <w:numId w:val="33"/>
              </w:numPr>
              <w:jc w:val="both"/>
              <w:rPr>
                <w:rFonts w:ascii="Times New Roman" w:hAnsi="Times New Roman" w:cs="Times New Roman"/>
              </w:rPr>
            </w:pPr>
            <w:r w:rsidRPr="004A7CA0">
              <w:rPr>
                <w:rFonts w:ascii="Times New Roman" w:hAnsi="Times New Roman" w:cs="Times New Roman"/>
              </w:rPr>
              <w:t xml:space="preserve">Number of UNVs recruited </w:t>
            </w:r>
          </w:p>
          <w:p w14:paraId="0B12997C" w14:textId="77777777" w:rsidR="005F675D" w:rsidRPr="004A7CA0" w:rsidRDefault="005F675D" w:rsidP="0060331C">
            <w:pPr>
              <w:pStyle w:val="NoSpacing"/>
              <w:numPr>
                <w:ilvl w:val="0"/>
                <w:numId w:val="33"/>
              </w:numPr>
              <w:jc w:val="both"/>
              <w:rPr>
                <w:rFonts w:ascii="Times New Roman" w:hAnsi="Times New Roman" w:cs="Times New Roman"/>
              </w:rPr>
            </w:pPr>
            <w:r w:rsidRPr="004A7CA0">
              <w:rPr>
                <w:rFonts w:ascii="Times New Roman" w:hAnsi="Times New Roman" w:cs="Times New Roman"/>
              </w:rPr>
              <w:t>Number of people trained in Performance Contracting.</w:t>
            </w:r>
          </w:p>
          <w:p w14:paraId="6396EEE7"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Targets: </w:t>
            </w:r>
          </w:p>
          <w:p w14:paraId="30581159" w14:textId="77777777" w:rsidR="005F675D" w:rsidRPr="004A7CA0" w:rsidRDefault="005F675D" w:rsidP="0060331C">
            <w:pPr>
              <w:pStyle w:val="NoSpacing"/>
              <w:numPr>
                <w:ilvl w:val="0"/>
                <w:numId w:val="32"/>
              </w:numPr>
              <w:jc w:val="both"/>
              <w:rPr>
                <w:rFonts w:ascii="Times New Roman" w:hAnsi="Times New Roman" w:cs="Times New Roman"/>
                <w:b/>
              </w:rPr>
            </w:pPr>
            <w:r w:rsidRPr="004A7CA0">
              <w:rPr>
                <w:rFonts w:ascii="Times New Roman" w:hAnsi="Times New Roman" w:cs="Times New Roman"/>
              </w:rPr>
              <w:t xml:space="preserve">1 UNVs. </w:t>
            </w:r>
          </w:p>
          <w:p w14:paraId="3D9E5FB8" w14:textId="77777777" w:rsidR="005F675D" w:rsidRPr="004A7CA0" w:rsidRDefault="005F675D" w:rsidP="0060331C">
            <w:pPr>
              <w:pStyle w:val="NoSpacing"/>
              <w:numPr>
                <w:ilvl w:val="0"/>
                <w:numId w:val="32"/>
              </w:numPr>
              <w:jc w:val="both"/>
              <w:rPr>
                <w:rFonts w:ascii="Times New Roman" w:hAnsi="Times New Roman" w:cs="Times New Roman"/>
                <w:b/>
              </w:rPr>
            </w:pPr>
            <w:r w:rsidRPr="004A7CA0">
              <w:rPr>
                <w:rFonts w:ascii="Times New Roman" w:hAnsi="Times New Roman" w:cs="Times New Roman"/>
              </w:rPr>
              <w:t>30 People to be trained on Performance Contracting</w:t>
            </w:r>
            <w:r w:rsidRPr="004A7CA0">
              <w:rPr>
                <w:rFonts w:ascii="Times New Roman" w:hAnsi="Times New Roman" w:cs="Times New Roman"/>
                <w:b/>
              </w:rPr>
              <w:t>.</w:t>
            </w:r>
          </w:p>
        </w:tc>
        <w:tc>
          <w:tcPr>
            <w:tcW w:w="2165" w:type="dxa"/>
          </w:tcPr>
          <w:p w14:paraId="7FCAEE41"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272340B5"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 xml:space="preserve">-1 UNV recruited. </w:t>
            </w:r>
          </w:p>
          <w:p w14:paraId="0E76146F"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-30 People to be trained on Performance management</w:t>
            </w:r>
          </w:p>
        </w:tc>
        <w:tc>
          <w:tcPr>
            <w:tcW w:w="2525" w:type="dxa"/>
          </w:tcPr>
          <w:p w14:paraId="62FA8E09" w14:textId="77777777" w:rsidR="005F675D" w:rsidRPr="004A7CA0" w:rsidRDefault="005F675D" w:rsidP="0060331C">
            <w:pPr>
              <w:pStyle w:val="ListParagraph"/>
              <w:numPr>
                <w:ilvl w:val="0"/>
                <w:numId w:val="38"/>
              </w:numPr>
              <w:spacing w:after="0" w:line="240" w:lineRule="auto"/>
              <w:rPr>
                <w:rFonts w:ascii="Times New Roman" w:hAnsi="Times New Roman" w:cs="Times New Roman"/>
              </w:rPr>
            </w:pPr>
            <w:r w:rsidRPr="004A7CA0">
              <w:rPr>
                <w:rFonts w:ascii="Times New Roman" w:hAnsi="Times New Roman" w:cs="Times New Roman"/>
              </w:rPr>
              <w:t>Technical assistance to the county on Human Resource Development and determination of Full Time Engagement</w:t>
            </w:r>
          </w:p>
        </w:tc>
        <w:tc>
          <w:tcPr>
            <w:tcW w:w="1262" w:type="dxa"/>
            <w:shd w:val="clear" w:color="auto" w:fill="auto"/>
          </w:tcPr>
          <w:p w14:paraId="4127D373" w14:textId="77777777" w:rsidR="005F675D" w:rsidRPr="004A7CA0" w:rsidRDefault="00EC4511"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Kitui</w:t>
            </w:r>
            <w:r w:rsidR="005F675D" w:rsidRPr="004A7CA0">
              <w:rPr>
                <w:rFonts w:ascii="Times New Roman" w:hAnsi="Times New Roman" w:cs="Times New Roman"/>
                <w:i/>
                <w:color w:val="000000" w:themeColor="text1"/>
              </w:rPr>
              <w:t xml:space="preserve"> County </w:t>
            </w:r>
          </w:p>
          <w:p w14:paraId="2FE7B70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676434C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0A49452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7EDDB7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3B09C504"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00D8014D"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20,882</w:t>
            </w:r>
          </w:p>
        </w:tc>
      </w:tr>
      <w:tr w:rsidR="005F675D" w:rsidRPr="004A7CA0" w14:paraId="3DF48CB2" w14:textId="77777777" w:rsidTr="005F675D">
        <w:trPr>
          <w:trHeight w:val="1700"/>
        </w:trPr>
        <w:tc>
          <w:tcPr>
            <w:tcW w:w="4938" w:type="dxa"/>
          </w:tcPr>
          <w:p w14:paraId="6A8FBF22"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Output 4:</w:t>
            </w:r>
          </w:p>
          <w:p w14:paraId="27A46C92" w14:textId="77777777" w:rsidR="005F675D" w:rsidRPr="004A7CA0" w:rsidRDefault="005F675D" w:rsidP="0060331C">
            <w:pPr>
              <w:pStyle w:val="NoSpacing"/>
              <w:rPr>
                <w:rFonts w:ascii="Times New Roman" w:hAnsi="Times New Roman" w:cs="Times New Roman"/>
                <w:bCs/>
              </w:rPr>
            </w:pPr>
            <w:r w:rsidRPr="004A7CA0">
              <w:rPr>
                <w:rFonts w:ascii="Times New Roman" w:hAnsi="Times New Roman" w:cs="Times New Roman"/>
                <w:bCs/>
              </w:rPr>
              <w:t>County Civic education Framework developed.</w:t>
            </w:r>
          </w:p>
          <w:p w14:paraId="69E5E21F" w14:textId="77777777" w:rsidR="005F675D" w:rsidRPr="004A7CA0" w:rsidRDefault="005F675D" w:rsidP="0060331C">
            <w:pPr>
              <w:pStyle w:val="NoSpacing"/>
              <w:rPr>
                <w:rFonts w:ascii="Times New Roman" w:hAnsi="Times New Roman" w:cs="Times New Roman"/>
              </w:rPr>
            </w:pPr>
          </w:p>
          <w:p w14:paraId="3320AB3C"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 xml:space="preserve">  </w:t>
            </w:r>
          </w:p>
          <w:p w14:paraId="0755ECD3" w14:textId="77777777" w:rsidR="005F675D" w:rsidRPr="004A7CA0" w:rsidRDefault="005F675D" w:rsidP="0060331C">
            <w:pPr>
              <w:pStyle w:val="NoSpacing"/>
              <w:numPr>
                <w:ilvl w:val="0"/>
                <w:numId w:val="36"/>
              </w:numPr>
              <w:jc w:val="both"/>
              <w:rPr>
                <w:rFonts w:ascii="Times New Roman" w:hAnsi="Times New Roman" w:cs="Times New Roman"/>
              </w:rPr>
            </w:pPr>
            <w:r w:rsidRPr="004A7CA0">
              <w:rPr>
                <w:rFonts w:ascii="Times New Roman" w:hAnsi="Times New Roman" w:cs="Times New Roman"/>
              </w:rPr>
              <w:t>Zero Ward Administrators trained on Civic Education.</w:t>
            </w:r>
          </w:p>
          <w:p w14:paraId="53FE5A2D" w14:textId="7981E9D8" w:rsidR="005F675D" w:rsidRPr="007A1190" w:rsidRDefault="005F675D" w:rsidP="0060331C">
            <w:pPr>
              <w:pStyle w:val="NoSpacing"/>
              <w:numPr>
                <w:ilvl w:val="0"/>
                <w:numId w:val="36"/>
              </w:numPr>
              <w:jc w:val="both"/>
              <w:rPr>
                <w:rFonts w:ascii="Times New Roman" w:hAnsi="Times New Roman" w:cs="Times New Roman"/>
              </w:rPr>
            </w:pPr>
            <w:r w:rsidRPr="004A7CA0">
              <w:rPr>
                <w:rFonts w:ascii="Times New Roman" w:hAnsi="Times New Roman" w:cs="Times New Roman"/>
              </w:rPr>
              <w:t>0 civic education framework</w:t>
            </w:r>
          </w:p>
          <w:p w14:paraId="5FD65A38"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3D50096F" w14:textId="77777777" w:rsidR="005F675D" w:rsidRPr="004A7CA0" w:rsidRDefault="005F675D" w:rsidP="0060331C">
            <w:pPr>
              <w:pStyle w:val="NoSpacing"/>
              <w:numPr>
                <w:ilvl w:val="0"/>
                <w:numId w:val="37"/>
              </w:numPr>
              <w:jc w:val="both"/>
              <w:rPr>
                <w:rFonts w:ascii="Times New Roman" w:hAnsi="Times New Roman" w:cs="Times New Roman"/>
              </w:rPr>
            </w:pPr>
            <w:r w:rsidRPr="004A7CA0">
              <w:rPr>
                <w:rFonts w:ascii="Times New Roman" w:hAnsi="Times New Roman" w:cs="Times New Roman"/>
              </w:rPr>
              <w:t>Civic Education framework developed?</w:t>
            </w:r>
          </w:p>
          <w:p w14:paraId="4286C12A" w14:textId="77777777" w:rsidR="005F675D" w:rsidRPr="004A7CA0" w:rsidRDefault="005F675D" w:rsidP="0060331C">
            <w:pPr>
              <w:pStyle w:val="NoSpacing"/>
              <w:numPr>
                <w:ilvl w:val="0"/>
                <w:numId w:val="34"/>
              </w:numPr>
              <w:jc w:val="both"/>
              <w:rPr>
                <w:rFonts w:ascii="Times New Roman" w:hAnsi="Times New Roman" w:cs="Times New Roman"/>
              </w:rPr>
            </w:pPr>
            <w:r w:rsidRPr="004A7CA0">
              <w:rPr>
                <w:rFonts w:ascii="Times New Roman" w:hAnsi="Times New Roman" w:cs="Times New Roman"/>
              </w:rPr>
              <w:t xml:space="preserve">No. of Ward Administrators trained. </w:t>
            </w:r>
          </w:p>
          <w:p w14:paraId="7E9438D9" w14:textId="7C14FA0B" w:rsidR="005F675D" w:rsidRPr="007A1190" w:rsidRDefault="005F675D" w:rsidP="0060331C">
            <w:pPr>
              <w:pStyle w:val="NoSpacing"/>
              <w:numPr>
                <w:ilvl w:val="0"/>
                <w:numId w:val="34"/>
              </w:numPr>
              <w:jc w:val="both"/>
              <w:rPr>
                <w:rFonts w:ascii="Times New Roman" w:hAnsi="Times New Roman" w:cs="Times New Roman"/>
              </w:rPr>
            </w:pPr>
            <w:r w:rsidRPr="004A7CA0">
              <w:rPr>
                <w:rFonts w:ascii="Times New Roman" w:hAnsi="Times New Roman" w:cs="Times New Roman"/>
              </w:rPr>
              <w:t>No. of translated version of the CIDP produced?</w:t>
            </w:r>
          </w:p>
          <w:p w14:paraId="1755D16C"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 </w:t>
            </w:r>
          </w:p>
          <w:p w14:paraId="524FE7FC" w14:textId="77777777" w:rsidR="005F675D" w:rsidRPr="004A7CA0" w:rsidRDefault="005F675D" w:rsidP="0060331C">
            <w:pPr>
              <w:pStyle w:val="NoSpacing"/>
              <w:numPr>
                <w:ilvl w:val="0"/>
                <w:numId w:val="35"/>
              </w:numPr>
              <w:jc w:val="both"/>
              <w:rPr>
                <w:rFonts w:ascii="Times New Roman" w:hAnsi="Times New Roman" w:cs="Times New Roman"/>
              </w:rPr>
            </w:pPr>
            <w:r w:rsidRPr="004A7CA0">
              <w:rPr>
                <w:rFonts w:ascii="Times New Roman" w:hAnsi="Times New Roman" w:cs="Times New Roman"/>
              </w:rPr>
              <w:t>24 Administrators to be trained on Civic Education.</w:t>
            </w:r>
          </w:p>
          <w:p w14:paraId="5E83A0E3" w14:textId="77777777" w:rsidR="005F675D" w:rsidRPr="004A7CA0" w:rsidRDefault="005F675D" w:rsidP="0060331C">
            <w:pPr>
              <w:pStyle w:val="NoSpacing"/>
              <w:numPr>
                <w:ilvl w:val="0"/>
                <w:numId w:val="35"/>
              </w:numPr>
              <w:jc w:val="both"/>
              <w:rPr>
                <w:rFonts w:ascii="Times New Roman" w:hAnsi="Times New Roman" w:cs="Times New Roman"/>
                <w:b/>
              </w:rPr>
            </w:pPr>
            <w:r w:rsidRPr="004A7CA0">
              <w:rPr>
                <w:rFonts w:ascii="Times New Roman" w:hAnsi="Times New Roman" w:cs="Times New Roman"/>
              </w:rPr>
              <w:t>1 Civic Education framework to be developed.</w:t>
            </w:r>
          </w:p>
          <w:p w14:paraId="7AC00558" w14:textId="77777777" w:rsidR="005F675D" w:rsidRPr="004A7CA0" w:rsidRDefault="005F675D" w:rsidP="0060331C">
            <w:pPr>
              <w:pStyle w:val="NoSpacing"/>
              <w:numPr>
                <w:ilvl w:val="0"/>
                <w:numId w:val="35"/>
              </w:numPr>
              <w:jc w:val="both"/>
              <w:rPr>
                <w:rFonts w:ascii="Times New Roman" w:hAnsi="Times New Roman" w:cs="Times New Roman"/>
                <w:b/>
              </w:rPr>
            </w:pPr>
            <w:r w:rsidRPr="004A7CA0">
              <w:rPr>
                <w:rFonts w:ascii="Times New Roman" w:hAnsi="Times New Roman" w:cs="Times New Roman"/>
              </w:rPr>
              <w:t>2 sub-counties to be supported.</w:t>
            </w:r>
          </w:p>
        </w:tc>
        <w:tc>
          <w:tcPr>
            <w:tcW w:w="2165" w:type="dxa"/>
          </w:tcPr>
          <w:p w14:paraId="3399FBDA"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355FAFD7"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-24 Administrators to be trained on Civic Education.</w:t>
            </w:r>
          </w:p>
          <w:p w14:paraId="32E9962F"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Civic Education framework to be developed.</w:t>
            </w:r>
          </w:p>
          <w:p w14:paraId="4633631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-2 sub-counties to be supported</w:t>
            </w:r>
          </w:p>
        </w:tc>
        <w:tc>
          <w:tcPr>
            <w:tcW w:w="2525" w:type="dxa"/>
          </w:tcPr>
          <w:p w14:paraId="3C6C3C6C" w14:textId="77777777" w:rsidR="005F675D" w:rsidRPr="004A7CA0" w:rsidRDefault="005F675D" w:rsidP="0060331C">
            <w:pPr>
              <w:pStyle w:val="NoSpacing"/>
              <w:numPr>
                <w:ilvl w:val="0"/>
                <w:numId w:val="39"/>
              </w:numPr>
              <w:rPr>
                <w:rFonts w:ascii="Times New Roman" w:hAnsi="Times New Roman" w:cs="Times New Roman"/>
              </w:rPr>
            </w:pPr>
            <w:r w:rsidRPr="004A7CA0">
              <w:rPr>
                <w:rFonts w:ascii="Times New Roman" w:hAnsi="Times New Roman" w:cs="Times New Roman"/>
              </w:rPr>
              <w:t>Develop a framework for County Civic Education</w:t>
            </w:r>
          </w:p>
          <w:p w14:paraId="1F56CC62" w14:textId="77777777" w:rsidR="005F675D" w:rsidRPr="004A7CA0" w:rsidRDefault="005F675D" w:rsidP="0060331C">
            <w:pPr>
              <w:pStyle w:val="NoSpacing"/>
              <w:numPr>
                <w:ilvl w:val="0"/>
                <w:numId w:val="39"/>
              </w:numPr>
              <w:rPr>
                <w:rFonts w:ascii="Times New Roman" w:hAnsi="Times New Roman" w:cs="Times New Roman"/>
              </w:rPr>
            </w:pPr>
            <w:r w:rsidRPr="004A7CA0">
              <w:rPr>
                <w:rFonts w:ascii="Times New Roman" w:hAnsi="Times New Roman" w:cs="Times New Roman"/>
              </w:rPr>
              <w:t>Develop CIDP popular version.</w:t>
            </w:r>
          </w:p>
        </w:tc>
        <w:tc>
          <w:tcPr>
            <w:tcW w:w="1262" w:type="dxa"/>
            <w:shd w:val="clear" w:color="auto" w:fill="auto"/>
          </w:tcPr>
          <w:p w14:paraId="5FEB9A93" w14:textId="77777777" w:rsidR="005F675D" w:rsidRPr="004A7CA0" w:rsidRDefault="00EC4511"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Kitui</w:t>
            </w:r>
            <w:r w:rsidR="005F675D" w:rsidRPr="004A7CA0">
              <w:rPr>
                <w:rFonts w:ascii="Times New Roman" w:hAnsi="Times New Roman" w:cs="Times New Roman"/>
                <w:i/>
                <w:color w:val="000000" w:themeColor="text1"/>
              </w:rPr>
              <w:t xml:space="preserve"> County </w:t>
            </w:r>
          </w:p>
          <w:p w14:paraId="6C95E47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4D6AE57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18F1516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CCCDA7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59E5352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493629F6"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48,865</w:t>
            </w:r>
          </w:p>
        </w:tc>
      </w:tr>
      <w:tr w:rsidR="005F675D" w:rsidRPr="004A7CA0" w14:paraId="43A96357" w14:textId="77777777" w:rsidTr="005F675D">
        <w:trPr>
          <w:trHeight w:val="440"/>
        </w:trPr>
        <w:tc>
          <w:tcPr>
            <w:tcW w:w="4938" w:type="dxa"/>
          </w:tcPr>
          <w:p w14:paraId="69C669B2"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Total </w:t>
            </w:r>
          </w:p>
        </w:tc>
        <w:tc>
          <w:tcPr>
            <w:tcW w:w="2165" w:type="dxa"/>
          </w:tcPr>
          <w:p w14:paraId="7BD1B41E"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525" w:type="dxa"/>
          </w:tcPr>
          <w:p w14:paraId="36F7D6AA" w14:textId="77777777" w:rsidR="005F675D" w:rsidRPr="004A7CA0" w:rsidRDefault="005F675D" w:rsidP="0060331C">
            <w:pPr>
              <w:pStyle w:val="NoSpacing"/>
              <w:rPr>
                <w:rFonts w:ascii="Times New Roman" w:hAnsi="Times New Roman" w:cs="Times New Roman"/>
                <w:b/>
              </w:rPr>
            </w:pPr>
          </w:p>
        </w:tc>
        <w:tc>
          <w:tcPr>
            <w:tcW w:w="1262" w:type="dxa"/>
            <w:shd w:val="clear" w:color="auto" w:fill="auto"/>
          </w:tcPr>
          <w:p w14:paraId="5CF303A9" w14:textId="77777777" w:rsidR="005F675D" w:rsidRPr="004A7CA0" w:rsidRDefault="005F675D" w:rsidP="0060331C">
            <w:pPr>
              <w:pStyle w:val="Header"/>
              <w:rPr>
                <w:rFonts w:ascii="Times New Roman" w:hAnsi="Times New Roman" w:cs="Times New Roman"/>
                <w:b/>
                <w:i/>
                <w:color w:val="000000" w:themeColor="text1"/>
              </w:rPr>
            </w:pPr>
          </w:p>
        </w:tc>
        <w:tc>
          <w:tcPr>
            <w:tcW w:w="2718" w:type="dxa"/>
          </w:tcPr>
          <w:p w14:paraId="71E0444E"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i/>
                <w:color w:val="000000" w:themeColor="text1"/>
              </w:rPr>
              <w:t xml:space="preserve">USD </w:t>
            </w:r>
            <w:r w:rsidRPr="004A7CA0">
              <w:rPr>
                <w:rFonts w:ascii="Times New Roman" w:hAnsi="Times New Roman" w:cs="Times New Roman"/>
                <w:b/>
              </w:rPr>
              <w:t>299,646</w:t>
            </w:r>
          </w:p>
        </w:tc>
      </w:tr>
    </w:tbl>
    <w:p w14:paraId="0E4768F2" w14:textId="0F697C92" w:rsidR="005F675D" w:rsidRPr="007A1190" w:rsidRDefault="005F675D" w:rsidP="007A1190">
      <w:pPr>
        <w:rPr>
          <w:rFonts w:ascii="Times New Roman" w:eastAsiaTheme="minorEastAsia" w:hAnsi="Times New Roman" w:cs="Times New Roman"/>
        </w:rPr>
      </w:pPr>
    </w:p>
    <w:p w14:paraId="6491C3A9"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Nyeri County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2165"/>
        <w:gridCol w:w="2525"/>
        <w:gridCol w:w="1262"/>
        <w:gridCol w:w="2718"/>
      </w:tblGrid>
      <w:tr w:rsidR="005F675D" w:rsidRPr="004A7CA0" w14:paraId="33DA3A29" w14:textId="77777777" w:rsidTr="005F675D">
        <w:trPr>
          <w:cantSplit/>
          <w:trHeight w:val="427"/>
        </w:trPr>
        <w:tc>
          <w:tcPr>
            <w:tcW w:w="13608" w:type="dxa"/>
            <w:gridSpan w:val="5"/>
            <w:shd w:val="clear" w:color="auto" w:fill="E2EFD9" w:themeFill="accent6" w:themeFillTint="33"/>
          </w:tcPr>
          <w:p w14:paraId="470C09A1"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57A2BF5F" w14:textId="77777777" w:rsidTr="005F675D">
        <w:trPr>
          <w:cantSplit/>
          <w:trHeight w:val="263"/>
        </w:trPr>
        <w:tc>
          <w:tcPr>
            <w:tcW w:w="13608" w:type="dxa"/>
            <w:gridSpan w:val="5"/>
            <w:shd w:val="clear" w:color="auto" w:fill="FFF2CC" w:themeFill="accent4" w:themeFillTint="33"/>
          </w:tcPr>
          <w:p w14:paraId="55F5F41C"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7022C1D0" w14:textId="77777777" w:rsidTr="005F675D">
        <w:trPr>
          <w:cantSplit/>
          <w:trHeight w:val="213"/>
        </w:trPr>
        <w:tc>
          <w:tcPr>
            <w:tcW w:w="13608" w:type="dxa"/>
            <w:gridSpan w:val="5"/>
            <w:shd w:val="clear" w:color="auto" w:fill="DEEAF6" w:themeFill="accent1" w:themeFillTint="33"/>
          </w:tcPr>
          <w:p w14:paraId="19947A41" w14:textId="77777777" w:rsidR="005F675D" w:rsidRPr="004A7CA0" w:rsidRDefault="005F675D" w:rsidP="0060331C">
            <w:pPr>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 xml:space="preserve">Strengthened and aligned capacities at national and county levels; ii) Strengthened policy and legal framework for devolved governance; iii) Strengthened citizen engagement in devolved governance; </w:t>
            </w:r>
          </w:p>
        </w:tc>
      </w:tr>
      <w:tr w:rsidR="005F675D" w:rsidRPr="004A7CA0" w14:paraId="39A3ACDE" w14:textId="77777777" w:rsidTr="005F675D">
        <w:trPr>
          <w:cantSplit/>
          <w:trHeight w:val="213"/>
        </w:trPr>
        <w:tc>
          <w:tcPr>
            <w:tcW w:w="13608" w:type="dxa"/>
            <w:gridSpan w:val="5"/>
            <w:shd w:val="clear" w:color="auto" w:fill="D5DCE4" w:themeFill="text2" w:themeFillTint="33"/>
          </w:tcPr>
          <w:p w14:paraId="00723D3B"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13BF5470" w14:textId="77777777" w:rsidTr="005F675D">
        <w:trPr>
          <w:trHeight w:val="551"/>
        </w:trPr>
        <w:tc>
          <w:tcPr>
            <w:tcW w:w="4938" w:type="dxa"/>
            <w:shd w:val="clear" w:color="auto" w:fill="FFFF00"/>
          </w:tcPr>
          <w:p w14:paraId="572B8F79"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3D2BFD8F"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165" w:type="dxa"/>
            <w:shd w:val="clear" w:color="auto" w:fill="FFFF00"/>
          </w:tcPr>
          <w:p w14:paraId="5BAB204D"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525" w:type="dxa"/>
            <w:shd w:val="clear" w:color="auto" w:fill="FFFF00"/>
          </w:tcPr>
          <w:p w14:paraId="4F032381"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262" w:type="dxa"/>
            <w:shd w:val="clear" w:color="auto" w:fill="FFFF00"/>
          </w:tcPr>
          <w:p w14:paraId="4675FD88"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18" w:type="dxa"/>
            <w:shd w:val="clear" w:color="auto" w:fill="FFFF00"/>
          </w:tcPr>
          <w:p w14:paraId="378C12F0"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7762A66C" w14:textId="77777777" w:rsidTr="005F675D">
        <w:trPr>
          <w:trHeight w:val="620"/>
        </w:trPr>
        <w:tc>
          <w:tcPr>
            <w:tcW w:w="4938" w:type="dxa"/>
          </w:tcPr>
          <w:p w14:paraId="2E16F899"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Output 1:</w:t>
            </w:r>
          </w:p>
          <w:p w14:paraId="424BC9FE"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iCs/>
                <w:color w:val="000000" w:themeColor="text1"/>
              </w:rPr>
              <w:t xml:space="preserve">Strengthened and aligned capacities at national and county levels; </w:t>
            </w:r>
            <w:r w:rsidRPr="004A7CA0">
              <w:rPr>
                <w:rFonts w:ascii="Times New Roman" w:hAnsi="Times New Roman" w:cs="Times New Roman"/>
              </w:rPr>
              <w:t>Performance management system in place.</w:t>
            </w:r>
          </w:p>
          <w:p w14:paraId="7090E8E4" w14:textId="77777777" w:rsidR="005F675D" w:rsidRPr="004A7CA0" w:rsidRDefault="005F675D" w:rsidP="0060331C">
            <w:pPr>
              <w:pStyle w:val="NoSpacing"/>
              <w:ind w:left="360"/>
              <w:rPr>
                <w:rFonts w:ascii="Times New Roman" w:hAnsi="Times New Roman" w:cs="Times New Roman"/>
              </w:rPr>
            </w:pPr>
          </w:p>
          <w:p w14:paraId="024367F2"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rPr>
              <w:t>Baseline:</w:t>
            </w:r>
          </w:p>
          <w:p w14:paraId="6EF75ECA" w14:textId="77777777" w:rsidR="005F675D" w:rsidRPr="004A7CA0" w:rsidRDefault="005F675D" w:rsidP="0060331C">
            <w:pPr>
              <w:pStyle w:val="ListParagraph"/>
              <w:numPr>
                <w:ilvl w:val="0"/>
                <w:numId w:val="40"/>
              </w:numPr>
              <w:spacing w:after="0" w:line="240" w:lineRule="auto"/>
              <w:jc w:val="both"/>
              <w:rPr>
                <w:rFonts w:ascii="Times New Roman" w:hAnsi="Times New Roman" w:cs="Times New Roman"/>
              </w:rPr>
            </w:pPr>
            <w:r w:rsidRPr="004A7CA0">
              <w:rPr>
                <w:rFonts w:ascii="Times New Roman" w:hAnsi="Times New Roman" w:cs="Times New Roman"/>
              </w:rPr>
              <w:t>10 Draft Departmental Strategic Plans in place</w:t>
            </w:r>
          </w:p>
          <w:p w14:paraId="22FC6E36" w14:textId="77777777" w:rsidR="005F675D" w:rsidRPr="004A7CA0" w:rsidRDefault="005F675D" w:rsidP="0060331C">
            <w:pPr>
              <w:pStyle w:val="ListParagraph"/>
              <w:numPr>
                <w:ilvl w:val="0"/>
                <w:numId w:val="40"/>
              </w:numPr>
              <w:spacing w:after="0" w:line="240" w:lineRule="auto"/>
              <w:jc w:val="both"/>
              <w:rPr>
                <w:rFonts w:ascii="Times New Roman" w:hAnsi="Times New Roman" w:cs="Times New Roman"/>
              </w:rPr>
            </w:pPr>
            <w:r w:rsidRPr="004A7CA0">
              <w:rPr>
                <w:rFonts w:ascii="Times New Roman" w:hAnsi="Times New Roman" w:cs="Times New Roman"/>
              </w:rPr>
              <w:t xml:space="preserve">10 Draft Departmental performance contracts in place. </w:t>
            </w:r>
          </w:p>
          <w:p w14:paraId="491CDDB7" w14:textId="77777777" w:rsidR="005F675D" w:rsidRPr="004A7CA0" w:rsidRDefault="005F675D" w:rsidP="0060331C">
            <w:pPr>
              <w:pStyle w:val="ListParagraph"/>
              <w:spacing w:after="0" w:line="240" w:lineRule="auto"/>
              <w:rPr>
                <w:rFonts w:ascii="Times New Roman" w:hAnsi="Times New Roman" w:cs="Times New Roman"/>
              </w:rPr>
            </w:pPr>
          </w:p>
          <w:p w14:paraId="737295FC" w14:textId="77777777" w:rsidR="005F675D" w:rsidRPr="004A7CA0" w:rsidRDefault="005F675D" w:rsidP="0060331C">
            <w:pPr>
              <w:pStyle w:val="ListParagraph"/>
              <w:numPr>
                <w:ilvl w:val="0"/>
                <w:numId w:val="40"/>
              </w:numPr>
              <w:spacing w:after="0" w:line="240" w:lineRule="auto"/>
              <w:jc w:val="both"/>
              <w:rPr>
                <w:rFonts w:ascii="Times New Roman" w:hAnsi="Times New Roman" w:cs="Times New Roman"/>
              </w:rPr>
            </w:pPr>
            <w:r w:rsidRPr="004A7CA0">
              <w:rPr>
                <w:rFonts w:ascii="Times New Roman" w:hAnsi="Times New Roman" w:cs="Times New Roman"/>
              </w:rPr>
              <w:t>0 PMS in place</w:t>
            </w:r>
          </w:p>
          <w:p w14:paraId="0DF0E2F4"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6D3F6E99" w14:textId="77777777" w:rsidR="005F675D" w:rsidRPr="004A7CA0" w:rsidRDefault="005F675D" w:rsidP="0060331C">
            <w:pPr>
              <w:pStyle w:val="NoSpacing"/>
              <w:numPr>
                <w:ilvl w:val="0"/>
                <w:numId w:val="43"/>
              </w:numPr>
              <w:jc w:val="both"/>
              <w:rPr>
                <w:rFonts w:ascii="Times New Roman" w:hAnsi="Times New Roman" w:cs="Times New Roman"/>
              </w:rPr>
            </w:pPr>
            <w:r w:rsidRPr="004A7CA0">
              <w:rPr>
                <w:rFonts w:ascii="Times New Roman" w:hAnsi="Times New Roman" w:cs="Times New Roman"/>
              </w:rPr>
              <w:t>PMS in place</w:t>
            </w:r>
          </w:p>
          <w:p w14:paraId="3582DA1F" w14:textId="77777777" w:rsidR="005F675D" w:rsidRPr="004A7CA0" w:rsidRDefault="005F675D" w:rsidP="0060331C">
            <w:pPr>
              <w:pStyle w:val="NoSpacing"/>
              <w:numPr>
                <w:ilvl w:val="0"/>
                <w:numId w:val="42"/>
              </w:numPr>
              <w:jc w:val="both"/>
              <w:rPr>
                <w:rFonts w:ascii="Times New Roman" w:hAnsi="Times New Roman" w:cs="Times New Roman"/>
              </w:rPr>
            </w:pPr>
            <w:r w:rsidRPr="004A7CA0">
              <w:rPr>
                <w:rFonts w:ascii="Times New Roman" w:hAnsi="Times New Roman" w:cs="Times New Roman"/>
              </w:rPr>
              <w:t>No. of trainings held.</w:t>
            </w:r>
          </w:p>
          <w:p w14:paraId="77F69885" w14:textId="77777777" w:rsidR="005F675D" w:rsidRPr="004A7CA0" w:rsidRDefault="005F675D" w:rsidP="0060331C">
            <w:pPr>
              <w:pStyle w:val="NoSpacing"/>
              <w:numPr>
                <w:ilvl w:val="0"/>
                <w:numId w:val="42"/>
              </w:numPr>
              <w:jc w:val="both"/>
              <w:rPr>
                <w:rFonts w:ascii="Times New Roman" w:hAnsi="Times New Roman" w:cs="Times New Roman"/>
              </w:rPr>
            </w:pPr>
            <w:r w:rsidRPr="004A7CA0">
              <w:rPr>
                <w:rFonts w:ascii="Times New Roman" w:hAnsi="Times New Roman" w:cs="Times New Roman"/>
              </w:rPr>
              <w:t>No of officers trained on Performance Contracting and Appraisal system</w:t>
            </w:r>
          </w:p>
          <w:p w14:paraId="4A462E89" w14:textId="77777777" w:rsidR="005F675D" w:rsidRPr="004A7CA0" w:rsidRDefault="005F675D" w:rsidP="0060331C">
            <w:pPr>
              <w:pStyle w:val="NoSpacing"/>
              <w:numPr>
                <w:ilvl w:val="0"/>
                <w:numId w:val="42"/>
              </w:numPr>
              <w:jc w:val="both"/>
              <w:rPr>
                <w:rFonts w:ascii="Times New Roman" w:hAnsi="Times New Roman" w:cs="Times New Roman"/>
              </w:rPr>
            </w:pPr>
            <w:r w:rsidRPr="004A7CA0">
              <w:rPr>
                <w:rFonts w:ascii="Times New Roman" w:hAnsi="Times New Roman" w:cs="Times New Roman"/>
              </w:rPr>
              <w:t>No. of officers trained on M&amp;E.</w:t>
            </w:r>
          </w:p>
          <w:p w14:paraId="0174204E" w14:textId="77777777" w:rsidR="005F675D" w:rsidRPr="004A7CA0" w:rsidRDefault="005F675D" w:rsidP="0060331C">
            <w:pPr>
              <w:pStyle w:val="NoSpacing"/>
              <w:numPr>
                <w:ilvl w:val="0"/>
                <w:numId w:val="42"/>
              </w:numPr>
              <w:jc w:val="both"/>
              <w:rPr>
                <w:rFonts w:ascii="Times New Roman" w:hAnsi="Times New Roman" w:cs="Times New Roman"/>
              </w:rPr>
            </w:pPr>
            <w:r w:rsidRPr="004A7CA0">
              <w:rPr>
                <w:rFonts w:ascii="Times New Roman" w:hAnsi="Times New Roman" w:cs="Times New Roman"/>
              </w:rPr>
              <w:t xml:space="preserve">M&amp;E policy framework </w:t>
            </w:r>
          </w:p>
          <w:p w14:paraId="5F07FE57" w14:textId="77777777" w:rsidR="005F675D" w:rsidRPr="004A7CA0" w:rsidRDefault="005F675D" w:rsidP="0060331C">
            <w:pPr>
              <w:pStyle w:val="NoSpacing"/>
              <w:rPr>
                <w:rFonts w:ascii="Times New Roman" w:hAnsi="Times New Roman" w:cs="Times New Roman"/>
              </w:rPr>
            </w:pPr>
          </w:p>
          <w:p w14:paraId="50B53DAD"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Targets: </w:t>
            </w:r>
          </w:p>
          <w:p w14:paraId="540BF4A2" w14:textId="77777777" w:rsidR="005F675D" w:rsidRPr="004A7CA0" w:rsidRDefault="005F675D" w:rsidP="0060331C">
            <w:pPr>
              <w:pStyle w:val="NoSpacing"/>
              <w:numPr>
                <w:ilvl w:val="0"/>
                <w:numId w:val="41"/>
              </w:numPr>
              <w:jc w:val="both"/>
              <w:rPr>
                <w:rFonts w:ascii="Times New Roman" w:hAnsi="Times New Roman" w:cs="Times New Roman"/>
              </w:rPr>
            </w:pPr>
            <w:r w:rsidRPr="004A7CA0">
              <w:rPr>
                <w:rFonts w:ascii="Times New Roman" w:hAnsi="Times New Roman" w:cs="Times New Roman"/>
              </w:rPr>
              <w:lastRenderedPageBreak/>
              <w:t>100 officers to be trained on M&amp;E.</w:t>
            </w:r>
          </w:p>
          <w:p w14:paraId="69B4BC12" w14:textId="77777777" w:rsidR="005F675D" w:rsidRPr="004A7CA0" w:rsidRDefault="005F675D" w:rsidP="0060331C">
            <w:pPr>
              <w:pStyle w:val="NoSpacing"/>
              <w:numPr>
                <w:ilvl w:val="0"/>
                <w:numId w:val="41"/>
              </w:numPr>
              <w:jc w:val="both"/>
              <w:rPr>
                <w:rFonts w:ascii="Times New Roman" w:hAnsi="Times New Roman" w:cs="Times New Roman"/>
              </w:rPr>
            </w:pPr>
            <w:r w:rsidRPr="004A7CA0">
              <w:rPr>
                <w:rFonts w:ascii="Times New Roman" w:hAnsi="Times New Roman" w:cs="Times New Roman"/>
              </w:rPr>
              <w:t>25 officers to be trained on Performance Contracting and Appraisal system</w:t>
            </w:r>
          </w:p>
          <w:p w14:paraId="559FFAD8" w14:textId="77777777" w:rsidR="005F675D" w:rsidRPr="004A7CA0" w:rsidRDefault="005F675D" w:rsidP="0060331C">
            <w:pPr>
              <w:pStyle w:val="NoSpacing"/>
              <w:numPr>
                <w:ilvl w:val="0"/>
                <w:numId w:val="41"/>
              </w:numPr>
              <w:jc w:val="both"/>
              <w:rPr>
                <w:rFonts w:ascii="Times New Roman" w:hAnsi="Times New Roman" w:cs="Times New Roman"/>
              </w:rPr>
            </w:pPr>
            <w:r w:rsidRPr="004A7CA0">
              <w:rPr>
                <w:rFonts w:ascii="Times New Roman" w:hAnsi="Times New Roman" w:cs="Times New Roman"/>
              </w:rPr>
              <w:t>10</w:t>
            </w:r>
            <w:r w:rsidRPr="004A7CA0">
              <w:rPr>
                <w:rFonts w:ascii="Times New Roman" w:hAnsi="Times New Roman" w:cs="Times New Roman"/>
                <w:b/>
              </w:rPr>
              <w:t xml:space="preserve"> </w:t>
            </w:r>
            <w:r w:rsidRPr="004A7CA0">
              <w:rPr>
                <w:rFonts w:ascii="Times New Roman" w:hAnsi="Times New Roman" w:cs="Times New Roman"/>
              </w:rPr>
              <w:t>departments to be supported on Performance Contracting and Appraisal system</w:t>
            </w:r>
          </w:p>
        </w:tc>
        <w:tc>
          <w:tcPr>
            <w:tcW w:w="2165" w:type="dxa"/>
          </w:tcPr>
          <w:p w14:paraId="7567176B"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0EFA53BE"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-100 officers to be trained on M&amp;E.</w:t>
            </w:r>
          </w:p>
          <w:p w14:paraId="346B5AD8"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-25 officers to be trained on Performance Contracting and Appraisal system</w:t>
            </w:r>
          </w:p>
          <w:p w14:paraId="1588DA8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-10</w:t>
            </w:r>
            <w:r w:rsidRPr="004A7CA0">
              <w:rPr>
                <w:rFonts w:ascii="Times New Roman" w:hAnsi="Times New Roman" w:cs="Times New Roman"/>
                <w:b/>
              </w:rPr>
              <w:t xml:space="preserve"> </w:t>
            </w:r>
            <w:r w:rsidRPr="004A7CA0">
              <w:rPr>
                <w:rFonts w:ascii="Times New Roman" w:hAnsi="Times New Roman" w:cs="Times New Roman"/>
              </w:rPr>
              <w:t>departments to be supported on Performance Contracting and Appraisal system</w:t>
            </w:r>
          </w:p>
        </w:tc>
        <w:tc>
          <w:tcPr>
            <w:tcW w:w="2525" w:type="dxa"/>
          </w:tcPr>
          <w:p w14:paraId="3E3325A9" w14:textId="77777777" w:rsidR="005F675D" w:rsidRPr="004A7CA0" w:rsidRDefault="005F675D" w:rsidP="0060331C">
            <w:pPr>
              <w:pStyle w:val="NoSpacing"/>
              <w:numPr>
                <w:ilvl w:val="0"/>
                <w:numId w:val="44"/>
              </w:numPr>
              <w:rPr>
                <w:rFonts w:ascii="Times New Roman" w:hAnsi="Times New Roman" w:cs="Times New Roman"/>
                <w:iCs/>
              </w:rPr>
            </w:pPr>
            <w:r w:rsidRPr="004A7CA0">
              <w:rPr>
                <w:rFonts w:ascii="Times New Roman" w:hAnsi="Times New Roman" w:cs="Times New Roman"/>
                <w:iCs/>
              </w:rPr>
              <w:t>Development of a performance management.</w:t>
            </w:r>
          </w:p>
          <w:p w14:paraId="4B3890F9" w14:textId="77777777" w:rsidR="005F675D" w:rsidRPr="004A7CA0" w:rsidRDefault="005F675D" w:rsidP="0060331C">
            <w:pPr>
              <w:pStyle w:val="NoSpacing"/>
              <w:numPr>
                <w:ilvl w:val="0"/>
                <w:numId w:val="44"/>
              </w:numPr>
              <w:rPr>
                <w:rFonts w:ascii="Times New Roman" w:hAnsi="Times New Roman" w:cs="Times New Roman"/>
                <w:iCs/>
              </w:rPr>
            </w:pPr>
            <w:r w:rsidRPr="004A7CA0">
              <w:rPr>
                <w:rFonts w:ascii="Times New Roman" w:hAnsi="Times New Roman" w:cs="Times New Roman"/>
                <w:iCs/>
              </w:rPr>
              <w:t xml:space="preserve">Development of </w:t>
            </w:r>
            <w:r w:rsidRPr="004A7CA0">
              <w:rPr>
                <w:rFonts w:ascii="Times New Roman" w:hAnsi="Times New Roman" w:cs="Times New Roman"/>
              </w:rPr>
              <w:t>an M&amp;E Framework</w:t>
            </w:r>
          </w:p>
        </w:tc>
        <w:tc>
          <w:tcPr>
            <w:tcW w:w="1262" w:type="dxa"/>
            <w:shd w:val="clear" w:color="auto" w:fill="auto"/>
          </w:tcPr>
          <w:p w14:paraId="541E6C5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Nyeri County </w:t>
            </w:r>
          </w:p>
          <w:p w14:paraId="2E2FDF5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7D97BEE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4182B95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4F0E404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70C42081"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2F1FF0B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98,023</w:t>
            </w:r>
          </w:p>
        </w:tc>
      </w:tr>
      <w:tr w:rsidR="005F675D" w:rsidRPr="004A7CA0" w14:paraId="7E2780A3" w14:textId="77777777" w:rsidTr="005F675D">
        <w:trPr>
          <w:trHeight w:val="620"/>
        </w:trPr>
        <w:tc>
          <w:tcPr>
            <w:tcW w:w="4938" w:type="dxa"/>
          </w:tcPr>
          <w:p w14:paraId="1E976670"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 xml:space="preserve">Output 2: </w:t>
            </w:r>
          </w:p>
          <w:p w14:paraId="31418B10"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Policies, laws and institutional reforms for effective implementation of the constitution at county level are developed and or adopted.</w:t>
            </w:r>
          </w:p>
          <w:p w14:paraId="3A80BD61" w14:textId="77777777" w:rsidR="005F675D" w:rsidRPr="004A7CA0" w:rsidRDefault="005F675D" w:rsidP="0060331C">
            <w:pPr>
              <w:pStyle w:val="NoSpacing"/>
              <w:rPr>
                <w:rFonts w:ascii="Times New Roman" w:hAnsi="Times New Roman" w:cs="Times New Roman"/>
              </w:rPr>
            </w:pPr>
          </w:p>
          <w:p w14:paraId="77EE0089"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Baseline: </w:t>
            </w:r>
          </w:p>
          <w:p w14:paraId="009780DC" w14:textId="77777777" w:rsidR="005F675D" w:rsidRPr="004A7CA0" w:rsidRDefault="005F675D" w:rsidP="0060331C">
            <w:pPr>
              <w:pStyle w:val="ListParagraph"/>
              <w:numPr>
                <w:ilvl w:val="0"/>
                <w:numId w:val="45"/>
              </w:numPr>
              <w:spacing w:after="0" w:line="240" w:lineRule="auto"/>
              <w:rPr>
                <w:rFonts w:ascii="Times New Roman" w:hAnsi="Times New Roman" w:cs="Times New Roman"/>
              </w:rPr>
            </w:pPr>
            <w:r w:rsidRPr="004A7CA0">
              <w:rPr>
                <w:rFonts w:ascii="Times New Roman" w:hAnsi="Times New Roman" w:cs="Times New Roman"/>
              </w:rPr>
              <w:t xml:space="preserve">10 Draft Policies and 10 Bills in all departments(One for each department) </w:t>
            </w:r>
          </w:p>
          <w:p w14:paraId="4F37196A" w14:textId="77777777" w:rsidR="005F675D" w:rsidRPr="004A7CA0" w:rsidRDefault="005F675D" w:rsidP="0060331C">
            <w:pPr>
              <w:pStyle w:val="NoSpacing"/>
              <w:rPr>
                <w:rFonts w:ascii="Times New Roman" w:hAnsi="Times New Roman" w:cs="Times New Roman"/>
              </w:rPr>
            </w:pPr>
          </w:p>
          <w:p w14:paraId="0FD6D8C5"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rPr>
              <w:t>In</w:t>
            </w:r>
            <w:r w:rsidRPr="004A7CA0">
              <w:rPr>
                <w:rFonts w:ascii="Times New Roman" w:hAnsi="Times New Roman" w:cs="Times New Roman"/>
                <w:b/>
              </w:rPr>
              <w:t xml:space="preserve">dicators: </w:t>
            </w:r>
          </w:p>
          <w:p w14:paraId="4046B3AA" w14:textId="77777777" w:rsidR="005F675D" w:rsidRPr="004A7CA0" w:rsidRDefault="005F675D" w:rsidP="0060331C">
            <w:pPr>
              <w:pStyle w:val="NoSpacing"/>
              <w:numPr>
                <w:ilvl w:val="0"/>
                <w:numId w:val="47"/>
              </w:numPr>
              <w:jc w:val="both"/>
              <w:rPr>
                <w:rFonts w:ascii="Times New Roman" w:hAnsi="Times New Roman" w:cs="Times New Roman"/>
              </w:rPr>
            </w:pPr>
            <w:r w:rsidRPr="004A7CA0">
              <w:rPr>
                <w:rFonts w:ascii="Times New Roman" w:hAnsi="Times New Roman" w:cs="Times New Roman"/>
              </w:rPr>
              <w:t>Number of laws drafted/developed and or adopted.</w:t>
            </w:r>
          </w:p>
          <w:p w14:paraId="73676024" w14:textId="77777777" w:rsidR="005F675D" w:rsidRPr="004A7CA0" w:rsidRDefault="005F675D" w:rsidP="0060331C">
            <w:pPr>
              <w:pStyle w:val="NoSpacing"/>
              <w:numPr>
                <w:ilvl w:val="0"/>
                <w:numId w:val="47"/>
              </w:numPr>
              <w:jc w:val="both"/>
              <w:rPr>
                <w:rFonts w:ascii="Times New Roman" w:hAnsi="Times New Roman" w:cs="Times New Roman"/>
              </w:rPr>
            </w:pPr>
            <w:r w:rsidRPr="004A7CA0">
              <w:rPr>
                <w:rFonts w:ascii="Times New Roman" w:hAnsi="Times New Roman" w:cs="Times New Roman"/>
              </w:rPr>
              <w:t>Number of officers trained on legislative drafting and policy formulation.</w:t>
            </w:r>
          </w:p>
          <w:p w14:paraId="5FE027AF" w14:textId="77777777" w:rsidR="005F675D" w:rsidRPr="004A7CA0" w:rsidRDefault="005F675D" w:rsidP="0060331C">
            <w:pPr>
              <w:pStyle w:val="NoSpacing"/>
              <w:rPr>
                <w:rFonts w:ascii="Times New Roman" w:hAnsi="Times New Roman" w:cs="Times New Roman"/>
              </w:rPr>
            </w:pPr>
          </w:p>
          <w:p w14:paraId="355F3FEA"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Targets: </w:t>
            </w:r>
          </w:p>
          <w:p w14:paraId="2223B798" w14:textId="77777777" w:rsidR="005F675D" w:rsidRPr="004A7CA0" w:rsidRDefault="005F675D" w:rsidP="0060331C">
            <w:pPr>
              <w:pStyle w:val="NoSpacing"/>
              <w:numPr>
                <w:ilvl w:val="0"/>
                <w:numId w:val="46"/>
              </w:numPr>
              <w:jc w:val="both"/>
              <w:rPr>
                <w:rFonts w:ascii="Times New Roman" w:hAnsi="Times New Roman" w:cs="Times New Roman"/>
                <w:b/>
              </w:rPr>
            </w:pPr>
            <w:r w:rsidRPr="004A7CA0">
              <w:rPr>
                <w:rFonts w:ascii="Times New Roman" w:hAnsi="Times New Roman" w:cs="Times New Roman"/>
              </w:rPr>
              <w:t xml:space="preserve">20 officers from both CAs and County Executive trained on legal drafting </w:t>
            </w:r>
          </w:p>
          <w:p w14:paraId="4F4715EA" w14:textId="77777777" w:rsidR="005F675D" w:rsidRPr="004A7CA0" w:rsidRDefault="005F675D" w:rsidP="0060331C">
            <w:pPr>
              <w:pStyle w:val="NoSpacing"/>
              <w:numPr>
                <w:ilvl w:val="0"/>
                <w:numId w:val="46"/>
              </w:numPr>
              <w:jc w:val="both"/>
              <w:rPr>
                <w:rFonts w:ascii="Times New Roman" w:hAnsi="Times New Roman" w:cs="Times New Roman"/>
                <w:b/>
              </w:rPr>
            </w:pPr>
            <w:r w:rsidRPr="004A7CA0">
              <w:rPr>
                <w:rFonts w:ascii="Times New Roman" w:hAnsi="Times New Roman" w:cs="Times New Roman"/>
              </w:rPr>
              <w:t>10 laws to be drafted.</w:t>
            </w:r>
          </w:p>
        </w:tc>
        <w:tc>
          <w:tcPr>
            <w:tcW w:w="2165" w:type="dxa"/>
          </w:tcPr>
          <w:p w14:paraId="752087B9"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7C03BC9D" w14:textId="77777777" w:rsidR="005F675D" w:rsidRPr="004A7CA0" w:rsidRDefault="005F675D" w:rsidP="0060331C">
            <w:pPr>
              <w:spacing w:after="0" w:line="240" w:lineRule="auto"/>
              <w:rPr>
                <w:rFonts w:ascii="Times New Roman" w:hAnsi="Times New Roman" w:cs="Times New Roman"/>
                <w:color w:val="000000" w:themeColor="text1"/>
              </w:rPr>
            </w:pPr>
          </w:p>
          <w:p w14:paraId="3667CF58"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 xml:space="preserve">-20 officers from both CAs and County Executive trained on legal drafting </w:t>
            </w:r>
          </w:p>
          <w:p w14:paraId="478A23A2"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-10 laws to be drafted</w:t>
            </w:r>
          </w:p>
        </w:tc>
        <w:tc>
          <w:tcPr>
            <w:tcW w:w="2525" w:type="dxa"/>
          </w:tcPr>
          <w:p w14:paraId="1985CE54" w14:textId="77777777" w:rsidR="005F675D" w:rsidRPr="004A7CA0" w:rsidRDefault="005F675D" w:rsidP="0060331C">
            <w:pPr>
              <w:pStyle w:val="NoSpacing"/>
              <w:numPr>
                <w:ilvl w:val="0"/>
                <w:numId w:val="48"/>
              </w:numPr>
              <w:rPr>
                <w:rFonts w:ascii="Times New Roman" w:hAnsi="Times New Roman" w:cs="Times New Roman"/>
                <w:iCs/>
              </w:rPr>
            </w:pPr>
            <w:r w:rsidRPr="004A7CA0">
              <w:rPr>
                <w:rFonts w:ascii="Times New Roman" w:hAnsi="Times New Roman" w:cs="Times New Roman"/>
                <w:iCs/>
              </w:rPr>
              <w:t>legislative development and policy formulation</w:t>
            </w:r>
          </w:p>
          <w:p w14:paraId="3D492324" w14:textId="77777777" w:rsidR="005F675D" w:rsidRPr="004A7CA0" w:rsidRDefault="005F675D" w:rsidP="0060331C">
            <w:pPr>
              <w:pStyle w:val="NoSpacing"/>
              <w:numPr>
                <w:ilvl w:val="0"/>
                <w:numId w:val="48"/>
              </w:numPr>
              <w:rPr>
                <w:rFonts w:ascii="Times New Roman" w:hAnsi="Times New Roman" w:cs="Times New Roman"/>
                <w:iCs/>
              </w:rPr>
            </w:pPr>
          </w:p>
        </w:tc>
        <w:tc>
          <w:tcPr>
            <w:tcW w:w="1262" w:type="dxa"/>
            <w:shd w:val="clear" w:color="auto" w:fill="auto"/>
          </w:tcPr>
          <w:p w14:paraId="39D5DF84"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Nyeri County </w:t>
            </w:r>
          </w:p>
          <w:p w14:paraId="5CEC90B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7A78741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7A09F48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6AF8154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4A55EE7C"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5DAAD7D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49,207</w:t>
            </w:r>
          </w:p>
        </w:tc>
      </w:tr>
      <w:tr w:rsidR="005F675D" w:rsidRPr="004A7CA0" w14:paraId="48A9927A" w14:textId="77777777" w:rsidTr="005F675D">
        <w:trPr>
          <w:trHeight w:val="620"/>
        </w:trPr>
        <w:tc>
          <w:tcPr>
            <w:tcW w:w="4938" w:type="dxa"/>
          </w:tcPr>
          <w:p w14:paraId="4C7EE121"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Output 3: </w:t>
            </w:r>
          </w:p>
          <w:p w14:paraId="3A8F88D4"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rPr>
              <w:t>Citizen participation mechanisms established.</w:t>
            </w:r>
          </w:p>
          <w:p w14:paraId="2F80FEB0" w14:textId="77777777" w:rsidR="005F675D" w:rsidRPr="004A7CA0" w:rsidRDefault="005F675D" w:rsidP="0060331C">
            <w:pPr>
              <w:pStyle w:val="ListParagraph"/>
              <w:spacing w:after="0" w:line="240" w:lineRule="auto"/>
              <w:rPr>
                <w:rFonts w:ascii="Times New Roman" w:hAnsi="Times New Roman" w:cs="Times New Roman"/>
              </w:rPr>
            </w:pPr>
          </w:p>
          <w:p w14:paraId="02B77F55"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Baseline: </w:t>
            </w:r>
          </w:p>
          <w:p w14:paraId="549C87BD" w14:textId="77777777" w:rsidR="005F675D" w:rsidRPr="004A7CA0" w:rsidRDefault="005F675D" w:rsidP="0060331C">
            <w:pPr>
              <w:pStyle w:val="ListParagraph"/>
              <w:numPr>
                <w:ilvl w:val="0"/>
                <w:numId w:val="49"/>
              </w:numPr>
              <w:spacing w:after="0" w:line="240" w:lineRule="auto"/>
              <w:rPr>
                <w:rFonts w:ascii="Times New Roman" w:hAnsi="Times New Roman" w:cs="Times New Roman"/>
              </w:rPr>
            </w:pPr>
            <w:r w:rsidRPr="004A7CA0">
              <w:rPr>
                <w:rFonts w:ascii="Times New Roman" w:hAnsi="Times New Roman" w:cs="Times New Roman"/>
              </w:rPr>
              <w:t xml:space="preserve">10 Civic Education forums held under the department of Public Administration, information and Communication. </w:t>
            </w:r>
          </w:p>
          <w:p w14:paraId="14104FC8"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Indicators: </w:t>
            </w:r>
          </w:p>
          <w:p w14:paraId="50D16846" w14:textId="77777777" w:rsidR="005F675D" w:rsidRPr="004A7CA0" w:rsidRDefault="005F675D" w:rsidP="0060331C">
            <w:pPr>
              <w:pStyle w:val="ListParagraph"/>
              <w:numPr>
                <w:ilvl w:val="0"/>
                <w:numId w:val="51"/>
              </w:numPr>
              <w:spacing w:after="0" w:line="240" w:lineRule="auto"/>
              <w:rPr>
                <w:rFonts w:ascii="Times New Roman" w:hAnsi="Times New Roman" w:cs="Times New Roman"/>
              </w:rPr>
            </w:pPr>
            <w:r w:rsidRPr="004A7CA0">
              <w:rPr>
                <w:rFonts w:ascii="Times New Roman" w:hAnsi="Times New Roman" w:cs="Times New Roman"/>
              </w:rPr>
              <w:t>No. of civic education forums held.</w:t>
            </w:r>
          </w:p>
          <w:p w14:paraId="0C9A1D40" w14:textId="77777777" w:rsidR="005F675D" w:rsidRPr="004A7CA0" w:rsidRDefault="005F675D" w:rsidP="0060331C">
            <w:pPr>
              <w:pStyle w:val="ListParagraph"/>
              <w:numPr>
                <w:ilvl w:val="0"/>
                <w:numId w:val="51"/>
              </w:numPr>
              <w:spacing w:after="0" w:line="240" w:lineRule="auto"/>
              <w:rPr>
                <w:rFonts w:ascii="Times New Roman" w:hAnsi="Times New Roman" w:cs="Times New Roman"/>
                <w:iCs/>
              </w:rPr>
            </w:pPr>
            <w:r w:rsidRPr="004A7CA0">
              <w:rPr>
                <w:rFonts w:ascii="Times New Roman" w:hAnsi="Times New Roman" w:cs="Times New Roman"/>
              </w:rPr>
              <w:lastRenderedPageBreak/>
              <w:t xml:space="preserve">No. of </w:t>
            </w:r>
            <w:r w:rsidRPr="004A7CA0">
              <w:rPr>
                <w:rFonts w:ascii="Times New Roman" w:hAnsi="Times New Roman" w:cs="Times New Roman"/>
                <w:iCs/>
              </w:rPr>
              <w:t>public participation policy and hand book published.</w:t>
            </w:r>
          </w:p>
          <w:p w14:paraId="0F60CF3C" w14:textId="77777777" w:rsidR="005F675D" w:rsidRPr="004A7CA0" w:rsidRDefault="005F675D" w:rsidP="0060331C">
            <w:pPr>
              <w:pStyle w:val="ListParagraph"/>
              <w:numPr>
                <w:ilvl w:val="0"/>
                <w:numId w:val="51"/>
              </w:numPr>
              <w:spacing w:after="0" w:line="240" w:lineRule="auto"/>
              <w:rPr>
                <w:rFonts w:ascii="Times New Roman" w:hAnsi="Times New Roman" w:cs="Times New Roman"/>
              </w:rPr>
            </w:pPr>
            <w:r w:rsidRPr="004A7CA0">
              <w:rPr>
                <w:rFonts w:ascii="Times New Roman" w:hAnsi="Times New Roman" w:cs="Times New Roman"/>
                <w:iCs/>
              </w:rPr>
              <w:t>No of officers trained on Information Management</w:t>
            </w:r>
          </w:p>
          <w:p w14:paraId="0FFAE001" w14:textId="77777777" w:rsidR="005F675D" w:rsidRPr="004A7CA0" w:rsidRDefault="005F675D" w:rsidP="0060331C">
            <w:pPr>
              <w:pStyle w:val="ListParagraph"/>
              <w:numPr>
                <w:ilvl w:val="0"/>
                <w:numId w:val="51"/>
              </w:numPr>
              <w:spacing w:after="0" w:line="240" w:lineRule="auto"/>
              <w:rPr>
                <w:rFonts w:ascii="Times New Roman" w:hAnsi="Times New Roman" w:cs="Times New Roman"/>
              </w:rPr>
            </w:pPr>
            <w:r w:rsidRPr="004A7CA0">
              <w:rPr>
                <w:rFonts w:ascii="Times New Roman" w:hAnsi="Times New Roman" w:cs="Times New Roman"/>
                <w:iCs/>
              </w:rPr>
              <w:t>No. of equipped information centres</w:t>
            </w:r>
          </w:p>
          <w:p w14:paraId="26704A7A"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Targets:</w:t>
            </w:r>
            <w:r w:rsidRPr="004A7CA0">
              <w:rPr>
                <w:rFonts w:ascii="Times New Roman" w:hAnsi="Times New Roman" w:cs="Times New Roman"/>
              </w:rPr>
              <w:t xml:space="preserve"> </w:t>
            </w:r>
          </w:p>
          <w:p w14:paraId="3CE5E211" w14:textId="77777777" w:rsidR="005F675D" w:rsidRPr="004A7CA0" w:rsidRDefault="005F675D" w:rsidP="0060331C">
            <w:pPr>
              <w:pStyle w:val="NoSpacing"/>
              <w:numPr>
                <w:ilvl w:val="0"/>
                <w:numId w:val="50"/>
              </w:numPr>
              <w:jc w:val="both"/>
              <w:rPr>
                <w:rFonts w:ascii="Times New Roman" w:hAnsi="Times New Roman" w:cs="Times New Roman"/>
                <w:iCs/>
              </w:rPr>
            </w:pPr>
            <w:r w:rsidRPr="004A7CA0">
              <w:rPr>
                <w:rFonts w:ascii="Times New Roman" w:hAnsi="Times New Roman" w:cs="Times New Roman"/>
              </w:rPr>
              <w:t xml:space="preserve">500 copies of </w:t>
            </w:r>
            <w:r w:rsidRPr="004A7CA0">
              <w:rPr>
                <w:rFonts w:ascii="Times New Roman" w:hAnsi="Times New Roman" w:cs="Times New Roman"/>
                <w:iCs/>
              </w:rPr>
              <w:t xml:space="preserve">public participation policy and hand book printed. </w:t>
            </w:r>
          </w:p>
          <w:p w14:paraId="5A1E8569" w14:textId="3BF7D3F2" w:rsidR="005F675D" w:rsidRPr="004A7CA0" w:rsidRDefault="005F675D" w:rsidP="0060331C">
            <w:pPr>
              <w:pStyle w:val="NoSpacing"/>
              <w:numPr>
                <w:ilvl w:val="0"/>
                <w:numId w:val="50"/>
              </w:numPr>
              <w:jc w:val="both"/>
              <w:rPr>
                <w:rFonts w:ascii="Times New Roman" w:hAnsi="Times New Roman" w:cs="Times New Roman"/>
                <w:iCs/>
              </w:rPr>
            </w:pPr>
            <w:r w:rsidRPr="004A7CA0">
              <w:rPr>
                <w:rFonts w:ascii="Times New Roman" w:hAnsi="Times New Roman" w:cs="Times New Roman"/>
                <w:iCs/>
              </w:rPr>
              <w:t>1 citizen forum conducted.</w:t>
            </w:r>
          </w:p>
          <w:p w14:paraId="5FF0E1D0" w14:textId="77777777" w:rsidR="005F675D" w:rsidRPr="004A7CA0" w:rsidRDefault="005F675D" w:rsidP="0060331C">
            <w:pPr>
              <w:pStyle w:val="NoSpacing"/>
              <w:numPr>
                <w:ilvl w:val="0"/>
                <w:numId w:val="50"/>
              </w:numPr>
              <w:jc w:val="both"/>
              <w:rPr>
                <w:rFonts w:ascii="Times New Roman" w:hAnsi="Times New Roman" w:cs="Times New Roman"/>
                <w:b/>
              </w:rPr>
            </w:pPr>
            <w:r w:rsidRPr="004A7CA0">
              <w:rPr>
                <w:rFonts w:ascii="Times New Roman" w:hAnsi="Times New Roman" w:cs="Times New Roman"/>
              </w:rPr>
              <w:t xml:space="preserve">2 sub-counties (Mweiga and Karatina) modelled </w:t>
            </w:r>
          </w:p>
          <w:p w14:paraId="3713CC25" w14:textId="77777777" w:rsidR="005F675D" w:rsidRPr="004A7CA0" w:rsidRDefault="005F675D" w:rsidP="0060331C">
            <w:pPr>
              <w:pStyle w:val="NoSpacing"/>
              <w:numPr>
                <w:ilvl w:val="0"/>
                <w:numId w:val="50"/>
              </w:numPr>
              <w:jc w:val="both"/>
              <w:rPr>
                <w:rFonts w:ascii="Times New Roman" w:hAnsi="Times New Roman" w:cs="Times New Roman"/>
                <w:b/>
              </w:rPr>
            </w:pPr>
            <w:r w:rsidRPr="004A7CA0">
              <w:rPr>
                <w:rFonts w:ascii="Times New Roman" w:hAnsi="Times New Roman" w:cs="Times New Roman"/>
              </w:rPr>
              <w:t>4 staff trained on information management</w:t>
            </w:r>
          </w:p>
        </w:tc>
        <w:tc>
          <w:tcPr>
            <w:tcW w:w="2165" w:type="dxa"/>
          </w:tcPr>
          <w:p w14:paraId="0D8B6A48"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38790088" w14:textId="77777777" w:rsidR="005F675D" w:rsidRPr="004A7CA0" w:rsidRDefault="005F675D" w:rsidP="0060331C">
            <w:pPr>
              <w:pStyle w:val="NoSpacing"/>
              <w:jc w:val="both"/>
              <w:rPr>
                <w:rFonts w:ascii="Times New Roman" w:hAnsi="Times New Roman" w:cs="Times New Roman"/>
                <w:iCs/>
              </w:rPr>
            </w:pPr>
            <w:r w:rsidRPr="004A7CA0">
              <w:rPr>
                <w:rFonts w:ascii="Times New Roman" w:hAnsi="Times New Roman" w:cs="Times New Roman"/>
              </w:rPr>
              <w:t xml:space="preserve">-500 copies of </w:t>
            </w:r>
            <w:r w:rsidRPr="004A7CA0">
              <w:rPr>
                <w:rFonts w:ascii="Times New Roman" w:hAnsi="Times New Roman" w:cs="Times New Roman"/>
                <w:iCs/>
              </w:rPr>
              <w:t xml:space="preserve">public participation policy and hand book printed. </w:t>
            </w:r>
          </w:p>
          <w:p w14:paraId="151639F9" w14:textId="77777777" w:rsidR="005F675D" w:rsidRPr="004A7CA0" w:rsidRDefault="005F675D" w:rsidP="0060331C">
            <w:pPr>
              <w:pStyle w:val="NoSpacing"/>
              <w:jc w:val="both"/>
              <w:rPr>
                <w:rFonts w:ascii="Times New Roman" w:hAnsi="Times New Roman" w:cs="Times New Roman"/>
                <w:iCs/>
              </w:rPr>
            </w:pPr>
            <w:r w:rsidRPr="004A7CA0">
              <w:rPr>
                <w:rFonts w:ascii="Times New Roman" w:hAnsi="Times New Roman" w:cs="Times New Roman"/>
                <w:iCs/>
              </w:rPr>
              <w:t>-1 citizen forum to conducted</w:t>
            </w:r>
          </w:p>
          <w:p w14:paraId="10BAD3C3"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 xml:space="preserve">-2 sub-counties (Mweiga and Karatina) modelled </w:t>
            </w:r>
          </w:p>
          <w:p w14:paraId="6A5A8C32"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lastRenderedPageBreak/>
              <w:t>-4 staff trained on information management</w:t>
            </w:r>
          </w:p>
        </w:tc>
        <w:tc>
          <w:tcPr>
            <w:tcW w:w="2525" w:type="dxa"/>
          </w:tcPr>
          <w:p w14:paraId="2EC14863" w14:textId="77777777" w:rsidR="005F675D" w:rsidRPr="004A7CA0" w:rsidRDefault="005F675D" w:rsidP="0060331C">
            <w:pPr>
              <w:pStyle w:val="NoSpacing"/>
              <w:numPr>
                <w:ilvl w:val="0"/>
                <w:numId w:val="52"/>
              </w:numPr>
              <w:rPr>
                <w:rFonts w:ascii="Times New Roman" w:hAnsi="Times New Roman" w:cs="Times New Roman"/>
                <w:iCs/>
              </w:rPr>
            </w:pPr>
            <w:r w:rsidRPr="004A7CA0">
              <w:rPr>
                <w:rFonts w:ascii="Times New Roman" w:hAnsi="Times New Roman" w:cs="Times New Roman"/>
                <w:iCs/>
              </w:rPr>
              <w:lastRenderedPageBreak/>
              <w:t>Develop civic education Framework</w:t>
            </w:r>
          </w:p>
          <w:p w14:paraId="4802B8DC" w14:textId="77777777" w:rsidR="005F675D" w:rsidRPr="004A7CA0" w:rsidRDefault="005F675D" w:rsidP="0060331C">
            <w:pPr>
              <w:pStyle w:val="NoSpacing"/>
              <w:numPr>
                <w:ilvl w:val="0"/>
                <w:numId w:val="52"/>
              </w:numPr>
              <w:rPr>
                <w:rFonts w:ascii="Times New Roman" w:hAnsi="Times New Roman" w:cs="Times New Roman"/>
                <w:iCs/>
              </w:rPr>
            </w:pPr>
            <w:r w:rsidRPr="004A7CA0">
              <w:rPr>
                <w:rFonts w:ascii="Times New Roman" w:hAnsi="Times New Roman" w:cs="Times New Roman"/>
                <w:iCs/>
              </w:rPr>
              <w:t>operationalization of County information centres</w:t>
            </w:r>
          </w:p>
        </w:tc>
        <w:tc>
          <w:tcPr>
            <w:tcW w:w="1262" w:type="dxa"/>
            <w:shd w:val="clear" w:color="auto" w:fill="auto"/>
          </w:tcPr>
          <w:p w14:paraId="2B7AA0E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Nyeri County </w:t>
            </w:r>
          </w:p>
          <w:p w14:paraId="1A7C3EC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2B80FEE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0EBEEC7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4D83165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18" w:type="dxa"/>
          </w:tcPr>
          <w:p w14:paraId="38FD7B9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6F7A7A0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117,630</w:t>
            </w:r>
          </w:p>
        </w:tc>
      </w:tr>
      <w:tr w:rsidR="005F675D" w:rsidRPr="004A7CA0" w14:paraId="252DB911" w14:textId="77777777" w:rsidTr="005F675D">
        <w:trPr>
          <w:trHeight w:val="197"/>
        </w:trPr>
        <w:tc>
          <w:tcPr>
            <w:tcW w:w="4938" w:type="dxa"/>
          </w:tcPr>
          <w:p w14:paraId="2C652412"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lastRenderedPageBreak/>
              <w:t>Total</w:t>
            </w:r>
          </w:p>
        </w:tc>
        <w:tc>
          <w:tcPr>
            <w:tcW w:w="2165" w:type="dxa"/>
          </w:tcPr>
          <w:p w14:paraId="3F258089"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525" w:type="dxa"/>
          </w:tcPr>
          <w:p w14:paraId="1CC0D1E0" w14:textId="77777777" w:rsidR="005F675D" w:rsidRPr="004A7CA0" w:rsidRDefault="005F675D" w:rsidP="0060331C">
            <w:pPr>
              <w:pStyle w:val="NoSpacing"/>
              <w:rPr>
                <w:rFonts w:ascii="Times New Roman" w:hAnsi="Times New Roman" w:cs="Times New Roman"/>
                <w:b/>
                <w:iCs/>
              </w:rPr>
            </w:pPr>
          </w:p>
        </w:tc>
        <w:tc>
          <w:tcPr>
            <w:tcW w:w="1262" w:type="dxa"/>
            <w:shd w:val="clear" w:color="auto" w:fill="auto"/>
          </w:tcPr>
          <w:p w14:paraId="2C404A81" w14:textId="77777777" w:rsidR="005F675D" w:rsidRPr="004A7CA0" w:rsidRDefault="005F675D" w:rsidP="0060331C">
            <w:pPr>
              <w:pStyle w:val="Header"/>
              <w:rPr>
                <w:rFonts w:ascii="Times New Roman" w:hAnsi="Times New Roman" w:cs="Times New Roman"/>
                <w:b/>
                <w:i/>
                <w:color w:val="000000" w:themeColor="text1"/>
              </w:rPr>
            </w:pPr>
          </w:p>
        </w:tc>
        <w:tc>
          <w:tcPr>
            <w:tcW w:w="2718" w:type="dxa"/>
          </w:tcPr>
          <w:p w14:paraId="3976FF52"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i/>
                <w:color w:val="000000" w:themeColor="text1"/>
              </w:rPr>
              <w:t xml:space="preserve">USD </w:t>
            </w:r>
            <w:r w:rsidRPr="004A7CA0">
              <w:rPr>
                <w:rFonts w:ascii="Times New Roman" w:hAnsi="Times New Roman" w:cs="Times New Roman"/>
                <w:b/>
              </w:rPr>
              <w:t>264,860</w:t>
            </w:r>
          </w:p>
        </w:tc>
      </w:tr>
    </w:tbl>
    <w:p w14:paraId="66219791" w14:textId="77777777" w:rsidR="005A5A80" w:rsidRPr="004A7CA0" w:rsidRDefault="005A5A80" w:rsidP="0060331C">
      <w:pPr>
        <w:spacing w:after="0" w:line="240" w:lineRule="auto"/>
        <w:rPr>
          <w:rFonts w:ascii="Times New Roman" w:hAnsi="Times New Roman" w:cs="Times New Roman"/>
          <w:b/>
        </w:rPr>
      </w:pPr>
    </w:p>
    <w:p w14:paraId="31C08013" w14:textId="77777777" w:rsidR="005A5A80" w:rsidRPr="004A7CA0" w:rsidRDefault="005A5A80">
      <w:pPr>
        <w:rPr>
          <w:rFonts w:ascii="Times New Roman" w:hAnsi="Times New Roman" w:cs="Times New Roman"/>
          <w:b/>
        </w:rPr>
      </w:pPr>
      <w:r w:rsidRPr="004A7CA0">
        <w:rPr>
          <w:rFonts w:ascii="Times New Roman" w:hAnsi="Times New Roman" w:cs="Times New Roman"/>
          <w:b/>
        </w:rPr>
        <w:br w:type="page"/>
      </w:r>
    </w:p>
    <w:p w14:paraId="40FE300B" w14:textId="77777777" w:rsidR="005F675D" w:rsidRPr="004A7CA0" w:rsidRDefault="005F675D" w:rsidP="0060331C">
      <w:pPr>
        <w:spacing w:after="0" w:line="240" w:lineRule="auto"/>
        <w:rPr>
          <w:rFonts w:ascii="Times New Roman" w:hAnsi="Times New Roman" w:cs="Times New Roman"/>
          <w:b/>
        </w:rPr>
      </w:pPr>
    </w:p>
    <w:p w14:paraId="7285F959"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Kisumu County </w:t>
      </w:r>
    </w:p>
    <w:p w14:paraId="18BBC5FE" w14:textId="77777777" w:rsidR="005F675D" w:rsidRPr="004A7CA0" w:rsidRDefault="005F675D" w:rsidP="0060331C">
      <w:pPr>
        <w:pStyle w:val="NoSpacing"/>
        <w:rPr>
          <w:rFonts w:ascii="Times New Roman" w:hAnsi="Times New Roman" w:cs="Times New Roman"/>
          <w:b/>
        </w:rPr>
      </w:pPr>
    </w:p>
    <w:tbl>
      <w:tblPr>
        <w:tblW w:w="135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070"/>
        <w:gridCol w:w="2430"/>
        <w:gridCol w:w="1350"/>
        <w:gridCol w:w="2700"/>
      </w:tblGrid>
      <w:tr w:rsidR="005F675D" w:rsidRPr="004A7CA0" w14:paraId="0E6AC468" w14:textId="77777777" w:rsidTr="005F675D">
        <w:trPr>
          <w:cantSplit/>
          <w:trHeight w:val="427"/>
        </w:trPr>
        <w:tc>
          <w:tcPr>
            <w:tcW w:w="13590" w:type="dxa"/>
            <w:gridSpan w:val="5"/>
            <w:shd w:val="clear" w:color="auto" w:fill="E2EFD9" w:themeFill="accent6" w:themeFillTint="33"/>
          </w:tcPr>
          <w:p w14:paraId="76A76215"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06F7A772" w14:textId="77777777" w:rsidTr="005F675D">
        <w:trPr>
          <w:cantSplit/>
          <w:trHeight w:val="263"/>
        </w:trPr>
        <w:tc>
          <w:tcPr>
            <w:tcW w:w="13590" w:type="dxa"/>
            <w:gridSpan w:val="5"/>
            <w:shd w:val="clear" w:color="auto" w:fill="FFF2CC" w:themeFill="accent4" w:themeFillTint="33"/>
          </w:tcPr>
          <w:p w14:paraId="30FD782A"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4A1CF01A" w14:textId="77777777" w:rsidTr="005F675D">
        <w:trPr>
          <w:cantSplit/>
          <w:trHeight w:val="213"/>
        </w:trPr>
        <w:tc>
          <w:tcPr>
            <w:tcW w:w="13590" w:type="dxa"/>
            <w:gridSpan w:val="5"/>
            <w:shd w:val="clear" w:color="auto" w:fill="DEEAF6" w:themeFill="accent1" w:themeFillTint="33"/>
          </w:tcPr>
          <w:p w14:paraId="65DF7F21" w14:textId="77777777" w:rsidR="005F675D" w:rsidRPr="004A7CA0" w:rsidRDefault="005F675D" w:rsidP="0060331C">
            <w:pPr>
              <w:autoSpaceDE w:val="0"/>
              <w:autoSpaceDN w:val="0"/>
              <w:adjustRightInd w:val="0"/>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Strengthened and aligned capacities at national and county levels; ii) Strengthened policy and legal framework for devolved governance; iii) Strengthened citizen engagement in devolved governance; and v) Integrated service delivery demonstrated in select counties.</w:t>
            </w:r>
          </w:p>
        </w:tc>
      </w:tr>
      <w:tr w:rsidR="005F675D" w:rsidRPr="004A7CA0" w14:paraId="1B375D94" w14:textId="77777777" w:rsidTr="005F675D">
        <w:trPr>
          <w:cantSplit/>
          <w:trHeight w:val="213"/>
        </w:trPr>
        <w:tc>
          <w:tcPr>
            <w:tcW w:w="13590" w:type="dxa"/>
            <w:gridSpan w:val="5"/>
            <w:shd w:val="clear" w:color="auto" w:fill="D5DCE4" w:themeFill="text2" w:themeFillTint="33"/>
          </w:tcPr>
          <w:p w14:paraId="5333EA7D" w14:textId="77777777" w:rsidR="005F675D" w:rsidRPr="004A7CA0" w:rsidRDefault="005F675D" w:rsidP="0060331C">
            <w:pPr>
              <w:pStyle w:val="NoSpacing"/>
              <w:rPr>
                <w:rFonts w:ascii="Times New Roman" w:hAnsi="Times New Roman" w:cs="Times New Roman"/>
                <w:b/>
                <w:color w:val="000000" w:themeColor="text1"/>
              </w:rPr>
            </w:pPr>
            <w:r w:rsidRPr="004A7CA0">
              <w:rPr>
                <w:rFonts w:ascii="Times New Roman" w:hAnsi="Times New Roman" w:cs="Times New Roman"/>
                <w:b/>
                <w:color w:val="000000" w:themeColor="text1"/>
              </w:rPr>
              <w:t>Partnership Strategy:</w:t>
            </w:r>
          </w:p>
          <w:p w14:paraId="09B79D79" w14:textId="77777777" w:rsidR="005F675D" w:rsidRPr="004A7CA0" w:rsidRDefault="005F675D" w:rsidP="0060331C">
            <w:pPr>
              <w:pStyle w:val="NoSpacing"/>
              <w:rPr>
                <w:rFonts w:ascii="Times New Roman" w:hAnsi="Times New Roman" w:cs="Times New Roman"/>
                <w:b/>
                <w:color w:val="000000" w:themeColor="text1"/>
              </w:rPr>
            </w:pPr>
            <w:r w:rsidRPr="004A7CA0">
              <w:rPr>
                <w:rFonts w:ascii="Times New Roman" w:hAnsi="Times New Roman" w:cs="Times New Roman"/>
                <w:b/>
                <w:color w:val="000000" w:themeColor="text1"/>
              </w:rPr>
              <w:t xml:space="preserve">Lead Agency: </w:t>
            </w:r>
            <w:r w:rsidRPr="004A7CA0">
              <w:rPr>
                <w:rFonts w:ascii="Times New Roman" w:hAnsi="Times New Roman" w:cs="Times New Roman"/>
                <w:color w:val="000000" w:themeColor="text1"/>
              </w:rPr>
              <w:t>UNDP</w:t>
            </w:r>
          </w:p>
          <w:p w14:paraId="6420D930" w14:textId="77777777" w:rsidR="005F675D" w:rsidRPr="004A7CA0" w:rsidRDefault="005F675D" w:rsidP="0060331C">
            <w:pPr>
              <w:autoSpaceDE w:val="0"/>
              <w:autoSpaceDN w:val="0"/>
              <w:adjustRightInd w:val="0"/>
              <w:spacing w:after="0" w:line="240" w:lineRule="auto"/>
              <w:rPr>
                <w:rFonts w:ascii="Times New Roman" w:hAnsi="Times New Roman" w:cs="Times New Roman"/>
                <w:color w:val="000000" w:themeColor="text1"/>
              </w:rPr>
            </w:pPr>
            <w:r w:rsidRPr="004A7CA0">
              <w:rPr>
                <w:rFonts w:ascii="Times New Roman" w:hAnsi="Times New Roman" w:cs="Times New Roman"/>
                <w:b/>
                <w:bCs/>
                <w:color w:val="000000" w:themeColor="text1"/>
              </w:rPr>
              <w:t xml:space="preserve">Implementing Partner : </w:t>
            </w:r>
            <w:r w:rsidRPr="004A7CA0">
              <w:rPr>
                <w:rFonts w:ascii="Times New Roman" w:hAnsi="Times New Roman" w:cs="Times New Roman"/>
                <w:color w:val="000000" w:themeColor="text1"/>
              </w:rPr>
              <w:t>Ministry for Devolution and Planning</w:t>
            </w:r>
          </w:p>
          <w:p w14:paraId="5B38E30C" w14:textId="77777777" w:rsidR="005F675D" w:rsidRPr="004A7CA0" w:rsidRDefault="005F675D" w:rsidP="0060331C">
            <w:pPr>
              <w:autoSpaceDE w:val="0"/>
              <w:autoSpaceDN w:val="0"/>
              <w:adjustRightInd w:val="0"/>
              <w:spacing w:after="0" w:line="240" w:lineRule="auto"/>
              <w:rPr>
                <w:rFonts w:ascii="Times New Roman" w:hAnsi="Times New Roman" w:cs="Times New Roman"/>
                <w:color w:val="000000" w:themeColor="text1"/>
              </w:rPr>
            </w:pPr>
            <w:r w:rsidRPr="004A7CA0">
              <w:rPr>
                <w:rFonts w:ascii="Times New Roman" w:hAnsi="Times New Roman" w:cs="Times New Roman"/>
                <w:b/>
                <w:bCs/>
                <w:color w:val="000000" w:themeColor="text1"/>
              </w:rPr>
              <w:t xml:space="preserve">Responsible Partners: </w:t>
            </w:r>
            <w:r w:rsidRPr="004A7CA0">
              <w:rPr>
                <w:rFonts w:ascii="Times New Roman" w:hAnsi="Times New Roman" w:cs="Times New Roman"/>
                <w:color w:val="000000" w:themeColor="text1"/>
              </w:rPr>
              <w:t>Council of Governors; Transition Authority; Commission on Revenue Allocation, Intergovernmental Budget and Economic Council, National Treasury and Select County Governments</w:t>
            </w:r>
          </w:p>
          <w:p w14:paraId="306B30AE"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bCs/>
                <w:color w:val="000000" w:themeColor="text1"/>
              </w:rPr>
              <w:t xml:space="preserve">Other Actors: </w:t>
            </w:r>
            <w:r w:rsidRPr="004A7CA0">
              <w:rPr>
                <w:rFonts w:ascii="Times New Roman" w:hAnsi="Times New Roman" w:cs="Times New Roman"/>
                <w:color w:val="000000" w:themeColor="text1"/>
              </w:rPr>
              <w:t>other UN Agencies, Development Partners</w:t>
            </w:r>
          </w:p>
        </w:tc>
      </w:tr>
      <w:tr w:rsidR="005F675D" w:rsidRPr="004A7CA0" w14:paraId="03C16647" w14:textId="77777777" w:rsidTr="005F675D">
        <w:trPr>
          <w:cantSplit/>
          <w:trHeight w:val="213"/>
        </w:trPr>
        <w:tc>
          <w:tcPr>
            <w:tcW w:w="13590" w:type="dxa"/>
            <w:gridSpan w:val="5"/>
            <w:shd w:val="clear" w:color="auto" w:fill="D5DCE4" w:themeFill="text2" w:themeFillTint="33"/>
          </w:tcPr>
          <w:p w14:paraId="360DAC7D"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p w14:paraId="459F1A51" w14:textId="77777777" w:rsidR="005F675D" w:rsidRPr="004A7CA0" w:rsidRDefault="005F675D" w:rsidP="0060331C">
            <w:pPr>
              <w:pStyle w:val="Default"/>
              <w:rPr>
                <w:rFonts w:ascii="Times New Roman" w:hAnsi="Times New Roman" w:cs="Times New Roman"/>
                <w:b/>
                <w:bCs/>
                <w:color w:val="000000" w:themeColor="text1"/>
                <w:sz w:val="22"/>
                <w:szCs w:val="22"/>
              </w:rPr>
            </w:pPr>
            <w:r w:rsidRPr="004A7CA0">
              <w:rPr>
                <w:rFonts w:ascii="Times New Roman" w:hAnsi="Times New Roman" w:cs="Times New Roman"/>
                <w:b/>
                <w:bCs/>
                <w:color w:val="000000" w:themeColor="text1"/>
                <w:sz w:val="22"/>
                <w:szCs w:val="22"/>
              </w:rPr>
              <w:t>Agreement Number: 51110098</w:t>
            </w:r>
          </w:p>
        </w:tc>
      </w:tr>
      <w:tr w:rsidR="005F675D" w:rsidRPr="004A7CA0" w14:paraId="30CB3B36" w14:textId="77777777" w:rsidTr="005F675D">
        <w:trPr>
          <w:trHeight w:val="551"/>
        </w:trPr>
        <w:tc>
          <w:tcPr>
            <w:tcW w:w="5040" w:type="dxa"/>
            <w:shd w:val="clear" w:color="auto" w:fill="FFFF00"/>
          </w:tcPr>
          <w:p w14:paraId="2D7D64E5"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3E947A63"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070" w:type="dxa"/>
            <w:shd w:val="clear" w:color="auto" w:fill="FFFF00"/>
          </w:tcPr>
          <w:p w14:paraId="6127EF98"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430" w:type="dxa"/>
            <w:shd w:val="clear" w:color="auto" w:fill="FFFF00"/>
          </w:tcPr>
          <w:p w14:paraId="541F8CEF"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350" w:type="dxa"/>
            <w:shd w:val="clear" w:color="auto" w:fill="FFFF00"/>
          </w:tcPr>
          <w:p w14:paraId="596E8A2F"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00" w:type="dxa"/>
            <w:shd w:val="clear" w:color="auto" w:fill="FFFF00"/>
          </w:tcPr>
          <w:p w14:paraId="00B8135B"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3C87D2DE" w14:textId="77777777" w:rsidTr="005F675D">
        <w:trPr>
          <w:trHeight w:val="557"/>
        </w:trPr>
        <w:tc>
          <w:tcPr>
            <w:tcW w:w="5040" w:type="dxa"/>
          </w:tcPr>
          <w:p w14:paraId="7FAB6673"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b/>
              </w:rPr>
              <w:t>Output 1:</w:t>
            </w:r>
            <w:r w:rsidRPr="004A7CA0">
              <w:rPr>
                <w:rFonts w:ascii="Times New Roman" w:hAnsi="Times New Roman" w:cs="Times New Roman"/>
              </w:rPr>
              <w:t xml:space="preserve"> </w:t>
            </w:r>
          </w:p>
          <w:p w14:paraId="6D863B54"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County Performance Management system developed.</w:t>
            </w:r>
          </w:p>
          <w:p w14:paraId="519EFD2D"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Baseline: None</w:t>
            </w:r>
          </w:p>
          <w:p w14:paraId="5B638455"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Indicators: Functional Performance Management System in place</w:t>
            </w:r>
          </w:p>
          <w:p w14:paraId="13D89AAE"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Targets:</w:t>
            </w:r>
          </w:p>
          <w:p w14:paraId="77B2CAF7" w14:textId="77777777" w:rsidR="005F675D" w:rsidRPr="004A7CA0" w:rsidRDefault="005F675D" w:rsidP="0060331C">
            <w:pPr>
              <w:pStyle w:val="ListParagraph"/>
              <w:numPr>
                <w:ilvl w:val="0"/>
                <w:numId w:val="53"/>
              </w:numPr>
              <w:spacing w:after="0" w:line="240" w:lineRule="auto"/>
              <w:rPr>
                <w:rFonts w:ascii="Times New Roman" w:hAnsi="Times New Roman" w:cs="Times New Roman"/>
                <w:i/>
              </w:rPr>
            </w:pPr>
            <w:r w:rsidRPr="004A7CA0">
              <w:rPr>
                <w:rFonts w:ascii="Times New Roman" w:hAnsi="Times New Roman" w:cs="Times New Roman"/>
                <w:i/>
              </w:rPr>
              <w:t>Functional Performance Management System in place</w:t>
            </w:r>
          </w:p>
        </w:tc>
        <w:tc>
          <w:tcPr>
            <w:tcW w:w="2070" w:type="dxa"/>
          </w:tcPr>
          <w:p w14:paraId="21216A0E"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19EE6C89"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-Functional Performance Management System in place</w:t>
            </w:r>
          </w:p>
          <w:p w14:paraId="6AC68840" w14:textId="77777777" w:rsidR="005F675D" w:rsidRPr="004A7CA0" w:rsidRDefault="005F675D" w:rsidP="0060331C">
            <w:pPr>
              <w:pStyle w:val="NoSpacing"/>
              <w:rPr>
                <w:rFonts w:ascii="Times New Roman" w:hAnsi="Times New Roman" w:cs="Times New Roman"/>
                <w:color w:val="000000" w:themeColor="text1"/>
              </w:rPr>
            </w:pPr>
          </w:p>
        </w:tc>
        <w:tc>
          <w:tcPr>
            <w:tcW w:w="2430" w:type="dxa"/>
          </w:tcPr>
          <w:p w14:paraId="5D660033" w14:textId="77777777" w:rsidR="005F675D" w:rsidRPr="004A7CA0" w:rsidRDefault="005F675D" w:rsidP="0060331C">
            <w:pPr>
              <w:pStyle w:val="NoSpacing"/>
              <w:numPr>
                <w:ilvl w:val="0"/>
                <w:numId w:val="54"/>
              </w:numPr>
              <w:rPr>
                <w:rFonts w:ascii="Times New Roman" w:hAnsi="Times New Roman" w:cs="Times New Roman"/>
                <w:iCs/>
                <w:color w:val="000000" w:themeColor="text1"/>
              </w:rPr>
            </w:pPr>
            <w:r w:rsidRPr="004A7CA0">
              <w:rPr>
                <w:rFonts w:ascii="Times New Roman" w:hAnsi="Times New Roman" w:cs="Times New Roman"/>
                <w:iCs/>
              </w:rPr>
              <w:t>Design and development of the PMS</w:t>
            </w:r>
          </w:p>
          <w:p w14:paraId="2D229598" w14:textId="77777777" w:rsidR="005F675D" w:rsidRPr="004A7CA0" w:rsidRDefault="005F675D" w:rsidP="0060331C">
            <w:pPr>
              <w:pStyle w:val="NoSpacing"/>
              <w:numPr>
                <w:ilvl w:val="0"/>
                <w:numId w:val="54"/>
              </w:numPr>
              <w:rPr>
                <w:rFonts w:ascii="Times New Roman" w:hAnsi="Times New Roman" w:cs="Times New Roman"/>
                <w:iCs/>
                <w:color w:val="000000" w:themeColor="text1"/>
              </w:rPr>
            </w:pPr>
            <w:r w:rsidRPr="004A7CA0">
              <w:rPr>
                <w:rFonts w:ascii="Times New Roman" w:hAnsi="Times New Roman" w:cs="Times New Roman"/>
                <w:iCs/>
              </w:rPr>
              <w:t>Capacity building of Staff on PMS</w:t>
            </w:r>
          </w:p>
        </w:tc>
        <w:tc>
          <w:tcPr>
            <w:tcW w:w="1350" w:type="dxa"/>
            <w:shd w:val="clear" w:color="auto" w:fill="auto"/>
          </w:tcPr>
          <w:p w14:paraId="22D1C5B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Kisumu County </w:t>
            </w:r>
          </w:p>
          <w:p w14:paraId="649B64C8"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3876424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2BDA17D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68D0FF06" w14:textId="77777777" w:rsidR="005F675D" w:rsidRPr="004A7CA0" w:rsidRDefault="005F675D" w:rsidP="0060331C">
            <w:pPr>
              <w:pStyle w:val="NoSpacing"/>
              <w:rPr>
                <w:rFonts w:ascii="Times New Roman" w:hAnsi="Times New Roman" w:cs="Times New Roman"/>
                <w:color w:val="000000" w:themeColor="text1"/>
              </w:rPr>
            </w:pPr>
            <w:r w:rsidRPr="004A7CA0">
              <w:rPr>
                <w:rFonts w:ascii="Times New Roman" w:hAnsi="Times New Roman" w:cs="Times New Roman"/>
                <w:i/>
                <w:color w:val="000000" w:themeColor="text1"/>
              </w:rPr>
              <w:t>Development Partners</w:t>
            </w:r>
          </w:p>
        </w:tc>
        <w:tc>
          <w:tcPr>
            <w:tcW w:w="2700" w:type="dxa"/>
          </w:tcPr>
          <w:p w14:paraId="34D46F4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54BEF347" w14:textId="77777777" w:rsidR="005F675D" w:rsidRPr="004A7CA0" w:rsidRDefault="005F675D" w:rsidP="0060331C">
            <w:pPr>
              <w:pStyle w:val="NoSpacing"/>
              <w:rPr>
                <w:rFonts w:ascii="Times New Roman" w:hAnsi="Times New Roman" w:cs="Times New Roman"/>
                <w:color w:val="000000" w:themeColor="text1"/>
              </w:rPr>
            </w:pPr>
            <w:r w:rsidRPr="004A7CA0">
              <w:rPr>
                <w:rFonts w:ascii="Times New Roman" w:hAnsi="Times New Roman" w:cs="Times New Roman"/>
              </w:rPr>
              <w:t>USD 231,046</w:t>
            </w:r>
          </w:p>
        </w:tc>
      </w:tr>
      <w:tr w:rsidR="005F675D" w:rsidRPr="004A7CA0" w14:paraId="5A5A7FEC" w14:textId="77777777" w:rsidTr="005F675D">
        <w:trPr>
          <w:trHeight w:val="557"/>
        </w:trPr>
        <w:tc>
          <w:tcPr>
            <w:tcW w:w="5040" w:type="dxa"/>
          </w:tcPr>
          <w:p w14:paraId="41B173F4"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Output 2: </w:t>
            </w:r>
          </w:p>
          <w:p w14:paraId="4FBA214B"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County Performance Contracts of 2014/2015 reviewed</w:t>
            </w:r>
          </w:p>
          <w:p w14:paraId="329C294A" w14:textId="77777777" w:rsidR="005F675D" w:rsidRPr="004A7CA0" w:rsidRDefault="005F675D" w:rsidP="0060331C">
            <w:pPr>
              <w:spacing w:after="0" w:line="240" w:lineRule="auto"/>
              <w:rPr>
                <w:rFonts w:ascii="Times New Roman" w:hAnsi="Times New Roman" w:cs="Times New Roman"/>
              </w:rPr>
            </w:pPr>
          </w:p>
          <w:p w14:paraId="2BE8DD11"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 xml:space="preserve">Baseline: PC Developed </w:t>
            </w:r>
          </w:p>
          <w:p w14:paraId="1F759F35" w14:textId="77777777" w:rsidR="005F675D" w:rsidRPr="004A7CA0" w:rsidRDefault="005F675D" w:rsidP="0060331C">
            <w:pPr>
              <w:spacing w:after="0" w:line="240" w:lineRule="auto"/>
              <w:rPr>
                <w:rFonts w:ascii="Times New Roman" w:hAnsi="Times New Roman" w:cs="Times New Roman"/>
                <w:i/>
              </w:rPr>
            </w:pPr>
          </w:p>
          <w:p w14:paraId="7E697969"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lastRenderedPageBreak/>
              <w:t xml:space="preserve">Indicators: PC Reviewed as planned </w:t>
            </w:r>
          </w:p>
          <w:p w14:paraId="2F63A416" w14:textId="77777777" w:rsidR="005F675D" w:rsidRPr="004A7CA0" w:rsidRDefault="005F675D" w:rsidP="0060331C">
            <w:pPr>
              <w:spacing w:after="0" w:line="240" w:lineRule="auto"/>
              <w:rPr>
                <w:rFonts w:ascii="Times New Roman" w:hAnsi="Times New Roman" w:cs="Times New Roman"/>
                <w:i/>
              </w:rPr>
            </w:pPr>
          </w:p>
          <w:p w14:paraId="1C9AAC0C"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Targets:</w:t>
            </w:r>
          </w:p>
          <w:p w14:paraId="74C709D8" w14:textId="77777777" w:rsidR="005F675D" w:rsidRPr="004A7CA0" w:rsidRDefault="005F675D" w:rsidP="0060331C">
            <w:pPr>
              <w:pStyle w:val="ListParagraph"/>
              <w:numPr>
                <w:ilvl w:val="0"/>
                <w:numId w:val="53"/>
              </w:numPr>
              <w:spacing w:after="0" w:line="240" w:lineRule="auto"/>
              <w:rPr>
                <w:rFonts w:ascii="Times New Roman" w:hAnsi="Times New Roman" w:cs="Times New Roman"/>
                <w:i/>
              </w:rPr>
            </w:pPr>
            <w:r w:rsidRPr="004A7CA0">
              <w:rPr>
                <w:rFonts w:ascii="Times New Roman" w:hAnsi="Times New Roman" w:cs="Times New Roman"/>
                <w:i/>
              </w:rPr>
              <w:t>PC Reviewed</w:t>
            </w:r>
          </w:p>
        </w:tc>
        <w:tc>
          <w:tcPr>
            <w:tcW w:w="2070" w:type="dxa"/>
          </w:tcPr>
          <w:p w14:paraId="12D19A3C"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0E169F88"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-PC Reviewed</w:t>
            </w:r>
          </w:p>
          <w:p w14:paraId="14F2CC92" w14:textId="77777777" w:rsidR="005F675D" w:rsidRPr="004A7CA0" w:rsidRDefault="005F675D" w:rsidP="0060331C">
            <w:pPr>
              <w:spacing w:after="0" w:line="240" w:lineRule="auto"/>
              <w:rPr>
                <w:rFonts w:ascii="Times New Roman" w:hAnsi="Times New Roman" w:cs="Times New Roman"/>
                <w:color w:val="000000" w:themeColor="text1"/>
              </w:rPr>
            </w:pPr>
          </w:p>
        </w:tc>
        <w:tc>
          <w:tcPr>
            <w:tcW w:w="2430" w:type="dxa"/>
          </w:tcPr>
          <w:p w14:paraId="419EBE4D" w14:textId="77777777" w:rsidR="005F675D" w:rsidRPr="004A7CA0" w:rsidRDefault="005F675D" w:rsidP="0060331C">
            <w:pPr>
              <w:pStyle w:val="NoSpacing"/>
              <w:numPr>
                <w:ilvl w:val="0"/>
                <w:numId w:val="55"/>
              </w:numPr>
              <w:rPr>
                <w:rFonts w:ascii="Times New Roman" w:hAnsi="Times New Roman" w:cs="Times New Roman"/>
                <w:iCs/>
              </w:rPr>
            </w:pPr>
            <w:r w:rsidRPr="004A7CA0">
              <w:rPr>
                <w:rFonts w:ascii="Times New Roman" w:hAnsi="Times New Roman" w:cs="Times New Roman"/>
                <w:iCs/>
              </w:rPr>
              <w:t>Review and evaluation of PC</w:t>
            </w:r>
          </w:p>
        </w:tc>
        <w:tc>
          <w:tcPr>
            <w:tcW w:w="1350" w:type="dxa"/>
            <w:shd w:val="clear" w:color="auto" w:fill="auto"/>
          </w:tcPr>
          <w:p w14:paraId="01F771D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Kisumu County </w:t>
            </w:r>
          </w:p>
          <w:p w14:paraId="0CD6B46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23D3737E"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0202695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190825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Development Partners</w:t>
            </w:r>
          </w:p>
        </w:tc>
        <w:tc>
          <w:tcPr>
            <w:tcW w:w="2700" w:type="dxa"/>
          </w:tcPr>
          <w:p w14:paraId="0FE42CBE"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Financial and TA support</w:t>
            </w:r>
          </w:p>
          <w:p w14:paraId="3F95368C"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20,000</w:t>
            </w:r>
          </w:p>
        </w:tc>
      </w:tr>
      <w:tr w:rsidR="005F675D" w:rsidRPr="004A7CA0" w14:paraId="20E37508" w14:textId="77777777" w:rsidTr="005F675D">
        <w:trPr>
          <w:trHeight w:val="557"/>
        </w:trPr>
        <w:tc>
          <w:tcPr>
            <w:tcW w:w="5040" w:type="dxa"/>
          </w:tcPr>
          <w:p w14:paraId="5CEA67D6"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lastRenderedPageBreak/>
              <w:t xml:space="preserve">Output 3: </w:t>
            </w:r>
          </w:p>
          <w:p w14:paraId="279E542F"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Capacity for middle level Officers developed on performance management.</w:t>
            </w:r>
          </w:p>
          <w:p w14:paraId="001067F2" w14:textId="77777777" w:rsidR="005F675D" w:rsidRPr="004A7CA0" w:rsidRDefault="005F675D" w:rsidP="0060331C">
            <w:pPr>
              <w:spacing w:after="0" w:line="240" w:lineRule="auto"/>
              <w:rPr>
                <w:rFonts w:ascii="Times New Roman" w:hAnsi="Times New Roman" w:cs="Times New Roman"/>
                <w:i/>
              </w:rPr>
            </w:pPr>
          </w:p>
          <w:p w14:paraId="10704C5D"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Baseline: 394 officers trained.</w:t>
            </w:r>
          </w:p>
          <w:p w14:paraId="3F2E4E06" w14:textId="77777777" w:rsidR="005F675D" w:rsidRPr="004A7CA0" w:rsidRDefault="005F675D" w:rsidP="0060331C">
            <w:pPr>
              <w:spacing w:after="0" w:line="240" w:lineRule="auto"/>
              <w:rPr>
                <w:rFonts w:ascii="Times New Roman" w:hAnsi="Times New Roman" w:cs="Times New Roman"/>
                <w:i/>
              </w:rPr>
            </w:pPr>
          </w:p>
          <w:p w14:paraId="6E741330"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Indicators: No of officers trained (disaggregated by sex)</w:t>
            </w:r>
          </w:p>
          <w:p w14:paraId="76110C59"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Targets:</w:t>
            </w:r>
          </w:p>
          <w:p w14:paraId="0713B28A" w14:textId="77777777" w:rsidR="005F675D" w:rsidRPr="004A7CA0" w:rsidRDefault="005F675D" w:rsidP="0060331C">
            <w:pPr>
              <w:pStyle w:val="ListParagraph"/>
              <w:numPr>
                <w:ilvl w:val="0"/>
                <w:numId w:val="53"/>
              </w:numPr>
              <w:spacing w:after="0" w:line="240" w:lineRule="auto"/>
              <w:rPr>
                <w:rFonts w:ascii="Times New Roman" w:hAnsi="Times New Roman" w:cs="Times New Roman"/>
                <w:i/>
              </w:rPr>
            </w:pPr>
            <w:r w:rsidRPr="004A7CA0">
              <w:rPr>
                <w:rFonts w:ascii="Times New Roman" w:hAnsi="Times New Roman" w:cs="Times New Roman"/>
                <w:i/>
              </w:rPr>
              <w:t>400 officers trained</w:t>
            </w:r>
          </w:p>
        </w:tc>
        <w:tc>
          <w:tcPr>
            <w:tcW w:w="2070" w:type="dxa"/>
          </w:tcPr>
          <w:p w14:paraId="19B50385"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5054BF4F"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i/>
              </w:rPr>
              <w:t>-400 officers trained</w:t>
            </w:r>
          </w:p>
        </w:tc>
        <w:tc>
          <w:tcPr>
            <w:tcW w:w="2430" w:type="dxa"/>
          </w:tcPr>
          <w:p w14:paraId="5E3C2A2A" w14:textId="77777777" w:rsidR="005F675D" w:rsidRPr="004A7CA0" w:rsidRDefault="005F675D" w:rsidP="0060331C">
            <w:pPr>
              <w:pStyle w:val="NoSpacing"/>
              <w:numPr>
                <w:ilvl w:val="0"/>
                <w:numId w:val="56"/>
              </w:numPr>
              <w:rPr>
                <w:rFonts w:ascii="Times New Roman" w:hAnsi="Times New Roman" w:cs="Times New Roman"/>
                <w:iCs/>
              </w:rPr>
            </w:pPr>
            <w:r w:rsidRPr="004A7CA0">
              <w:rPr>
                <w:rFonts w:ascii="Times New Roman" w:hAnsi="Times New Roman" w:cs="Times New Roman"/>
                <w:iCs/>
              </w:rPr>
              <w:t>Capacity building for officers on PMS</w:t>
            </w:r>
          </w:p>
        </w:tc>
        <w:tc>
          <w:tcPr>
            <w:tcW w:w="1350" w:type="dxa"/>
            <w:shd w:val="clear" w:color="auto" w:fill="auto"/>
          </w:tcPr>
          <w:p w14:paraId="452A7FC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Kisumu County </w:t>
            </w:r>
          </w:p>
          <w:p w14:paraId="0A73B13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3620A8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333AD9C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3C2518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0" w:type="dxa"/>
          </w:tcPr>
          <w:p w14:paraId="00BDBF5F"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0A635C95"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120,000</w:t>
            </w:r>
          </w:p>
        </w:tc>
      </w:tr>
      <w:tr w:rsidR="005F675D" w:rsidRPr="004A7CA0" w14:paraId="03EC5B17" w14:textId="77777777" w:rsidTr="005F675D">
        <w:trPr>
          <w:trHeight w:val="557"/>
        </w:trPr>
        <w:tc>
          <w:tcPr>
            <w:tcW w:w="5040" w:type="dxa"/>
          </w:tcPr>
          <w:p w14:paraId="510D7C06"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xml:space="preserve">Output 4: </w:t>
            </w:r>
          </w:p>
          <w:p w14:paraId="0D5BD8A6" w14:textId="77777777" w:rsidR="005F675D" w:rsidRPr="004A7CA0" w:rsidRDefault="005F675D" w:rsidP="0060331C">
            <w:pPr>
              <w:spacing w:after="0" w:line="240" w:lineRule="auto"/>
              <w:rPr>
                <w:rFonts w:ascii="Times New Roman" w:hAnsi="Times New Roman" w:cs="Times New Roman"/>
              </w:rPr>
            </w:pPr>
            <w:r w:rsidRPr="004A7CA0">
              <w:rPr>
                <w:rFonts w:ascii="Times New Roman" w:hAnsi="Times New Roman" w:cs="Times New Roman"/>
              </w:rPr>
              <w:t xml:space="preserve">Increased awareness of development  plans and projects by Kisumu County Residents  </w:t>
            </w:r>
          </w:p>
          <w:p w14:paraId="179307AA" w14:textId="77777777" w:rsidR="005F675D" w:rsidRPr="004A7CA0" w:rsidRDefault="005F675D" w:rsidP="0060331C">
            <w:pPr>
              <w:spacing w:after="0" w:line="240" w:lineRule="auto"/>
              <w:rPr>
                <w:rFonts w:ascii="Times New Roman" w:hAnsi="Times New Roman" w:cs="Times New Roman"/>
              </w:rPr>
            </w:pPr>
          </w:p>
          <w:p w14:paraId="7E99B070"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Baseline: Nil</w:t>
            </w:r>
          </w:p>
          <w:p w14:paraId="6912B4EB"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Indicators: % of the residents</w:t>
            </w:r>
          </w:p>
          <w:p w14:paraId="0DB37B82" w14:textId="77777777" w:rsidR="005F675D" w:rsidRPr="004A7CA0" w:rsidRDefault="005F675D" w:rsidP="0060331C">
            <w:pPr>
              <w:spacing w:after="0" w:line="240" w:lineRule="auto"/>
              <w:rPr>
                <w:rFonts w:ascii="Times New Roman" w:hAnsi="Times New Roman" w:cs="Times New Roman"/>
                <w:i/>
              </w:rPr>
            </w:pPr>
            <w:r w:rsidRPr="004A7CA0">
              <w:rPr>
                <w:rFonts w:ascii="Times New Roman" w:hAnsi="Times New Roman" w:cs="Times New Roman"/>
                <w:i/>
              </w:rPr>
              <w:t>Targets: 60% of residents</w:t>
            </w:r>
          </w:p>
        </w:tc>
        <w:tc>
          <w:tcPr>
            <w:tcW w:w="2070" w:type="dxa"/>
          </w:tcPr>
          <w:p w14:paraId="3995DF6D"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45A93117"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i/>
              </w:rPr>
              <w:t>-60% of residents</w:t>
            </w:r>
          </w:p>
        </w:tc>
        <w:tc>
          <w:tcPr>
            <w:tcW w:w="2430" w:type="dxa"/>
          </w:tcPr>
          <w:p w14:paraId="06CD06B1" w14:textId="77777777" w:rsidR="005F675D" w:rsidRPr="004A7CA0" w:rsidRDefault="005F675D" w:rsidP="00B74147">
            <w:pPr>
              <w:pStyle w:val="NoSpacing"/>
              <w:numPr>
                <w:ilvl w:val="0"/>
                <w:numId w:val="57"/>
              </w:numPr>
              <w:rPr>
                <w:rFonts w:ascii="Times New Roman" w:hAnsi="Times New Roman" w:cs="Times New Roman"/>
                <w:iCs/>
              </w:rPr>
            </w:pPr>
            <w:r w:rsidRPr="004A7CA0">
              <w:rPr>
                <w:rFonts w:ascii="Times New Roman" w:hAnsi="Times New Roman" w:cs="Times New Roman"/>
              </w:rPr>
              <w:t>Develop the popular version  of the CIDP</w:t>
            </w:r>
          </w:p>
        </w:tc>
        <w:tc>
          <w:tcPr>
            <w:tcW w:w="1350" w:type="dxa"/>
            <w:shd w:val="clear" w:color="auto" w:fill="auto"/>
          </w:tcPr>
          <w:p w14:paraId="028664C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Kisumu County </w:t>
            </w:r>
          </w:p>
          <w:p w14:paraId="78D5142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2172677F"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3CF9496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4280EAB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0" w:type="dxa"/>
          </w:tcPr>
          <w:p w14:paraId="66B8B46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56EE02C0"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rPr>
              <w:t>USD 20,000</w:t>
            </w:r>
          </w:p>
        </w:tc>
      </w:tr>
      <w:tr w:rsidR="005F675D" w:rsidRPr="004A7CA0" w14:paraId="13C47B15" w14:textId="77777777" w:rsidTr="005F675D">
        <w:trPr>
          <w:trHeight w:val="314"/>
        </w:trPr>
        <w:tc>
          <w:tcPr>
            <w:tcW w:w="5040" w:type="dxa"/>
          </w:tcPr>
          <w:p w14:paraId="1D6F44F1" w14:textId="77777777" w:rsidR="005F675D" w:rsidRPr="004A7CA0" w:rsidRDefault="005F675D" w:rsidP="0060331C">
            <w:pPr>
              <w:spacing w:after="0" w:line="240" w:lineRule="auto"/>
              <w:rPr>
                <w:rFonts w:ascii="Times New Roman" w:hAnsi="Times New Roman" w:cs="Times New Roman"/>
                <w:b/>
              </w:rPr>
            </w:pPr>
            <w:r w:rsidRPr="004A7CA0">
              <w:rPr>
                <w:rFonts w:ascii="Times New Roman" w:hAnsi="Times New Roman" w:cs="Times New Roman"/>
                <w:b/>
              </w:rPr>
              <w:t xml:space="preserve">Total </w:t>
            </w:r>
          </w:p>
        </w:tc>
        <w:tc>
          <w:tcPr>
            <w:tcW w:w="2070" w:type="dxa"/>
          </w:tcPr>
          <w:p w14:paraId="50B4A53F"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430" w:type="dxa"/>
          </w:tcPr>
          <w:p w14:paraId="3D34379B" w14:textId="77777777" w:rsidR="005F675D" w:rsidRPr="004A7CA0" w:rsidRDefault="005F675D" w:rsidP="0060331C">
            <w:pPr>
              <w:pStyle w:val="NoSpacing"/>
              <w:rPr>
                <w:rFonts w:ascii="Times New Roman" w:hAnsi="Times New Roman" w:cs="Times New Roman"/>
                <w:b/>
              </w:rPr>
            </w:pPr>
          </w:p>
        </w:tc>
        <w:tc>
          <w:tcPr>
            <w:tcW w:w="1350" w:type="dxa"/>
            <w:shd w:val="clear" w:color="auto" w:fill="auto"/>
          </w:tcPr>
          <w:p w14:paraId="1746075C" w14:textId="77777777" w:rsidR="005F675D" w:rsidRPr="004A7CA0" w:rsidRDefault="005F675D" w:rsidP="0060331C">
            <w:pPr>
              <w:pStyle w:val="Header"/>
              <w:rPr>
                <w:rFonts w:ascii="Times New Roman" w:hAnsi="Times New Roman" w:cs="Times New Roman"/>
                <w:b/>
                <w:i/>
                <w:color w:val="000000" w:themeColor="text1"/>
              </w:rPr>
            </w:pPr>
          </w:p>
        </w:tc>
        <w:tc>
          <w:tcPr>
            <w:tcW w:w="2700" w:type="dxa"/>
          </w:tcPr>
          <w:p w14:paraId="749503EC"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rPr>
              <w:t>USD 370,046</w:t>
            </w:r>
          </w:p>
        </w:tc>
      </w:tr>
    </w:tbl>
    <w:p w14:paraId="73B2A254" w14:textId="77777777" w:rsidR="005A5A80" w:rsidRPr="004A7CA0" w:rsidRDefault="005A5A80" w:rsidP="0060331C">
      <w:pPr>
        <w:pStyle w:val="NoSpacing"/>
        <w:rPr>
          <w:rFonts w:ascii="Times New Roman" w:hAnsi="Times New Roman" w:cs="Times New Roman"/>
        </w:rPr>
      </w:pPr>
    </w:p>
    <w:p w14:paraId="270A5838" w14:textId="77777777" w:rsidR="005A5A80" w:rsidRPr="004A7CA0" w:rsidRDefault="005A5A80">
      <w:pPr>
        <w:rPr>
          <w:rFonts w:ascii="Times New Roman" w:eastAsiaTheme="minorEastAsia" w:hAnsi="Times New Roman" w:cs="Times New Roman"/>
        </w:rPr>
      </w:pPr>
      <w:r w:rsidRPr="004A7CA0">
        <w:rPr>
          <w:rFonts w:ascii="Times New Roman" w:hAnsi="Times New Roman" w:cs="Times New Roman"/>
        </w:rPr>
        <w:br w:type="page"/>
      </w:r>
    </w:p>
    <w:p w14:paraId="52E71ECE" w14:textId="77777777" w:rsidR="005F675D" w:rsidRPr="004A7CA0" w:rsidRDefault="005F675D" w:rsidP="0060331C">
      <w:pPr>
        <w:pStyle w:val="NoSpacing"/>
        <w:rPr>
          <w:rFonts w:ascii="Times New Roman" w:hAnsi="Times New Roman" w:cs="Times New Roman"/>
        </w:rPr>
      </w:pPr>
    </w:p>
    <w:p w14:paraId="0795A319" w14:textId="77777777" w:rsidR="005F675D" w:rsidRPr="004A7CA0" w:rsidRDefault="005F675D" w:rsidP="0060331C">
      <w:pPr>
        <w:pStyle w:val="NoSpacing"/>
        <w:numPr>
          <w:ilvl w:val="0"/>
          <w:numId w:val="3"/>
        </w:numPr>
        <w:rPr>
          <w:rFonts w:ascii="Times New Roman" w:hAnsi="Times New Roman" w:cs="Times New Roman"/>
          <w:b/>
        </w:rPr>
      </w:pPr>
      <w:r w:rsidRPr="004A7CA0">
        <w:rPr>
          <w:rFonts w:ascii="Times New Roman" w:hAnsi="Times New Roman" w:cs="Times New Roman"/>
          <w:b/>
        </w:rPr>
        <w:t xml:space="preserve">Samburu County </w:t>
      </w:r>
    </w:p>
    <w:tbl>
      <w:tblPr>
        <w:tblW w:w="13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2071"/>
        <w:gridCol w:w="2432"/>
        <w:gridCol w:w="1351"/>
        <w:gridCol w:w="2703"/>
      </w:tblGrid>
      <w:tr w:rsidR="005F675D" w:rsidRPr="004A7CA0" w14:paraId="6EC14341" w14:textId="77777777" w:rsidTr="005F675D">
        <w:trPr>
          <w:cantSplit/>
          <w:trHeight w:val="411"/>
        </w:trPr>
        <w:tc>
          <w:tcPr>
            <w:tcW w:w="13601" w:type="dxa"/>
            <w:gridSpan w:val="5"/>
            <w:shd w:val="clear" w:color="auto" w:fill="E2EFD9" w:themeFill="accent6" w:themeFillTint="33"/>
          </w:tcPr>
          <w:p w14:paraId="129EBCE4"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b/>
                <w:color w:val="000000" w:themeColor="text1"/>
              </w:rPr>
              <w:t>Outcome:</w:t>
            </w:r>
            <w:r w:rsidRPr="004A7CA0">
              <w:rPr>
                <w:rFonts w:ascii="Times New Roman" w:hAnsi="Times New Roman" w:cs="Times New Roman"/>
                <w:b/>
                <w:bCs/>
                <w:color w:val="000000" w:themeColor="text1"/>
              </w:rPr>
              <w:t xml:space="preserve"> CP OUTCOME 2 (UNDAF OUTCOME 1.3)</w:t>
            </w:r>
            <w:r w:rsidRPr="004A7CA0">
              <w:rPr>
                <w:rFonts w:ascii="Times New Roman" w:hAnsi="Times New Roman" w:cs="Times New Roman"/>
                <w:b/>
                <w:color w:val="000000" w:themeColor="text1"/>
              </w:rPr>
              <w:t>:</w:t>
            </w:r>
            <w:r w:rsidRPr="004A7CA0">
              <w:rPr>
                <w:rFonts w:ascii="Times New Roman" w:hAnsi="Times New Roman" w:cs="Times New Roman"/>
                <w:color w:val="000000" w:themeColor="text1"/>
              </w:rPr>
              <w:t xml:space="preserve"> Devolution and accountability: By 2017, a participatory devolution process that is well understood by stakeholders adequately coordinated and equitably resourced for the delivery of accessible and quality services; devolved institutions are legally, financially and technically empowered, well-managed, effective, accountable; resource management is transparent, equitable, effective and efficient at all levels.</w:t>
            </w:r>
          </w:p>
        </w:tc>
      </w:tr>
      <w:tr w:rsidR="005F675D" w:rsidRPr="004A7CA0" w14:paraId="6F8417C7" w14:textId="77777777" w:rsidTr="005F675D">
        <w:trPr>
          <w:cantSplit/>
          <w:trHeight w:val="253"/>
        </w:trPr>
        <w:tc>
          <w:tcPr>
            <w:tcW w:w="13601" w:type="dxa"/>
            <w:gridSpan w:val="5"/>
            <w:shd w:val="clear" w:color="auto" w:fill="FFF2CC" w:themeFill="accent4" w:themeFillTint="33"/>
          </w:tcPr>
          <w:p w14:paraId="073DF8F2" w14:textId="77777777" w:rsidR="005F675D" w:rsidRPr="004A7CA0" w:rsidRDefault="005F675D" w:rsidP="0060331C">
            <w:pPr>
              <w:spacing w:after="0" w:line="240" w:lineRule="auto"/>
              <w:rPr>
                <w:rFonts w:ascii="Times New Roman" w:hAnsi="Times New Roman" w:cs="Times New Roman"/>
                <w:b/>
                <w:color w:val="000000" w:themeColor="text1"/>
              </w:rPr>
            </w:pPr>
            <w:r w:rsidRPr="004A7CA0">
              <w:rPr>
                <w:rFonts w:ascii="Times New Roman" w:hAnsi="Times New Roman" w:cs="Times New Roman"/>
                <w:b/>
                <w:color w:val="000000" w:themeColor="text1"/>
              </w:rPr>
              <w:t>Outcome Indicator: Level of public confidence in the delivery of basic services disaggregated by sex, urban/rural and income groups</w:t>
            </w:r>
          </w:p>
        </w:tc>
      </w:tr>
      <w:tr w:rsidR="005F675D" w:rsidRPr="004A7CA0" w14:paraId="124BCA4C" w14:textId="77777777" w:rsidTr="005F675D">
        <w:trPr>
          <w:cantSplit/>
          <w:trHeight w:val="205"/>
        </w:trPr>
        <w:tc>
          <w:tcPr>
            <w:tcW w:w="13601" w:type="dxa"/>
            <w:gridSpan w:val="5"/>
            <w:shd w:val="clear" w:color="auto" w:fill="DEEAF6" w:themeFill="accent1" w:themeFillTint="33"/>
          </w:tcPr>
          <w:p w14:paraId="39913284" w14:textId="77777777" w:rsidR="005F675D" w:rsidRPr="004A7CA0" w:rsidRDefault="005F675D" w:rsidP="0060331C">
            <w:pPr>
              <w:spacing w:after="0" w:line="240" w:lineRule="auto"/>
              <w:rPr>
                <w:rFonts w:ascii="Times New Roman" w:hAnsi="Times New Roman" w:cs="Times New Roman"/>
                <w:iCs/>
                <w:color w:val="000000" w:themeColor="text1"/>
              </w:rPr>
            </w:pPr>
            <w:r w:rsidRPr="004A7CA0">
              <w:rPr>
                <w:rFonts w:ascii="Times New Roman" w:hAnsi="Times New Roman" w:cs="Times New Roman"/>
                <w:b/>
                <w:color w:val="000000" w:themeColor="text1"/>
              </w:rPr>
              <w:t>Strategic Result Area:</w:t>
            </w:r>
            <w:r w:rsidRPr="004A7CA0">
              <w:rPr>
                <w:rFonts w:ascii="Times New Roman" w:hAnsi="Times New Roman" w:cs="Times New Roman"/>
                <w:color w:val="000000" w:themeColor="text1"/>
              </w:rPr>
              <w:t xml:space="preserve"> i) </w:t>
            </w:r>
            <w:r w:rsidRPr="004A7CA0">
              <w:rPr>
                <w:rFonts w:ascii="Times New Roman" w:hAnsi="Times New Roman" w:cs="Times New Roman"/>
                <w:iCs/>
                <w:color w:val="000000" w:themeColor="text1"/>
              </w:rPr>
              <w:t xml:space="preserve">Strengthened and aligned capacities at national and county levels; ii) Strengthened policy and legal framework for devolved governance; iii) Strengthened citizen engagement in devolved governance; </w:t>
            </w:r>
          </w:p>
        </w:tc>
      </w:tr>
      <w:tr w:rsidR="005F675D" w:rsidRPr="004A7CA0" w14:paraId="0EC12873" w14:textId="77777777" w:rsidTr="005F675D">
        <w:trPr>
          <w:cantSplit/>
          <w:trHeight w:val="205"/>
        </w:trPr>
        <w:tc>
          <w:tcPr>
            <w:tcW w:w="13601" w:type="dxa"/>
            <w:gridSpan w:val="5"/>
            <w:shd w:val="clear" w:color="auto" w:fill="D5DCE4" w:themeFill="text2" w:themeFillTint="33"/>
          </w:tcPr>
          <w:p w14:paraId="009C7F02" w14:textId="77777777" w:rsidR="005F675D" w:rsidRPr="004A7CA0" w:rsidRDefault="005F675D" w:rsidP="0060331C">
            <w:pPr>
              <w:pStyle w:val="Default"/>
              <w:rPr>
                <w:rFonts w:ascii="Times New Roman" w:hAnsi="Times New Roman" w:cs="Times New Roman"/>
                <w:color w:val="000000" w:themeColor="text1"/>
                <w:sz w:val="22"/>
                <w:szCs w:val="22"/>
              </w:rPr>
            </w:pPr>
            <w:r w:rsidRPr="004A7CA0">
              <w:rPr>
                <w:rFonts w:ascii="Times New Roman" w:hAnsi="Times New Roman" w:cs="Times New Roman"/>
                <w:b/>
                <w:bCs/>
                <w:color w:val="000000" w:themeColor="text1"/>
                <w:sz w:val="22"/>
                <w:szCs w:val="22"/>
              </w:rPr>
              <w:t>Support to the Implementation of Devolved Government in Kenya</w:t>
            </w:r>
          </w:p>
        </w:tc>
      </w:tr>
      <w:tr w:rsidR="005F675D" w:rsidRPr="004A7CA0" w14:paraId="48E5AB87" w14:textId="77777777" w:rsidTr="005A5A80">
        <w:trPr>
          <w:trHeight w:val="530"/>
        </w:trPr>
        <w:tc>
          <w:tcPr>
            <w:tcW w:w="5044" w:type="dxa"/>
            <w:shd w:val="clear" w:color="auto" w:fill="FFFF00"/>
          </w:tcPr>
          <w:p w14:paraId="23398A83"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INTENDED OUTPUTS</w:t>
            </w:r>
          </w:p>
          <w:p w14:paraId="7183948C" w14:textId="77777777" w:rsidR="005F675D" w:rsidRPr="004A7CA0" w:rsidRDefault="005F675D" w:rsidP="0060331C">
            <w:pPr>
              <w:spacing w:after="0" w:line="240" w:lineRule="auto"/>
              <w:jc w:val="center"/>
              <w:rPr>
                <w:rFonts w:ascii="Times New Roman" w:hAnsi="Times New Roman" w:cs="Times New Roman"/>
                <w:b/>
                <w:color w:val="000000" w:themeColor="text1"/>
              </w:rPr>
            </w:pPr>
          </w:p>
        </w:tc>
        <w:tc>
          <w:tcPr>
            <w:tcW w:w="2071" w:type="dxa"/>
            <w:shd w:val="clear" w:color="auto" w:fill="FFFF00"/>
          </w:tcPr>
          <w:p w14:paraId="5FE6B5F5"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OUTPUT TARGETS FOR (YEARS)</w:t>
            </w:r>
          </w:p>
        </w:tc>
        <w:tc>
          <w:tcPr>
            <w:tcW w:w="2432" w:type="dxa"/>
            <w:shd w:val="clear" w:color="auto" w:fill="FFFF00"/>
          </w:tcPr>
          <w:p w14:paraId="30DF5A3C"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INDICATIVE ACTIVITIES</w:t>
            </w:r>
          </w:p>
        </w:tc>
        <w:tc>
          <w:tcPr>
            <w:tcW w:w="1351" w:type="dxa"/>
            <w:shd w:val="clear" w:color="auto" w:fill="FFFF00"/>
          </w:tcPr>
          <w:p w14:paraId="03958EA9"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b/>
                <w:color w:val="000000" w:themeColor="text1"/>
              </w:rPr>
              <w:t>RESPONSIBLE PARTIES</w:t>
            </w:r>
          </w:p>
        </w:tc>
        <w:tc>
          <w:tcPr>
            <w:tcW w:w="2703" w:type="dxa"/>
            <w:shd w:val="clear" w:color="auto" w:fill="FFFF00"/>
          </w:tcPr>
          <w:p w14:paraId="1B8E9B39" w14:textId="77777777" w:rsidR="005F675D" w:rsidRPr="004A7CA0" w:rsidRDefault="005F675D" w:rsidP="0060331C">
            <w:pPr>
              <w:spacing w:after="0" w:line="240" w:lineRule="auto"/>
              <w:jc w:val="center"/>
              <w:rPr>
                <w:rFonts w:ascii="Times New Roman" w:hAnsi="Times New Roman" w:cs="Times New Roman"/>
                <w:b/>
                <w:color w:val="000000" w:themeColor="text1"/>
              </w:rPr>
            </w:pPr>
            <w:r w:rsidRPr="004A7CA0">
              <w:rPr>
                <w:rFonts w:ascii="Times New Roman" w:hAnsi="Times New Roman" w:cs="Times New Roman"/>
                <w:color w:val="000000" w:themeColor="text1"/>
              </w:rPr>
              <w:t>INPUTS (nature and total costs in USDs of inputs needed to produce each output)</w:t>
            </w:r>
          </w:p>
        </w:tc>
      </w:tr>
      <w:tr w:rsidR="005F675D" w:rsidRPr="004A7CA0" w14:paraId="0A3AD1FF" w14:textId="77777777" w:rsidTr="005A5A80">
        <w:trPr>
          <w:trHeight w:val="536"/>
        </w:trPr>
        <w:tc>
          <w:tcPr>
            <w:tcW w:w="5044" w:type="dxa"/>
          </w:tcPr>
          <w:p w14:paraId="2DF2415F" w14:textId="77777777" w:rsidR="005F675D" w:rsidRPr="004A7CA0" w:rsidRDefault="005F675D" w:rsidP="0060331C">
            <w:pPr>
              <w:pStyle w:val="NoSpacing"/>
              <w:rPr>
                <w:rFonts w:ascii="Times New Roman" w:hAnsi="Times New Roman" w:cs="Times New Roman"/>
                <w:bCs/>
              </w:rPr>
            </w:pPr>
            <w:r w:rsidRPr="004A7CA0">
              <w:rPr>
                <w:rFonts w:ascii="Times New Roman" w:hAnsi="Times New Roman" w:cs="Times New Roman"/>
                <w:b/>
                <w:bCs/>
              </w:rPr>
              <w:t>Output 1</w:t>
            </w:r>
            <w:r w:rsidRPr="004A7CA0">
              <w:rPr>
                <w:rFonts w:ascii="Times New Roman" w:hAnsi="Times New Roman" w:cs="Times New Roman"/>
                <w:bCs/>
              </w:rPr>
              <w:t xml:space="preserve">: </w:t>
            </w:r>
          </w:p>
          <w:p w14:paraId="41C29F7F" w14:textId="77777777" w:rsidR="005F675D" w:rsidRPr="004A7CA0" w:rsidRDefault="005F675D" w:rsidP="0060331C">
            <w:pPr>
              <w:pStyle w:val="NoSpacing"/>
              <w:rPr>
                <w:rFonts w:ascii="Times New Roman" w:hAnsi="Times New Roman" w:cs="Times New Roman"/>
                <w:bCs/>
              </w:rPr>
            </w:pPr>
            <w:r w:rsidRPr="004A7CA0">
              <w:rPr>
                <w:rFonts w:ascii="Times New Roman" w:hAnsi="Times New Roman" w:cs="Times New Roman"/>
                <w:bCs/>
              </w:rPr>
              <w:t>Improved service delivery mechanisms</w:t>
            </w:r>
          </w:p>
          <w:p w14:paraId="626D97A3" w14:textId="77777777" w:rsidR="005F675D" w:rsidRPr="004A7CA0" w:rsidRDefault="005F675D" w:rsidP="0060331C">
            <w:pPr>
              <w:pStyle w:val="NoSpacing"/>
              <w:rPr>
                <w:rFonts w:ascii="Times New Roman" w:hAnsi="Times New Roman" w:cs="Times New Roman"/>
              </w:rPr>
            </w:pPr>
          </w:p>
          <w:p w14:paraId="215F3384"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 xml:space="preserve"> </w:t>
            </w:r>
          </w:p>
          <w:p w14:paraId="5C4806A0" w14:textId="77777777" w:rsidR="005F675D" w:rsidRPr="004A7CA0" w:rsidRDefault="005F675D" w:rsidP="0060331C">
            <w:pPr>
              <w:pStyle w:val="NoSpacing"/>
              <w:numPr>
                <w:ilvl w:val="0"/>
                <w:numId w:val="58"/>
              </w:numPr>
              <w:jc w:val="both"/>
              <w:rPr>
                <w:rFonts w:ascii="Times New Roman" w:hAnsi="Times New Roman" w:cs="Times New Roman"/>
              </w:rPr>
            </w:pPr>
            <w:r w:rsidRPr="004A7CA0">
              <w:rPr>
                <w:rFonts w:ascii="Times New Roman" w:hAnsi="Times New Roman" w:cs="Times New Roman"/>
              </w:rPr>
              <w:t>15 CEC, HODs trained on trained on PC</w:t>
            </w:r>
          </w:p>
          <w:p w14:paraId="52330064" w14:textId="77777777" w:rsidR="005F675D" w:rsidRPr="004A7CA0" w:rsidRDefault="005F675D" w:rsidP="0060331C">
            <w:pPr>
              <w:pStyle w:val="NoSpacing"/>
              <w:numPr>
                <w:ilvl w:val="0"/>
                <w:numId w:val="58"/>
              </w:numPr>
              <w:jc w:val="both"/>
              <w:rPr>
                <w:rFonts w:ascii="Times New Roman" w:hAnsi="Times New Roman" w:cs="Times New Roman"/>
              </w:rPr>
            </w:pPr>
            <w:r w:rsidRPr="004A7CA0">
              <w:rPr>
                <w:rFonts w:ascii="Times New Roman" w:hAnsi="Times New Roman" w:cs="Times New Roman"/>
              </w:rPr>
              <w:t>0 PM framework  in place</w:t>
            </w:r>
          </w:p>
          <w:p w14:paraId="09A2D51F" w14:textId="77777777" w:rsidR="005F675D" w:rsidRPr="004A7CA0" w:rsidRDefault="005F675D" w:rsidP="0060331C">
            <w:pPr>
              <w:pStyle w:val="NoSpacing"/>
              <w:numPr>
                <w:ilvl w:val="0"/>
                <w:numId w:val="58"/>
              </w:numPr>
              <w:jc w:val="both"/>
              <w:rPr>
                <w:rFonts w:ascii="Times New Roman" w:hAnsi="Times New Roman" w:cs="Times New Roman"/>
              </w:rPr>
            </w:pPr>
            <w:r w:rsidRPr="004A7CA0">
              <w:rPr>
                <w:rFonts w:ascii="Times New Roman" w:hAnsi="Times New Roman" w:cs="Times New Roman"/>
              </w:rPr>
              <w:t>Approved draft CIDP in place</w:t>
            </w:r>
          </w:p>
          <w:p w14:paraId="46D6C31A" w14:textId="77777777" w:rsidR="005F675D" w:rsidRPr="004A7CA0" w:rsidRDefault="005F675D" w:rsidP="0060331C">
            <w:pPr>
              <w:pStyle w:val="NoSpacing"/>
              <w:rPr>
                <w:rFonts w:ascii="Times New Roman" w:hAnsi="Times New Roman" w:cs="Times New Roman"/>
              </w:rPr>
            </w:pPr>
          </w:p>
          <w:p w14:paraId="3807A92B"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w:t>
            </w:r>
            <w:r w:rsidRPr="004A7CA0">
              <w:rPr>
                <w:rFonts w:ascii="Times New Roman" w:hAnsi="Times New Roman" w:cs="Times New Roman"/>
              </w:rPr>
              <w:t xml:space="preserve"> </w:t>
            </w:r>
          </w:p>
          <w:p w14:paraId="18F19F9B"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39 trained on Performance Management.</w:t>
            </w:r>
          </w:p>
          <w:p w14:paraId="0884ADA4"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No of contracts signed.</w:t>
            </w:r>
          </w:p>
          <w:p w14:paraId="6506261F"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Functional M&amp;E system in place.</w:t>
            </w:r>
          </w:p>
          <w:p w14:paraId="37F16048"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Functional PMS in place.</w:t>
            </w:r>
          </w:p>
          <w:p w14:paraId="42078F03"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CIDP popular version in place</w:t>
            </w:r>
          </w:p>
          <w:p w14:paraId="37062C4C" w14:textId="77777777" w:rsidR="005F675D" w:rsidRPr="004A7CA0" w:rsidRDefault="005F675D" w:rsidP="0060331C">
            <w:pPr>
              <w:pStyle w:val="NoSpacing"/>
              <w:numPr>
                <w:ilvl w:val="0"/>
                <w:numId w:val="59"/>
              </w:numPr>
              <w:jc w:val="both"/>
              <w:rPr>
                <w:rFonts w:ascii="Times New Roman" w:hAnsi="Times New Roman" w:cs="Times New Roman"/>
              </w:rPr>
            </w:pPr>
            <w:r w:rsidRPr="004A7CA0">
              <w:rPr>
                <w:rFonts w:ascii="Times New Roman" w:hAnsi="Times New Roman" w:cs="Times New Roman"/>
              </w:rPr>
              <w:t>No of officers trained on popular version of the CIDP (devolution and governance)</w:t>
            </w:r>
          </w:p>
          <w:p w14:paraId="02DE4105"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w:t>
            </w:r>
            <w:r w:rsidRPr="004A7CA0">
              <w:rPr>
                <w:rFonts w:ascii="Times New Roman" w:hAnsi="Times New Roman" w:cs="Times New Roman"/>
              </w:rPr>
              <w:t xml:space="preserve"> </w:t>
            </w:r>
          </w:p>
          <w:p w14:paraId="23711564" w14:textId="77777777" w:rsidR="005F675D" w:rsidRPr="004A7CA0" w:rsidRDefault="005F675D" w:rsidP="0060331C">
            <w:pPr>
              <w:pStyle w:val="NoSpacing"/>
              <w:numPr>
                <w:ilvl w:val="0"/>
                <w:numId w:val="60"/>
              </w:numPr>
              <w:jc w:val="both"/>
              <w:rPr>
                <w:rFonts w:ascii="Times New Roman" w:hAnsi="Times New Roman" w:cs="Times New Roman"/>
              </w:rPr>
            </w:pPr>
            <w:r w:rsidRPr="004A7CA0">
              <w:rPr>
                <w:rFonts w:ascii="Times New Roman" w:hAnsi="Times New Roman" w:cs="Times New Roman"/>
              </w:rPr>
              <w:t xml:space="preserve">80 people to be trained on PC. </w:t>
            </w:r>
          </w:p>
          <w:p w14:paraId="444E5620" w14:textId="77777777" w:rsidR="005F675D" w:rsidRPr="004A7CA0" w:rsidRDefault="005F675D" w:rsidP="0060331C">
            <w:pPr>
              <w:pStyle w:val="NoSpacing"/>
              <w:numPr>
                <w:ilvl w:val="0"/>
                <w:numId w:val="60"/>
              </w:numPr>
              <w:jc w:val="both"/>
              <w:rPr>
                <w:rFonts w:ascii="Times New Roman" w:hAnsi="Times New Roman" w:cs="Times New Roman"/>
              </w:rPr>
            </w:pPr>
            <w:r w:rsidRPr="004A7CA0">
              <w:rPr>
                <w:rFonts w:ascii="Times New Roman" w:hAnsi="Times New Roman" w:cs="Times New Roman"/>
              </w:rPr>
              <w:t>1 Functional M&amp;E system in place.</w:t>
            </w:r>
          </w:p>
          <w:p w14:paraId="0C4AEE55" w14:textId="77777777" w:rsidR="005F675D" w:rsidRPr="004A7CA0" w:rsidRDefault="005F675D" w:rsidP="0060331C">
            <w:pPr>
              <w:pStyle w:val="NoSpacing"/>
              <w:numPr>
                <w:ilvl w:val="0"/>
                <w:numId w:val="60"/>
              </w:numPr>
              <w:jc w:val="both"/>
              <w:rPr>
                <w:rFonts w:ascii="Times New Roman" w:hAnsi="Times New Roman" w:cs="Times New Roman"/>
              </w:rPr>
            </w:pPr>
            <w:r w:rsidRPr="004A7CA0">
              <w:rPr>
                <w:rFonts w:ascii="Times New Roman" w:hAnsi="Times New Roman" w:cs="Times New Roman"/>
              </w:rPr>
              <w:t>1 Functional PMS in place.</w:t>
            </w:r>
          </w:p>
          <w:p w14:paraId="31A5EB27" w14:textId="77777777" w:rsidR="005F675D" w:rsidRPr="004A7CA0" w:rsidRDefault="005F675D" w:rsidP="0060331C">
            <w:pPr>
              <w:pStyle w:val="NoSpacing"/>
              <w:numPr>
                <w:ilvl w:val="0"/>
                <w:numId w:val="60"/>
              </w:numPr>
              <w:jc w:val="both"/>
              <w:rPr>
                <w:rFonts w:ascii="Times New Roman" w:hAnsi="Times New Roman" w:cs="Times New Roman"/>
              </w:rPr>
            </w:pPr>
            <w:r w:rsidRPr="004A7CA0">
              <w:rPr>
                <w:rFonts w:ascii="Times New Roman" w:hAnsi="Times New Roman" w:cs="Times New Roman"/>
              </w:rPr>
              <w:t>1 CIDP popular version</w:t>
            </w:r>
          </w:p>
          <w:p w14:paraId="453AFA74" w14:textId="77777777" w:rsidR="005F675D" w:rsidRPr="004A7CA0" w:rsidRDefault="005F675D" w:rsidP="0060331C">
            <w:pPr>
              <w:pStyle w:val="NoSpacing"/>
              <w:numPr>
                <w:ilvl w:val="0"/>
                <w:numId w:val="60"/>
              </w:numPr>
              <w:jc w:val="both"/>
              <w:rPr>
                <w:rFonts w:ascii="Times New Roman" w:hAnsi="Times New Roman" w:cs="Times New Roman"/>
              </w:rPr>
            </w:pPr>
            <w:r w:rsidRPr="004A7CA0">
              <w:rPr>
                <w:rFonts w:ascii="Times New Roman" w:hAnsi="Times New Roman" w:cs="Times New Roman"/>
              </w:rPr>
              <w:lastRenderedPageBreak/>
              <w:t>25 ward administrators trained on CIDP popular version.</w:t>
            </w:r>
          </w:p>
        </w:tc>
        <w:tc>
          <w:tcPr>
            <w:tcW w:w="2071" w:type="dxa"/>
          </w:tcPr>
          <w:p w14:paraId="02A71254"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5E76E05A"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 xml:space="preserve">-80 people to be trained on PC. </w:t>
            </w:r>
          </w:p>
          <w:p w14:paraId="1189D39D"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-1 Functional M&amp;E system in place.</w:t>
            </w:r>
          </w:p>
          <w:p w14:paraId="6F87DC43"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-1 Functional PMS in place.</w:t>
            </w:r>
          </w:p>
          <w:p w14:paraId="4A19F950"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-1 CIDP popular version</w:t>
            </w:r>
          </w:p>
          <w:p w14:paraId="617E5F62"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-25 ward administrators trained on CIDP popular version.</w:t>
            </w:r>
          </w:p>
          <w:p w14:paraId="481E0CF7" w14:textId="77777777" w:rsidR="005F675D" w:rsidRPr="004A7CA0" w:rsidRDefault="005F675D" w:rsidP="0060331C">
            <w:pPr>
              <w:pStyle w:val="NoSpacing"/>
              <w:rPr>
                <w:rFonts w:ascii="Times New Roman" w:hAnsi="Times New Roman" w:cs="Times New Roman"/>
                <w:color w:val="000000" w:themeColor="text1"/>
              </w:rPr>
            </w:pPr>
          </w:p>
        </w:tc>
        <w:tc>
          <w:tcPr>
            <w:tcW w:w="2432" w:type="dxa"/>
          </w:tcPr>
          <w:p w14:paraId="43E43BD1" w14:textId="77777777" w:rsidR="005F675D" w:rsidRPr="004A7CA0" w:rsidRDefault="005F675D" w:rsidP="0060331C">
            <w:pPr>
              <w:pStyle w:val="NoSpacing"/>
              <w:numPr>
                <w:ilvl w:val="0"/>
                <w:numId w:val="61"/>
              </w:numPr>
              <w:rPr>
                <w:rFonts w:ascii="Times New Roman" w:hAnsi="Times New Roman" w:cs="Times New Roman"/>
              </w:rPr>
            </w:pPr>
            <w:r w:rsidRPr="004A7CA0">
              <w:rPr>
                <w:rFonts w:ascii="Times New Roman" w:hAnsi="Times New Roman" w:cs="Times New Roman"/>
              </w:rPr>
              <w:t>development of the performance management framework</w:t>
            </w:r>
          </w:p>
          <w:p w14:paraId="25D7A3D5" w14:textId="77777777" w:rsidR="005F675D" w:rsidRPr="004A7CA0" w:rsidRDefault="005F675D" w:rsidP="0060331C">
            <w:pPr>
              <w:pStyle w:val="NoSpacing"/>
              <w:numPr>
                <w:ilvl w:val="0"/>
                <w:numId w:val="61"/>
              </w:numPr>
              <w:rPr>
                <w:rFonts w:ascii="Times New Roman" w:hAnsi="Times New Roman" w:cs="Times New Roman"/>
                <w:iCs/>
              </w:rPr>
            </w:pPr>
            <w:r w:rsidRPr="004A7CA0">
              <w:rPr>
                <w:rFonts w:ascii="Times New Roman" w:hAnsi="Times New Roman" w:cs="Times New Roman"/>
              </w:rPr>
              <w:t xml:space="preserve">capacity building of county officers on Performance contracting </w:t>
            </w:r>
          </w:p>
          <w:p w14:paraId="5CB4F33A" w14:textId="77777777" w:rsidR="005F675D" w:rsidRPr="004A7CA0" w:rsidRDefault="005F675D" w:rsidP="0060331C">
            <w:pPr>
              <w:pStyle w:val="NoSpacing"/>
              <w:numPr>
                <w:ilvl w:val="0"/>
                <w:numId w:val="61"/>
              </w:numPr>
              <w:rPr>
                <w:rFonts w:ascii="Times New Roman" w:hAnsi="Times New Roman" w:cs="Times New Roman"/>
                <w:iCs/>
              </w:rPr>
            </w:pPr>
            <w:r w:rsidRPr="004A7CA0">
              <w:rPr>
                <w:rFonts w:ascii="Times New Roman" w:hAnsi="Times New Roman" w:cs="Times New Roman"/>
              </w:rPr>
              <w:t>Review and publish the CIDP</w:t>
            </w:r>
            <w:r w:rsidRPr="004A7CA0">
              <w:rPr>
                <w:rFonts w:ascii="Times New Roman" w:hAnsi="Times New Roman" w:cs="Times New Roman"/>
                <w:iCs/>
              </w:rPr>
              <w:t>.</w:t>
            </w:r>
          </w:p>
          <w:p w14:paraId="24E3D189" w14:textId="77777777" w:rsidR="005F675D" w:rsidRPr="004A7CA0" w:rsidRDefault="005F675D" w:rsidP="0060331C">
            <w:pPr>
              <w:pStyle w:val="NoSpacing"/>
              <w:numPr>
                <w:ilvl w:val="0"/>
                <w:numId w:val="61"/>
              </w:numPr>
              <w:rPr>
                <w:rFonts w:ascii="Times New Roman" w:hAnsi="Times New Roman" w:cs="Times New Roman"/>
                <w:iCs/>
                <w:color w:val="000000" w:themeColor="text1"/>
              </w:rPr>
            </w:pPr>
            <w:r w:rsidRPr="004A7CA0">
              <w:rPr>
                <w:rFonts w:ascii="Times New Roman" w:hAnsi="Times New Roman" w:cs="Times New Roman"/>
              </w:rPr>
              <w:t>Development of popular version of the CIDP</w:t>
            </w:r>
          </w:p>
        </w:tc>
        <w:tc>
          <w:tcPr>
            <w:tcW w:w="1351" w:type="dxa"/>
            <w:shd w:val="clear" w:color="auto" w:fill="auto"/>
          </w:tcPr>
          <w:p w14:paraId="52EA49F6"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Samburu  County </w:t>
            </w:r>
          </w:p>
          <w:p w14:paraId="0124505E"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692BCC2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5043381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DCB22A5" w14:textId="77777777" w:rsidR="005F675D" w:rsidRPr="004A7CA0" w:rsidRDefault="005F675D" w:rsidP="0060331C">
            <w:pPr>
              <w:pStyle w:val="NoSpacing"/>
              <w:rPr>
                <w:rFonts w:ascii="Times New Roman" w:hAnsi="Times New Roman" w:cs="Times New Roman"/>
                <w:color w:val="000000" w:themeColor="text1"/>
              </w:rPr>
            </w:pPr>
            <w:r w:rsidRPr="004A7CA0">
              <w:rPr>
                <w:rFonts w:ascii="Times New Roman" w:hAnsi="Times New Roman" w:cs="Times New Roman"/>
                <w:i/>
                <w:color w:val="000000" w:themeColor="text1"/>
              </w:rPr>
              <w:t>Development Partners</w:t>
            </w:r>
          </w:p>
        </w:tc>
        <w:tc>
          <w:tcPr>
            <w:tcW w:w="2703" w:type="dxa"/>
          </w:tcPr>
          <w:p w14:paraId="34FCE371"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64AE352C" w14:textId="77777777" w:rsidR="005F675D" w:rsidRPr="004A7CA0" w:rsidRDefault="005F675D" w:rsidP="0060331C">
            <w:pPr>
              <w:pStyle w:val="NoSpacing"/>
              <w:rPr>
                <w:rFonts w:ascii="Times New Roman" w:hAnsi="Times New Roman" w:cs="Times New Roman"/>
                <w:color w:val="000000" w:themeColor="text1"/>
              </w:rPr>
            </w:pPr>
            <w:r w:rsidRPr="004A7CA0">
              <w:rPr>
                <w:rFonts w:ascii="Times New Roman" w:hAnsi="Times New Roman" w:cs="Times New Roman"/>
              </w:rPr>
              <w:t>USD  117,855</w:t>
            </w:r>
          </w:p>
        </w:tc>
      </w:tr>
      <w:tr w:rsidR="005F675D" w:rsidRPr="004A7CA0" w14:paraId="1D1EBD3C" w14:textId="77777777" w:rsidTr="005A5A80">
        <w:trPr>
          <w:trHeight w:val="536"/>
        </w:trPr>
        <w:tc>
          <w:tcPr>
            <w:tcW w:w="5044" w:type="dxa"/>
          </w:tcPr>
          <w:p w14:paraId="0D96E487" w14:textId="77777777" w:rsidR="005F675D" w:rsidRPr="004A7CA0" w:rsidRDefault="005F675D" w:rsidP="0060331C">
            <w:pPr>
              <w:autoSpaceDE w:val="0"/>
              <w:autoSpaceDN w:val="0"/>
              <w:adjustRightInd w:val="0"/>
              <w:spacing w:after="0" w:line="240" w:lineRule="auto"/>
              <w:rPr>
                <w:rFonts w:ascii="Times New Roman" w:hAnsi="Times New Roman" w:cs="Times New Roman"/>
              </w:rPr>
            </w:pPr>
            <w:r w:rsidRPr="004A7CA0">
              <w:rPr>
                <w:rFonts w:ascii="Times New Roman" w:hAnsi="Times New Roman" w:cs="Times New Roman"/>
                <w:b/>
              </w:rPr>
              <w:lastRenderedPageBreak/>
              <w:t>Output 2:</w:t>
            </w:r>
            <w:r w:rsidRPr="004A7CA0">
              <w:rPr>
                <w:rFonts w:ascii="Times New Roman" w:hAnsi="Times New Roman" w:cs="Times New Roman"/>
              </w:rPr>
              <w:t xml:space="preserve">  Policies, laws and institutional reforms for effective</w:t>
            </w:r>
          </w:p>
          <w:p w14:paraId="70C9CE0E" w14:textId="77777777" w:rsidR="005F675D" w:rsidRPr="004A7CA0" w:rsidRDefault="005F675D" w:rsidP="0060331C">
            <w:pPr>
              <w:pStyle w:val="NoSpacing"/>
              <w:rPr>
                <w:rFonts w:ascii="Times New Roman" w:hAnsi="Times New Roman" w:cs="Times New Roman"/>
              </w:rPr>
            </w:pPr>
            <w:r w:rsidRPr="004A7CA0">
              <w:rPr>
                <w:rFonts w:ascii="Times New Roman" w:eastAsiaTheme="minorHAnsi" w:hAnsi="Times New Roman" w:cs="Times New Roman"/>
              </w:rPr>
              <w:t>Implementation of the Constitution at county levels is adopted.</w:t>
            </w:r>
          </w:p>
          <w:p w14:paraId="08F2E613" w14:textId="77777777" w:rsidR="005F675D" w:rsidRPr="004A7CA0" w:rsidRDefault="005F675D" w:rsidP="0060331C">
            <w:pPr>
              <w:pStyle w:val="NoSpacing"/>
              <w:rPr>
                <w:rFonts w:ascii="Times New Roman" w:hAnsi="Times New Roman" w:cs="Times New Roman"/>
              </w:rPr>
            </w:pPr>
          </w:p>
          <w:p w14:paraId="69712B76"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359D2F6D" w14:textId="77777777" w:rsidR="005F675D" w:rsidRPr="004A7CA0" w:rsidRDefault="005F675D" w:rsidP="0060331C">
            <w:pPr>
              <w:pStyle w:val="NoSpacing"/>
              <w:numPr>
                <w:ilvl w:val="0"/>
                <w:numId w:val="62"/>
              </w:numPr>
              <w:jc w:val="both"/>
              <w:rPr>
                <w:rFonts w:ascii="Times New Roman" w:hAnsi="Times New Roman" w:cs="Times New Roman"/>
              </w:rPr>
            </w:pPr>
            <w:r w:rsidRPr="004A7CA0">
              <w:rPr>
                <w:rFonts w:ascii="Times New Roman" w:hAnsi="Times New Roman" w:cs="Times New Roman"/>
              </w:rPr>
              <w:t>No. of people to be trained on policy formulation and legislation</w:t>
            </w:r>
          </w:p>
          <w:p w14:paraId="6A312F1A" w14:textId="77777777" w:rsidR="005F675D" w:rsidRPr="004A7CA0" w:rsidRDefault="005F675D" w:rsidP="0060331C">
            <w:pPr>
              <w:pStyle w:val="NoSpacing"/>
              <w:rPr>
                <w:rFonts w:ascii="Times New Roman" w:hAnsi="Times New Roman" w:cs="Times New Roman"/>
              </w:rPr>
            </w:pPr>
          </w:p>
          <w:p w14:paraId="7BE8F5B9"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Targets:</w:t>
            </w:r>
            <w:r w:rsidRPr="004A7CA0">
              <w:rPr>
                <w:rFonts w:ascii="Times New Roman" w:hAnsi="Times New Roman" w:cs="Times New Roman"/>
              </w:rPr>
              <w:t xml:space="preserve"> </w:t>
            </w:r>
          </w:p>
          <w:p w14:paraId="3327AF05" w14:textId="77777777" w:rsidR="005F675D" w:rsidRPr="004A7CA0" w:rsidRDefault="005F675D" w:rsidP="0060331C">
            <w:pPr>
              <w:pStyle w:val="NoSpacing"/>
              <w:numPr>
                <w:ilvl w:val="0"/>
                <w:numId w:val="62"/>
              </w:numPr>
              <w:jc w:val="both"/>
              <w:rPr>
                <w:rFonts w:ascii="Times New Roman" w:hAnsi="Times New Roman" w:cs="Times New Roman"/>
              </w:rPr>
            </w:pPr>
            <w:r w:rsidRPr="004A7CA0">
              <w:rPr>
                <w:rFonts w:ascii="Times New Roman" w:hAnsi="Times New Roman" w:cs="Times New Roman"/>
              </w:rPr>
              <w:t>50 officers trained on policy formulation and legislation.</w:t>
            </w:r>
          </w:p>
        </w:tc>
        <w:tc>
          <w:tcPr>
            <w:tcW w:w="2071" w:type="dxa"/>
          </w:tcPr>
          <w:p w14:paraId="1472338D"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7C306ECD"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t>-50 officers trained on policy formulation and legislation.</w:t>
            </w:r>
          </w:p>
        </w:tc>
        <w:tc>
          <w:tcPr>
            <w:tcW w:w="2432" w:type="dxa"/>
          </w:tcPr>
          <w:p w14:paraId="6917B2B8" w14:textId="77777777" w:rsidR="005F675D" w:rsidRPr="004A7CA0" w:rsidRDefault="005F675D" w:rsidP="00B74147">
            <w:pPr>
              <w:pStyle w:val="NoSpacing"/>
              <w:numPr>
                <w:ilvl w:val="0"/>
                <w:numId w:val="63"/>
              </w:numPr>
              <w:rPr>
                <w:rFonts w:ascii="Times New Roman" w:hAnsi="Times New Roman" w:cs="Times New Roman"/>
              </w:rPr>
            </w:pPr>
            <w:r w:rsidRPr="004A7CA0">
              <w:rPr>
                <w:rFonts w:ascii="Times New Roman" w:hAnsi="Times New Roman" w:cs="Times New Roman"/>
              </w:rPr>
              <w:t>Capacity development for MCAs, CEC, COs, and directors/HOD on policy formulation and legislative development.</w:t>
            </w:r>
          </w:p>
        </w:tc>
        <w:tc>
          <w:tcPr>
            <w:tcW w:w="1351" w:type="dxa"/>
            <w:shd w:val="clear" w:color="auto" w:fill="auto"/>
          </w:tcPr>
          <w:p w14:paraId="4D302D9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Samburu  County </w:t>
            </w:r>
          </w:p>
          <w:p w14:paraId="4C52A1A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91121D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414B431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F58AB7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3" w:type="dxa"/>
          </w:tcPr>
          <w:p w14:paraId="07B77264"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23AC1E9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USD </w:t>
            </w:r>
            <w:r w:rsidRPr="004A7CA0">
              <w:rPr>
                <w:rFonts w:ascii="Times New Roman" w:hAnsi="Times New Roman" w:cs="Times New Roman"/>
              </w:rPr>
              <w:t>94,000</w:t>
            </w:r>
          </w:p>
        </w:tc>
      </w:tr>
      <w:tr w:rsidR="005F675D" w:rsidRPr="004A7CA0" w14:paraId="384ED62F" w14:textId="77777777" w:rsidTr="005A5A80">
        <w:trPr>
          <w:trHeight w:val="536"/>
        </w:trPr>
        <w:tc>
          <w:tcPr>
            <w:tcW w:w="5044" w:type="dxa"/>
          </w:tcPr>
          <w:p w14:paraId="3F4E5E9E"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Output 3:</w:t>
            </w:r>
            <w:r w:rsidRPr="004A7CA0">
              <w:rPr>
                <w:rFonts w:ascii="Times New Roman" w:hAnsi="Times New Roman" w:cs="Times New Roman"/>
              </w:rPr>
              <w:t xml:space="preserve"> </w:t>
            </w:r>
          </w:p>
          <w:p w14:paraId="3C90B99A"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 xml:space="preserve">Strengthened human capacities at county and ward levels. </w:t>
            </w:r>
          </w:p>
          <w:p w14:paraId="172D197F"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p>
          <w:p w14:paraId="3837DABB" w14:textId="77777777" w:rsidR="005F675D" w:rsidRPr="004A7CA0" w:rsidRDefault="005F675D" w:rsidP="0060331C">
            <w:pPr>
              <w:pStyle w:val="NoSpacing"/>
              <w:numPr>
                <w:ilvl w:val="0"/>
                <w:numId w:val="64"/>
              </w:numPr>
              <w:jc w:val="both"/>
              <w:rPr>
                <w:rFonts w:ascii="Times New Roman" w:hAnsi="Times New Roman" w:cs="Times New Roman"/>
              </w:rPr>
            </w:pPr>
            <w:r w:rsidRPr="004A7CA0">
              <w:rPr>
                <w:rFonts w:ascii="Times New Roman" w:hAnsi="Times New Roman" w:cs="Times New Roman"/>
              </w:rPr>
              <w:t>30 county officials trained on gender issues.</w:t>
            </w:r>
          </w:p>
          <w:p w14:paraId="51CEF73F" w14:textId="77777777" w:rsidR="005F675D" w:rsidRPr="004A7CA0" w:rsidRDefault="005F675D" w:rsidP="0060331C">
            <w:pPr>
              <w:pStyle w:val="NoSpacing"/>
              <w:rPr>
                <w:rFonts w:ascii="Times New Roman" w:hAnsi="Times New Roman" w:cs="Times New Roman"/>
              </w:rPr>
            </w:pPr>
          </w:p>
          <w:p w14:paraId="0BF01863"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w:t>
            </w:r>
            <w:r w:rsidRPr="004A7CA0">
              <w:rPr>
                <w:rFonts w:ascii="Times New Roman" w:hAnsi="Times New Roman" w:cs="Times New Roman"/>
              </w:rPr>
              <w:t xml:space="preserve"> </w:t>
            </w:r>
          </w:p>
          <w:p w14:paraId="14E4420B" w14:textId="77777777" w:rsidR="005F675D" w:rsidRPr="004A7CA0" w:rsidRDefault="005F675D" w:rsidP="0060331C">
            <w:pPr>
              <w:pStyle w:val="NoSpacing"/>
              <w:numPr>
                <w:ilvl w:val="0"/>
                <w:numId w:val="65"/>
              </w:numPr>
              <w:jc w:val="both"/>
              <w:rPr>
                <w:rFonts w:ascii="Times New Roman" w:hAnsi="Times New Roman" w:cs="Times New Roman"/>
              </w:rPr>
            </w:pPr>
            <w:r w:rsidRPr="004A7CA0">
              <w:rPr>
                <w:rFonts w:ascii="Times New Roman" w:hAnsi="Times New Roman" w:cs="Times New Roman"/>
              </w:rPr>
              <w:t>No. of MCAs trained on gender mainstreaming.</w:t>
            </w:r>
          </w:p>
          <w:p w14:paraId="13C65CB1" w14:textId="77777777" w:rsidR="005F675D" w:rsidRPr="004A7CA0" w:rsidRDefault="005F675D" w:rsidP="0060331C">
            <w:pPr>
              <w:pStyle w:val="NoSpacing"/>
              <w:numPr>
                <w:ilvl w:val="0"/>
                <w:numId w:val="65"/>
              </w:numPr>
              <w:jc w:val="both"/>
              <w:rPr>
                <w:rFonts w:ascii="Times New Roman" w:hAnsi="Times New Roman" w:cs="Times New Roman"/>
              </w:rPr>
            </w:pPr>
            <w:r w:rsidRPr="004A7CA0">
              <w:rPr>
                <w:rFonts w:ascii="Times New Roman" w:hAnsi="Times New Roman" w:cs="Times New Roman"/>
              </w:rPr>
              <w:t>No. of women trained on leadership.</w:t>
            </w:r>
          </w:p>
          <w:p w14:paraId="3BDEAAB9" w14:textId="77777777" w:rsidR="005F675D" w:rsidRPr="004A7CA0" w:rsidRDefault="005F675D" w:rsidP="0060331C">
            <w:pPr>
              <w:pStyle w:val="NoSpacing"/>
              <w:numPr>
                <w:ilvl w:val="0"/>
                <w:numId w:val="65"/>
              </w:numPr>
              <w:jc w:val="both"/>
              <w:rPr>
                <w:rFonts w:ascii="Times New Roman" w:hAnsi="Times New Roman" w:cs="Times New Roman"/>
              </w:rPr>
            </w:pPr>
            <w:r w:rsidRPr="004A7CA0">
              <w:rPr>
                <w:rFonts w:ascii="Times New Roman" w:hAnsi="Times New Roman" w:cs="Times New Roman"/>
              </w:rPr>
              <w:t>No. of Advocacy events held?</w:t>
            </w:r>
          </w:p>
          <w:p w14:paraId="68484C6D" w14:textId="77777777" w:rsidR="005F675D" w:rsidRPr="004A7CA0" w:rsidRDefault="005F675D" w:rsidP="0060331C">
            <w:pPr>
              <w:pStyle w:val="NoSpacing"/>
              <w:rPr>
                <w:rFonts w:ascii="Times New Roman" w:hAnsi="Times New Roman" w:cs="Times New Roman"/>
              </w:rPr>
            </w:pPr>
          </w:p>
          <w:p w14:paraId="38A8EDE8"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w:t>
            </w:r>
          </w:p>
          <w:p w14:paraId="43BB9DDF" w14:textId="77777777" w:rsidR="005F675D" w:rsidRPr="004A7CA0" w:rsidRDefault="005F675D" w:rsidP="0060331C">
            <w:pPr>
              <w:pStyle w:val="NoSpacing"/>
              <w:numPr>
                <w:ilvl w:val="0"/>
                <w:numId w:val="66"/>
              </w:numPr>
              <w:jc w:val="both"/>
              <w:rPr>
                <w:rFonts w:ascii="Times New Roman" w:hAnsi="Times New Roman" w:cs="Times New Roman"/>
                <w:b/>
              </w:rPr>
            </w:pPr>
            <w:r w:rsidRPr="004A7CA0">
              <w:rPr>
                <w:rFonts w:ascii="Times New Roman" w:hAnsi="Times New Roman" w:cs="Times New Roman"/>
              </w:rPr>
              <w:t xml:space="preserve">27 MCAs to be trained on leadership role in gender mainstreaming. </w:t>
            </w:r>
          </w:p>
          <w:p w14:paraId="0FA43D85" w14:textId="77777777" w:rsidR="005F675D" w:rsidRPr="004A7CA0" w:rsidRDefault="005F675D" w:rsidP="0060331C">
            <w:pPr>
              <w:pStyle w:val="NoSpacing"/>
              <w:numPr>
                <w:ilvl w:val="0"/>
                <w:numId w:val="66"/>
              </w:numPr>
              <w:jc w:val="both"/>
              <w:rPr>
                <w:rFonts w:ascii="Times New Roman" w:hAnsi="Times New Roman" w:cs="Times New Roman"/>
                <w:b/>
              </w:rPr>
            </w:pPr>
            <w:r w:rsidRPr="004A7CA0">
              <w:rPr>
                <w:rFonts w:ascii="Times New Roman" w:hAnsi="Times New Roman" w:cs="Times New Roman"/>
              </w:rPr>
              <w:t>9 women MCAs to be trained on gender advocacy</w:t>
            </w:r>
          </w:p>
          <w:p w14:paraId="2AD8D210" w14:textId="77777777" w:rsidR="005F675D" w:rsidRPr="004A7CA0" w:rsidRDefault="005F675D" w:rsidP="0060331C">
            <w:pPr>
              <w:pStyle w:val="NoSpacing"/>
              <w:numPr>
                <w:ilvl w:val="0"/>
                <w:numId w:val="66"/>
              </w:numPr>
              <w:jc w:val="both"/>
              <w:rPr>
                <w:rFonts w:ascii="Times New Roman" w:hAnsi="Times New Roman" w:cs="Times New Roman"/>
                <w:b/>
              </w:rPr>
            </w:pPr>
            <w:r w:rsidRPr="004A7CA0">
              <w:rPr>
                <w:rFonts w:ascii="Times New Roman" w:hAnsi="Times New Roman" w:cs="Times New Roman"/>
              </w:rPr>
              <w:t>1 advocacy event to be conducted</w:t>
            </w:r>
          </w:p>
        </w:tc>
        <w:tc>
          <w:tcPr>
            <w:tcW w:w="2071" w:type="dxa"/>
          </w:tcPr>
          <w:p w14:paraId="5AFF72DF"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14E6C4A8"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 xml:space="preserve">-27 MCAs to be trained on leadership role in gender mainstreaming. </w:t>
            </w:r>
          </w:p>
          <w:p w14:paraId="74132D3B"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-9 women MCAs to be trained on gender advocacy</w:t>
            </w:r>
          </w:p>
          <w:p w14:paraId="1EBB2639"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advocacy event to be conducted</w:t>
            </w:r>
          </w:p>
        </w:tc>
        <w:tc>
          <w:tcPr>
            <w:tcW w:w="2432" w:type="dxa"/>
          </w:tcPr>
          <w:p w14:paraId="0CB620DE" w14:textId="77777777" w:rsidR="005F675D" w:rsidRPr="004A7CA0" w:rsidRDefault="005F675D" w:rsidP="0060331C">
            <w:pPr>
              <w:pStyle w:val="NoSpacing"/>
              <w:numPr>
                <w:ilvl w:val="0"/>
                <w:numId w:val="67"/>
              </w:numPr>
              <w:rPr>
                <w:rFonts w:ascii="Times New Roman" w:hAnsi="Times New Roman" w:cs="Times New Roman"/>
              </w:rPr>
            </w:pPr>
            <w:r w:rsidRPr="004A7CA0">
              <w:rPr>
                <w:rFonts w:ascii="Times New Roman" w:hAnsi="Times New Roman" w:cs="Times New Roman"/>
              </w:rPr>
              <w:t>Capacity building for MCAs and mentorship programmes for MCAs</w:t>
            </w:r>
          </w:p>
        </w:tc>
        <w:tc>
          <w:tcPr>
            <w:tcW w:w="1351" w:type="dxa"/>
            <w:shd w:val="clear" w:color="auto" w:fill="auto"/>
          </w:tcPr>
          <w:p w14:paraId="4217950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Samburu  County </w:t>
            </w:r>
          </w:p>
          <w:p w14:paraId="1DBDFA9A"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C43A87C"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6AA35BE9"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1809E2B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3" w:type="dxa"/>
          </w:tcPr>
          <w:p w14:paraId="4E4A9377"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1E081D0A"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USD </w:t>
            </w:r>
            <w:r w:rsidRPr="004A7CA0">
              <w:rPr>
                <w:rFonts w:ascii="Times New Roman" w:hAnsi="Times New Roman" w:cs="Times New Roman"/>
              </w:rPr>
              <w:t>91,000</w:t>
            </w:r>
          </w:p>
        </w:tc>
      </w:tr>
      <w:tr w:rsidR="005F675D" w:rsidRPr="004A7CA0" w14:paraId="2D65A5EB" w14:textId="77777777" w:rsidTr="005A5A80">
        <w:trPr>
          <w:trHeight w:val="536"/>
        </w:trPr>
        <w:tc>
          <w:tcPr>
            <w:tcW w:w="5044" w:type="dxa"/>
          </w:tcPr>
          <w:p w14:paraId="437BA2D7"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Output 4:</w:t>
            </w:r>
            <w:r w:rsidRPr="004A7CA0">
              <w:rPr>
                <w:rFonts w:ascii="Times New Roman" w:hAnsi="Times New Roman" w:cs="Times New Roman"/>
              </w:rPr>
              <w:t xml:space="preserve">  Increase county investment levels and bridge resource gap.</w:t>
            </w:r>
          </w:p>
          <w:p w14:paraId="7922DCCE" w14:textId="77777777" w:rsidR="005F675D" w:rsidRPr="004A7CA0" w:rsidRDefault="005F675D" w:rsidP="0060331C">
            <w:pPr>
              <w:pStyle w:val="NoSpacing"/>
              <w:rPr>
                <w:rFonts w:ascii="Times New Roman" w:hAnsi="Times New Roman" w:cs="Times New Roman"/>
              </w:rPr>
            </w:pPr>
          </w:p>
          <w:p w14:paraId="497DCEB6"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lastRenderedPageBreak/>
              <w:t>Baseline</w:t>
            </w:r>
            <w:r w:rsidRPr="004A7CA0">
              <w:rPr>
                <w:rFonts w:ascii="Times New Roman" w:hAnsi="Times New Roman" w:cs="Times New Roman"/>
              </w:rPr>
              <w:t xml:space="preserve">: </w:t>
            </w:r>
          </w:p>
          <w:p w14:paraId="7A6FE9F7" w14:textId="77777777" w:rsidR="005F675D" w:rsidRPr="004A7CA0" w:rsidRDefault="005F675D" w:rsidP="0060331C">
            <w:pPr>
              <w:pStyle w:val="NoSpacing"/>
              <w:numPr>
                <w:ilvl w:val="0"/>
                <w:numId w:val="70"/>
              </w:numPr>
              <w:jc w:val="both"/>
              <w:rPr>
                <w:rFonts w:ascii="Times New Roman" w:hAnsi="Times New Roman" w:cs="Times New Roman"/>
              </w:rPr>
            </w:pPr>
            <w:r w:rsidRPr="004A7CA0">
              <w:rPr>
                <w:rFonts w:ascii="Times New Roman" w:hAnsi="Times New Roman" w:cs="Times New Roman"/>
              </w:rPr>
              <w:t>Consultative meetings/discussions with 4 potential investors engaged.</w:t>
            </w:r>
          </w:p>
          <w:p w14:paraId="326F9E5E" w14:textId="77777777" w:rsidR="005F675D" w:rsidRPr="004A7CA0" w:rsidRDefault="005F675D" w:rsidP="0060331C">
            <w:pPr>
              <w:pStyle w:val="NoSpacing"/>
              <w:rPr>
                <w:rFonts w:ascii="Times New Roman" w:hAnsi="Times New Roman" w:cs="Times New Roman"/>
              </w:rPr>
            </w:pPr>
          </w:p>
          <w:p w14:paraId="7F1B5CE1"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57C710AF" w14:textId="77777777" w:rsidR="005F675D" w:rsidRPr="004A7CA0" w:rsidRDefault="005F675D" w:rsidP="0060331C">
            <w:pPr>
              <w:pStyle w:val="NoSpacing"/>
              <w:numPr>
                <w:ilvl w:val="0"/>
                <w:numId w:val="69"/>
              </w:numPr>
              <w:jc w:val="both"/>
              <w:rPr>
                <w:rFonts w:ascii="Times New Roman" w:hAnsi="Times New Roman" w:cs="Times New Roman"/>
              </w:rPr>
            </w:pPr>
            <w:r w:rsidRPr="004A7CA0">
              <w:rPr>
                <w:rFonts w:ascii="Times New Roman" w:hAnsi="Times New Roman" w:cs="Times New Roman"/>
              </w:rPr>
              <w:t>The investment plan</w:t>
            </w:r>
          </w:p>
          <w:p w14:paraId="0AD7E79D" w14:textId="77777777" w:rsidR="005F675D" w:rsidRPr="004A7CA0" w:rsidRDefault="005F675D" w:rsidP="0060331C">
            <w:pPr>
              <w:pStyle w:val="NoSpacing"/>
              <w:numPr>
                <w:ilvl w:val="0"/>
                <w:numId w:val="69"/>
              </w:numPr>
              <w:jc w:val="both"/>
              <w:rPr>
                <w:rFonts w:ascii="Times New Roman" w:hAnsi="Times New Roman" w:cs="Times New Roman"/>
              </w:rPr>
            </w:pPr>
            <w:r w:rsidRPr="004A7CA0">
              <w:rPr>
                <w:rFonts w:ascii="Times New Roman" w:hAnsi="Times New Roman" w:cs="Times New Roman"/>
              </w:rPr>
              <w:t>Resource map booklet</w:t>
            </w:r>
          </w:p>
          <w:p w14:paraId="17DD23F1"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Target: </w:t>
            </w:r>
          </w:p>
          <w:p w14:paraId="19B886FB" w14:textId="77777777" w:rsidR="005F675D" w:rsidRPr="004A7CA0" w:rsidRDefault="005F675D" w:rsidP="0060331C">
            <w:pPr>
              <w:pStyle w:val="NoSpacing"/>
              <w:numPr>
                <w:ilvl w:val="0"/>
                <w:numId w:val="68"/>
              </w:numPr>
              <w:jc w:val="both"/>
              <w:rPr>
                <w:rFonts w:ascii="Times New Roman" w:hAnsi="Times New Roman" w:cs="Times New Roman"/>
                <w:b/>
              </w:rPr>
            </w:pPr>
            <w:r w:rsidRPr="004A7CA0">
              <w:rPr>
                <w:rFonts w:ascii="Times New Roman" w:hAnsi="Times New Roman" w:cs="Times New Roman"/>
              </w:rPr>
              <w:t>1 Resource mapping report.</w:t>
            </w:r>
          </w:p>
          <w:p w14:paraId="571F0806" w14:textId="77777777" w:rsidR="005F675D" w:rsidRPr="004A7CA0" w:rsidRDefault="005F675D" w:rsidP="0060331C">
            <w:pPr>
              <w:pStyle w:val="NoSpacing"/>
              <w:numPr>
                <w:ilvl w:val="0"/>
                <w:numId w:val="68"/>
              </w:numPr>
              <w:jc w:val="both"/>
              <w:rPr>
                <w:rFonts w:ascii="Times New Roman" w:hAnsi="Times New Roman" w:cs="Times New Roman"/>
                <w:b/>
              </w:rPr>
            </w:pPr>
            <w:r w:rsidRPr="004A7CA0">
              <w:rPr>
                <w:rFonts w:ascii="Times New Roman" w:hAnsi="Times New Roman" w:cs="Times New Roman"/>
              </w:rPr>
              <w:t>County investment plan</w:t>
            </w:r>
          </w:p>
        </w:tc>
        <w:tc>
          <w:tcPr>
            <w:tcW w:w="2071" w:type="dxa"/>
          </w:tcPr>
          <w:p w14:paraId="5C83BAE6"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44A5F8E6"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-1 Resource mapping report.</w:t>
            </w:r>
          </w:p>
          <w:p w14:paraId="2E4A6640"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rPr>
              <w:lastRenderedPageBreak/>
              <w:t>-County investment plan</w:t>
            </w:r>
          </w:p>
        </w:tc>
        <w:tc>
          <w:tcPr>
            <w:tcW w:w="2432" w:type="dxa"/>
          </w:tcPr>
          <w:p w14:paraId="77415ECB" w14:textId="77777777" w:rsidR="005F675D" w:rsidRPr="004A7CA0" w:rsidRDefault="005F675D" w:rsidP="0060331C">
            <w:pPr>
              <w:pStyle w:val="NoSpacing"/>
              <w:numPr>
                <w:ilvl w:val="0"/>
                <w:numId w:val="71"/>
              </w:numPr>
              <w:rPr>
                <w:rFonts w:ascii="Times New Roman" w:hAnsi="Times New Roman" w:cs="Times New Roman"/>
              </w:rPr>
            </w:pPr>
            <w:r w:rsidRPr="004A7CA0">
              <w:rPr>
                <w:rFonts w:ascii="Times New Roman" w:hAnsi="Times New Roman" w:cs="Times New Roman"/>
              </w:rPr>
              <w:lastRenderedPageBreak/>
              <w:t xml:space="preserve">develop a resource mapping document </w:t>
            </w:r>
            <w:r w:rsidRPr="004A7CA0">
              <w:rPr>
                <w:rFonts w:ascii="Times New Roman" w:hAnsi="Times New Roman" w:cs="Times New Roman"/>
              </w:rPr>
              <w:lastRenderedPageBreak/>
              <w:t>and county Investment Plan</w:t>
            </w:r>
          </w:p>
        </w:tc>
        <w:tc>
          <w:tcPr>
            <w:tcW w:w="1351" w:type="dxa"/>
            <w:shd w:val="clear" w:color="auto" w:fill="auto"/>
          </w:tcPr>
          <w:p w14:paraId="21DE7EC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 xml:space="preserve">Samburu  County </w:t>
            </w:r>
          </w:p>
          <w:p w14:paraId="6FB20A2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1C3B8788"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MoDP</w:t>
            </w:r>
          </w:p>
          <w:p w14:paraId="32CB237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361CEC9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3" w:type="dxa"/>
          </w:tcPr>
          <w:p w14:paraId="0EAC4A13"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Financial and TA support</w:t>
            </w:r>
          </w:p>
          <w:p w14:paraId="02A274C0"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98,000</w:t>
            </w:r>
          </w:p>
        </w:tc>
      </w:tr>
      <w:tr w:rsidR="005F675D" w:rsidRPr="004A7CA0" w14:paraId="78AEBD51" w14:textId="77777777" w:rsidTr="005A5A80">
        <w:trPr>
          <w:trHeight w:val="536"/>
        </w:trPr>
        <w:tc>
          <w:tcPr>
            <w:tcW w:w="5044" w:type="dxa"/>
          </w:tcPr>
          <w:p w14:paraId="2F9AFCBE"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lastRenderedPageBreak/>
              <w:t>Output 5 :</w:t>
            </w:r>
          </w:p>
          <w:p w14:paraId="67DEE3BB" w14:textId="77777777" w:rsidR="005F675D" w:rsidRPr="004A7CA0" w:rsidRDefault="005F675D" w:rsidP="0060331C">
            <w:pPr>
              <w:pStyle w:val="NoSpacing"/>
              <w:rPr>
                <w:rFonts w:ascii="Times New Roman" w:hAnsi="Times New Roman" w:cs="Times New Roman"/>
                <w:bCs/>
              </w:rPr>
            </w:pPr>
            <w:r w:rsidRPr="004A7CA0">
              <w:rPr>
                <w:rFonts w:ascii="Times New Roman" w:hAnsi="Times New Roman" w:cs="Times New Roman"/>
                <w:bCs/>
              </w:rPr>
              <w:t xml:space="preserve">Civic education and </w:t>
            </w:r>
            <w:r w:rsidRPr="004A7CA0">
              <w:rPr>
                <w:rFonts w:ascii="Times New Roman" w:hAnsi="Times New Roman" w:cs="Times New Roman"/>
                <w:iCs/>
              </w:rPr>
              <w:t>p</w:t>
            </w:r>
            <w:r w:rsidRPr="004A7CA0">
              <w:rPr>
                <w:rFonts w:ascii="Times New Roman" w:hAnsi="Times New Roman" w:cs="Times New Roman"/>
              </w:rPr>
              <w:t xml:space="preserve">ublic participation </w:t>
            </w:r>
            <w:r w:rsidRPr="004A7CA0">
              <w:rPr>
                <w:rFonts w:ascii="Times New Roman" w:hAnsi="Times New Roman" w:cs="Times New Roman"/>
                <w:bCs/>
              </w:rPr>
              <w:t>framework developed.</w:t>
            </w:r>
          </w:p>
          <w:p w14:paraId="6CD36D8C" w14:textId="77777777" w:rsidR="005F675D" w:rsidRPr="004A7CA0" w:rsidRDefault="005F675D" w:rsidP="0060331C">
            <w:pPr>
              <w:pStyle w:val="NoSpacing"/>
              <w:rPr>
                <w:rFonts w:ascii="Times New Roman" w:hAnsi="Times New Roman" w:cs="Times New Roman"/>
                <w:bCs/>
              </w:rPr>
            </w:pPr>
          </w:p>
          <w:p w14:paraId="061E944A"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Baseline:</w:t>
            </w:r>
            <w:r w:rsidRPr="004A7CA0">
              <w:rPr>
                <w:rFonts w:ascii="Times New Roman" w:hAnsi="Times New Roman" w:cs="Times New Roman"/>
              </w:rPr>
              <w:t xml:space="preserve"> </w:t>
            </w:r>
          </w:p>
          <w:p w14:paraId="5E2B9B3F" w14:textId="77777777" w:rsidR="005F675D" w:rsidRPr="004A7CA0" w:rsidRDefault="005F675D" w:rsidP="0060331C">
            <w:pPr>
              <w:pStyle w:val="NoSpacing"/>
              <w:numPr>
                <w:ilvl w:val="0"/>
                <w:numId w:val="72"/>
              </w:numPr>
              <w:jc w:val="both"/>
              <w:rPr>
                <w:rFonts w:ascii="Times New Roman" w:hAnsi="Times New Roman" w:cs="Times New Roman"/>
              </w:rPr>
            </w:pPr>
            <w:r w:rsidRPr="004A7CA0">
              <w:rPr>
                <w:rFonts w:ascii="Times New Roman" w:hAnsi="Times New Roman" w:cs="Times New Roman"/>
              </w:rPr>
              <w:t>Zero information on Civic Edu.</w:t>
            </w:r>
          </w:p>
          <w:p w14:paraId="49EF9AD9" w14:textId="77777777" w:rsidR="005F675D" w:rsidRPr="004A7CA0" w:rsidRDefault="005F675D" w:rsidP="0060331C">
            <w:pPr>
              <w:pStyle w:val="NoSpacing"/>
              <w:numPr>
                <w:ilvl w:val="0"/>
                <w:numId w:val="72"/>
              </w:numPr>
              <w:jc w:val="both"/>
              <w:rPr>
                <w:rFonts w:ascii="Times New Roman" w:hAnsi="Times New Roman" w:cs="Times New Roman"/>
              </w:rPr>
            </w:pPr>
            <w:r w:rsidRPr="004A7CA0">
              <w:rPr>
                <w:rFonts w:ascii="Times New Roman" w:hAnsi="Times New Roman" w:cs="Times New Roman"/>
              </w:rPr>
              <w:t>15 Public Participation engagements.</w:t>
            </w:r>
          </w:p>
          <w:p w14:paraId="0814644E" w14:textId="77777777" w:rsidR="005F675D" w:rsidRPr="004A7CA0" w:rsidRDefault="005F675D" w:rsidP="0060331C">
            <w:pPr>
              <w:pStyle w:val="NoSpacing"/>
              <w:numPr>
                <w:ilvl w:val="0"/>
                <w:numId w:val="72"/>
              </w:numPr>
              <w:jc w:val="both"/>
              <w:rPr>
                <w:rFonts w:ascii="Times New Roman" w:hAnsi="Times New Roman" w:cs="Times New Roman"/>
              </w:rPr>
            </w:pPr>
            <w:r w:rsidRPr="004A7CA0">
              <w:rPr>
                <w:rFonts w:ascii="Times New Roman" w:hAnsi="Times New Roman" w:cs="Times New Roman"/>
              </w:rPr>
              <w:t>1 training in policy formulation and legislation.</w:t>
            </w:r>
          </w:p>
          <w:p w14:paraId="1158C647" w14:textId="77777777" w:rsidR="005F675D" w:rsidRPr="004A7CA0" w:rsidRDefault="005F675D" w:rsidP="0060331C">
            <w:pPr>
              <w:pStyle w:val="NoSpacing"/>
              <w:numPr>
                <w:ilvl w:val="0"/>
                <w:numId w:val="72"/>
              </w:numPr>
              <w:jc w:val="both"/>
              <w:rPr>
                <w:rFonts w:ascii="Times New Roman" w:hAnsi="Times New Roman" w:cs="Times New Roman"/>
              </w:rPr>
            </w:pPr>
            <w:r w:rsidRPr="004A7CA0">
              <w:rPr>
                <w:rFonts w:ascii="Times New Roman" w:hAnsi="Times New Roman" w:cs="Times New Roman"/>
              </w:rPr>
              <w:t>1 training MCAs on policy formulation and legislative development</w:t>
            </w:r>
          </w:p>
          <w:p w14:paraId="15BB3F47" w14:textId="77777777" w:rsidR="005F675D" w:rsidRPr="004A7CA0" w:rsidRDefault="005F675D" w:rsidP="0060331C">
            <w:pPr>
              <w:pStyle w:val="NoSpacing"/>
              <w:numPr>
                <w:ilvl w:val="0"/>
                <w:numId w:val="72"/>
              </w:numPr>
              <w:jc w:val="both"/>
              <w:rPr>
                <w:rFonts w:ascii="Times New Roman" w:hAnsi="Times New Roman" w:cs="Times New Roman"/>
              </w:rPr>
            </w:pPr>
            <w:r w:rsidRPr="004A7CA0">
              <w:rPr>
                <w:rFonts w:ascii="Times New Roman" w:hAnsi="Times New Roman" w:cs="Times New Roman"/>
                <w:iCs/>
              </w:rPr>
              <w:t>County government act on p</w:t>
            </w:r>
            <w:r w:rsidRPr="004A7CA0">
              <w:rPr>
                <w:rFonts w:ascii="Times New Roman" w:hAnsi="Times New Roman" w:cs="Times New Roman"/>
              </w:rPr>
              <w:t>ublic participation in place</w:t>
            </w:r>
          </w:p>
          <w:p w14:paraId="4B774415" w14:textId="77777777" w:rsidR="005F675D" w:rsidRPr="004A7CA0" w:rsidRDefault="005F675D" w:rsidP="0060331C">
            <w:pPr>
              <w:pStyle w:val="NoSpacing"/>
              <w:rPr>
                <w:rFonts w:ascii="Times New Roman" w:hAnsi="Times New Roman" w:cs="Times New Roman"/>
              </w:rPr>
            </w:pPr>
          </w:p>
          <w:p w14:paraId="397BC9CC"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Indicators:</w:t>
            </w:r>
            <w:r w:rsidRPr="004A7CA0">
              <w:rPr>
                <w:rFonts w:ascii="Times New Roman" w:hAnsi="Times New Roman" w:cs="Times New Roman"/>
              </w:rPr>
              <w:t xml:space="preserve"> </w:t>
            </w:r>
          </w:p>
          <w:p w14:paraId="5CF96DBA" w14:textId="77777777" w:rsidR="005F675D" w:rsidRPr="004A7CA0" w:rsidRDefault="005F675D" w:rsidP="0060331C">
            <w:pPr>
              <w:pStyle w:val="NoSpacing"/>
              <w:numPr>
                <w:ilvl w:val="0"/>
                <w:numId w:val="73"/>
              </w:numPr>
              <w:jc w:val="both"/>
              <w:rPr>
                <w:rFonts w:ascii="Times New Roman" w:hAnsi="Times New Roman" w:cs="Times New Roman"/>
              </w:rPr>
            </w:pPr>
            <w:r w:rsidRPr="004A7CA0">
              <w:rPr>
                <w:rFonts w:ascii="Times New Roman" w:hAnsi="Times New Roman" w:cs="Times New Roman"/>
              </w:rPr>
              <w:t>Civic Education Framework in place?</w:t>
            </w:r>
          </w:p>
          <w:p w14:paraId="67F35182" w14:textId="77777777" w:rsidR="005F675D" w:rsidRPr="004A7CA0" w:rsidRDefault="005F675D" w:rsidP="0060331C">
            <w:pPr>
              <w:pStyle w:val="NoSpacing"/>
              <w:numPr>
                <w:ilvl w:val="0"/>
                <w:numId w:val="73"/>
              </w:numPr>
              <w:jc w:val="both"/>
              <w:rPr>
                <w:rFonts w:ascii="Times New Roman" w:hAnsi="Times New Roman" w:cs="Times New Roman"/>
              </w:rPr>
            </w:pPr>
            <w:r w:rsidRPr="004A7CA0">
              <w:rPr>
                <w:rFonts w:ascii="Times New Roman" w:hAnsi="Times New Roman" w:cs="Times New Roman"/>
              </w:rPr>
              <w:t>No of ToTs trained.</w:t>
            </w:r>
          </w:p>
          <w:p w14:paraId="7C8AD95D" w14:textId="77777777" w:rsidR="005F675D" w:rsidRPr="004A7CA0" w:rsidRDefault="005F675D" w:rsidP="0060331C">
            <w:pPr>
              <w:pStyle w:val="NoSpacing"/>
              <w:numPr>
                <w:ilvl w:val="0"/>
                <w:numId w:val="73"/>
              </w:numPr>
              <w:jc w:val="both"/>
              <w:rPr>
                <w:rFonts w:ascii="Times New Roman" w:hAnsi="Times New Roman" w:cs="Times New Roman"/>
              </w:rPr>
            </w:pPr>
            <w:r w:rsidRPr="004A7CA0">
              <w:rPr>
                <w:rFonts w:ascii="Times New Roman" w:hAnsi="Times New Roman" w:cs="Times New Roman"/>
              </w:rPr>
              <w:t>Public Participation framework in place?</w:t>
            </w:r>
          </w:p>
          <w:p w14:paraId="75C1CFA0" w14:textId="77777777" w:rsidR="005F675D" w:rsidRPr="004A7CA0" w:rsidRDefault="005F675D" w:rsidP="0060331C">
            <w:pPr>
              <w:pStyle w:val="NoSpacing"/>
              <w:numPr>
                <w:ilvl w:val="0"/>
                <w:numId w:val="73"/>
              </w:numPr>
              <w:jc w:val="both"/>
              <w:rPr>
                <w:rFonts w:ascii="Times New Roman" w:hAnsi="Times New Roman" w:cs="Times New Roman"/>
              </w:rPr>
            </w:pPr>
            <w:r w:rsidRPr="004A7CA0">
              <w:rPr>
                <w:rFonts w:ascii="Times New Roman" w:hAnsi="Times New Roman" w:cs="Times New Roman"/>
              </w:rPr>
              <w:t>No of materials produced in Civic Education.</w:t>
            </w:r>
          </w:p>
          <w:p w14:paraId="27471D4B" w14:textId="77777777" w:rsidR="005F675D" w:rsidRPr="004A7CA0" w:rsidRDefault="005F675D" w:rsidP="0060331C">
            <w:pPr>
              <w:pStyle w:val="NoSpacing"/>
              <w:rPr>
                <w:rFonts w:ascii="Times New Roman" w:hAnsi="Times New Roman" w:cs="Times New Roman"/>
              </w:rPr>
            </w:pPr>
          </w:p>
          <w:p w14:paraId="6E3B9CF0"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Targets:</w:t>
            </w:r>
            <w:r w:rsidRPr="004A7CA0">
              <w:rPr>
                <w:rFonts w:ascii="Times New Roman" w:hAnsi="Times New Roman" w:cs="Times New Roman"/>
              </w:rPr>
              <w:t xml:space="preserve"> </w:t>
            </w:r>
          </w:p>
          <w:p w14:paraId="0000831A" w14:textId="77777777" w:rsidR="005F675D" w:rsidRPr="004A7CA0" w:rsidRDefault="005F675D" w:rsidP="0060331C">
            <w:pPr>
              <w:pStyle w:val="NoSpacing"/>
              <w:numPr>
                <w:ilvl w:val="0"/>
                <w:numId w:val="74"/>
              </w:numPr>
              <w:jc w:val="both"/>
              <w:rPr>
                <w:rFonts w:ascii="Times New Roman" w:hAnsi="Times New Roman" w:cs="Times New Roman"/>
              </w:rPr>
            </w:pPr>
            <w:r w:rsidRPr="004A7CA0">
              <w:rPr>
                <w:rFonts w:ascii="Times New Roman" w:hAnsi="Times New Roman" w:cs="Times New Roman"/>
              </w:rPr>
              <w:t>40 ToTs to be trained.</w:t>
            </w:r>
          </w:p>
          <w:p w14:paraId="2EB21CBE" w14:textId="77777777" w:rsidR="005F675D" w:rsidRPr="004A7CA0" w:rsidRDefault="005F675D" w:rsidP="0060331C">
            <w:pPr>
              <w:pStyle w:val="NoSpacing"/>
              <w:numPr>
                <w:ilvl w:val="0"/>
                <w:numId w:val="74"/>
              </w:numPr>
              <w:jc w:val="both"/>
              <w:rPr>
                <w:rFonts w:ascii="Times New Roman" w:hAnsi="Times New Roman" w:cs="Times New Roman"/>
                <w:b/>
              </w:rPr>
            </w:pPr>
            <w:r w:rsidRPr="004A7CA0">
              <w:rPr>
                <w:rFonts w:ascii="Times New Roman" w:hAnsi="Times New Roman" w:cs="Times New Roman"/>
              </w:rPr>
              <w:t>1 civic education framework developed.</w:t>
            </w:r>
          </w:p>
          <w:p w14:paraId="02056385" w14:textId="77777777" w:rsidR="005F675D" w:rsidRPr="004A7CA0" w:rsidRDefault="005F675D" w:rsidP="0060331C">
            <w:pPr>
              <w:pStyle w:val="NoSpacing"/>
              <w:numPr>
                <w:ilvl w:val="0"/>
                <w:numId w:val="74"/>
              </w:numPr>
              <w:jc w:val="both"/>
              <w:rPr>
                <w:rFonts w:ascii="Times New Roman" w:hAnsi="Times New Roman" w:cs="Times New Roman"/>
                <w:b/>
              </w:rPr>
            </w:pPr>
            <w:r w:rsidRPr="004A7CA0">
              <w:rPr>
                <w:rFonts w:ascii="Times New Roman" w:hAnsi="Times New Roman" w:cs="Times New Roman"/>
                <w:iCs/>
              </w:rPr>
              <w:t>1 County p</w:t>
            </w:r>
            <w:r w:rsidRPr="004A7CA0">
              <w:rPr>
                <w:rFonts w:ascii="Times New Roman" w:hAnsi="Times New Roman" w:cs="Times New Roman"/>
              </w:rPr>
              <w:t>ublic participation framework.</w:t>
            </w:r>
          </w:p>
        </w:tc>
        <w:tc>
          <w:tcPr>
            <w:tcW w:w="2071" w:type="dxa"/>
          </w:tcPr>
          <w:p w14:paraId="23C792F3"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t>Targets (2015)</w:t>
            </w:r>
          </w:p>
          <w:p w14:paraId="3A5D3F82"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-40 ToTs to be trained.</w:t>
            </w:r>
          </w:p>
          <w:p w14:paraId="265A36CB" w14:textId="77777777" w:rsidR="005F675D" w:rsidRPr="004A7CA0" w:rsidRDefault="005F675D" w:rsidP="0060331C">
            <w:pPr>
              <w:pStyle w:val="NoSpacing"/>
              <w:jc w:val="both"/>
              <w:rPr>
                <w:rFonts w:ascii="Times New Roman" w:hAnsi="Times New Roman" w:cs="Times New Roman"/>
              </w:rPr>
            </w:pPr>
            <w:r w:rsidRPr="004A7CA0">
              <w:rPr>
                <w:rFonts w:ascii="Times New Roman" w:hAnsi="Times New Roman" w:cs="Times New Roman"/>
              </w:rPr>
              <w:t>-1 civic education framework developed.</w:t>
            </w:r>
          </w:p>
          <w:p w14:paraId="6DF4D80B" w14:textId="77777777" w:rsidR="005F675D" w:rsidRPr="004A7CA0" w:rsidRDefault="005F675D" w:rsidP="0060331C">
            <w:pPr>
              <w:pStyle w:val="NoSpacing"/>
              <w:jc w:val="both"/>
              <w:rPr>
                <w:rFonts w:ascii="Times New Roman" w:hAnsi="Times New Roman" w:cs="Times New Roman"/>
                <w:b/>
              </w:rPr>
            </w:pPr>
            <w:r w:rsidRPr="004A7CA0">
              <w:rPr>
                <w:rFonts w:ascii="Times New Roman" w:hAnsi="Times New Roman" w:cs="Times New Roman"/>
              </w:rPr>
              <w:t>-</w:t>
            </w:r>
            <w:r w:rsidRPr="004A7CA0">
              <w:rPr>
                <w:rFonts w:ascii="Times New Roman" w:hAnsi="Times New Roman" w:cs="Times New Roman"/>
                <w:iCs/>
              </w:rPr>
              <w:t>1 County p</w:t>
            </w:r>
            <w:r w:rsidRPr="004A7CA0">
              <w:rPr>
                <w:rFonts w:ascii="Times New Roman" w:hAnsi="Times New Roman" w:cs="Times New Roman"/>
              </w:rPr>
              <w:t>ublic participation framework</w:t>
            </w:r>
          </w:p>
        </w:tc>
        <w:tc>
          <w:tcPr>
            <w:tcW w:w="2432" w:type="dxa"/>
          </w:tcPr>
          <w:p w14:paraId="65111714" w14:textId="77777777" w:rsidR="005F675D" w:rsidRPr="004A7CA0" w:rsidRDefault="005F675D" w:rsidP="0060331C">
            <w:pPr>
              <w:pStyle w:val="NoSpacing"/>
              <w:numPr>
                <w:ilvl w:val="0"/>
                <w:numId w:val="75"/>
              </w:numPr>
              <w:rPr>
                <w:rFonts w:ascii="Times New Roman" w:hAnsi="Times New Roman" w:cs="Times New Roman"/>
              </w:rPr>
            </w:pPr>
            <w:r w:rsidRPr="004A7CA0">
              <w:rPr>
                <w:rFonts w:ascii="Times New Roman" w:hAnsi="Times New Roman" w:cs="Times New Roman"/>
              </w:rPr>
              <w:t>Develop a Civic Education Framework.</w:t>
            </w:r>
          </w:p>
          <w:p w14:paraId="5BAF487C" w14:textId="77777777" w:rsidR="005F675D" w:rsidRPr="004A7CA0" w:rsidRDefault="005F675D" w:rsidP="0060331C">
            <w:pPr>
              <w:pStyle w:val="NoSpacing"/>
              <w:numPr>
                <w:ilvl w:val="0"/>
                <w:numId w:val="75"/>
              </w:numPr>
              <w:rPr>
                <w:rFonts w:ascii="Times New Roman" w:hAnsi="Times New Roman" w:cs="Times New Roman"/>
              </w:rPr>
            </w:pPr>
            <w:r w:rsidRPr="004A7CA0">
              <w:rPr>
                <w:rFonts w:ascii="Times New Roman" w:hAnsi="Times New Roman" w:cs="Times New Roman"/>
                <w:iCs/>
              </w:rPr>
              <w:t>Develop County p</w:t>
            </w:r>
            <w:r w:rsidRPr="004A7CA0">
              <w:rPr>
                <w:rFonts w:ascii="Times New Roman" w:hAnsi="Times New Roman" w:cs="Times New Roman"/>
              </w:rPr>
              <w:t>ublic participation framework.</w:t>
            </w:r>
          </w:p>
        </w:tc>
        <w:tc>
          <w:tcPr>
            <w:tcW w:w="1351" w:type="dxa"/>
            <w:shd w:val="clear" w:color="auto" w:fill="auto"/>
          </w:tcPr>
          <w:p w14:paraId="6E7C9E4D"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Samburu  County </w:t>
            </w:r>
          </w:p>
          <w:p w14:paraId="3DD1E75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CoG</w:t>
            </w:r>
          </w:p>
          <w:p w14:paraId="38A48F5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1C1C69FB"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091A8672"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3" w:type="dxa"/>
          </w:tcPr>
          <w:p w14:paraId="59A4891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Financial and TA support</w:t>
            </w:r>
          </w:p>
          <w:p w14:paraId="182C5B14"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66,400</w:t>
            </w:r>
          </w:p>
        </w:tc>
      </w:tr>
      <w:tr w:rsidR="005F675D" w:rsidRPr="004A7CA0" w14:paraId="6D0F05A1" w14:textId="77777777" w:rsidTr="005A5A80">
        <w:trPr>
          <w:trHeight w:val="536"/>
        </w:trPr>
        <w:tc>
          <w:tcPr>
            <w:tcW w:w="5044" w:type="dxa"/>
          </w:tcPr>
          <w:p w14:paraId="62A1CF53"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Output 6:</w:t>
            </w:r>
            <w:r w:rsidRPr="004A7CA0">
              <w:rPr>
                <w:rFonts w:ascii="Times New Roman" w:hAnsi="Times New Roman" w:cs="Times New Roman"/>
              </w:rPr>
              <w:t xml:space="preserve"> </w:t>
            </w:r>
          </w:p>
          <w:p w14:paraId="749B8994"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lastRenderedPageBreak/>
              <w:t>Mechanisms for community security, social cohesion and resilience to disaster enhanced</w:t>
            </w:r>
          </w:p>
          <w:p w14:paraId="0DF9D839" w14:textId="77777777" w:rsidR="005F675D" w:rsidRPr="004A7CA0" w:rsidRDefault="005F675D" w:rsidP="0060331C">
            <w:pPr>
              <w:pStyle w:val="NoSpacing"/>
              <w:rPr>
                <w:rFonts w:ascii="Times New Roman" w:hAnsi="Times New Roman" w:cs="Times New Roman"/>
              </w:rPr>
            </w:pPr>
          </w:p>
          <w:p w14:paraId="44E8B416" w14:textId="77777777" w:rsidR="005F675D" w:rsidRPr="004A7CA0" w:rsidRDefault="005F675D" w:rsidP="0060331C">
            <w:pPr>
              <w:pStyle w:val="NoSpacing"/>
              <w:rPr>
                <w:rFonts w:ascii="Times New Roman" w:hAnsi="Times New Roman" w:cs="Times New Roman"/>
                <w:b/>
              </w:rPr>
            </w:pPr>
            <w:r w:rsidRPr="004A7CA0">
              <w:rPr>
                <w:rFonts w:ascii="Times New Roman" w:hAnsi="Times New Roman" w:cs="Times New Roman"/>
                <w:b/>
              </w:rPr>
              <w:t xml:space="preserve">Baseline: </w:t>
            </w:r>
          </w:p>
          <w:p w14:paraId="2E517E5E" w14:textId="77777777" w:rsidR="005F675D" w:rsidRPr="004A7CA0" w:rsidRDefault="005F675D" w:rsidP="0060331C">
            <w:pPr>
              <w:pStyle w:val="NoSpacing"/>
              <w:numPr>
                <w:ilvl w:val="0"/>
                <w:numId w:val="76"/>
              </w:numPr>
              <w:jc w:val="both"/>
              <w:rPr>
                <w:rFonts w:ascii="Times New Roman" w:hAnsi="Times New Roman" w:cs="Times New Roman"/>
              </w:rPr>
            </w:pPr>
            <w:r w:rsidRPr="004A7CA0">
              <w:rPr>
                <w:rFonts w:ascii="Times New Roman" w:hAnsi="Times New Roman" w:cs="Times New Roman"/>
              </w:rPr>
              <w:t>3</w:t>
            </w:r>
            <w:r w:rsidRPr="004A7CA0">
              <w:rPr>
                <w:rFonts w:ascii="Times New Roman" w:hAnsi="Times New Roman" w:cs="Times New Roman"/>
                <w:b/>
              </w:rPr>
              <w:t xml:space="preserve"> </w:t>
            </w:r>
            <w:r w:rsidRPr="004A7CA0">
              <w:rPr>
                <w:rFonts w:ascii="Times New Roman" w:hAnsi="Times New Roman" w:cs="Times New Roman"/>
              </w:rPr>
              <w:t>inter county peace meetings in record.</w:t>
            </w:r>
          </w:p>
          <w:p w14:paraId="0769B5D7" w14:textId="77777777" w:rsidR="005F675D" w:rsidRPr="004A7CA0" w:rsidRDefault="005F675D" w:rsidP="0060331C">
            <w:pPr>
              <w:pStyle w:val="NoSpacing"/>
              <w:numPr>
                <w:ilvl w:val="0"/>
                <w:numId w:val="76"/>
              </w:numPr>
              <w:jc w:val="both"/>
              <w:rPr>
                <w:rFonts w:ascii="Times New Roman" w:hAnsi="Times New Roman" w:cs="Times New Roman"/>
              </w:rPr>
            </w:pPr>
            <w:r w:rsidRPr="004A7CA0">
              <w:rPr>
                <w:rFonts w:ascii="Times New Roman" w:hAnsi="Times New Roman" w:cs="Times New Roman"/>
              </w:rPr>
              <w:t>11 peace rallies in record.</w:t>
            </w:r>
          </w:p>
          <w:p w14:paraId="7D71BCD6" w14:textId="77777777" w:rsidR="005F675D" w:rsidRPr="004A7CA0" w:rsidRDefault="005F675D" w:rsidP="0060331C">
            <w:pPr>
              <w:pStyle w:val="NoSpacing"/>
              <w:numPr>
                <w:ilvl w:val="0"/>
                <w:numId w:val="76"/>
              </w:numPr>
              <w:jc w:val="both"/>
              <w:rPr>
                <w:rFonts w:ascii="Times New Roman" w:hAnsi="Times New Roman" w:cs="Times New Roman"/>
              </w:rPr>
            </w:pPr>
            <w:r w:rsidRPr="004A7CA0">
              <w:rPr>
                <w:rFonts w:ascii="Times New Roman" w:hAnsi="Times New Roman" w:cs="Times New Roman"/>
              </w:rPr>
              <w:t>0 training conducted on peace building.</w:t>
            </w:r>
          </w:p>
          <w:p w14:paraId="0F6665BE" w14:textId="77777777" w:rsidR="005F675D" w:rsidRPr="004A7CA0" w:rsidRDefault="005F675D" w:rsidP="0060331C">
            <w:pPr>
              <w:pStyle w:val="NoSpacing"/>
              <w:numPr>
                <w:ilvl w:val="0"/>
                <w:numId w:val="76"/>
              </w:numPr>
              <w:jc w:val="both"/>
              <w:rPr>
                <w:rFonts w:ascii="Times New Roman" w:hAnsi="Times New Roman" w:cs="Times New Roman"/>
              </w:rPr>
            </w:pPr>
            <w:r w:rsidRPr="004A7CA0">
              <w:rPr>
                <w:rFonts w:ascii="Times New Roman" w:hAnsi="Times New Roman" w:cs="Times New Roman"/>
              </w:rPr>
              <w:t>Highly volatile county; persistent incidences of violent cattle rustling;</w:t>
            </w:r>
          </w:p>
          <w:p w14:paraId="6659D135" w14:textId="77777777" w:rsidR="005F675D" w:rsidRPr="004A7CA0" w:rsidRDefault="005F675D" w:rsidP="0060331C">
            <w:pPr>
              <w:pStyle w:val="NoSpacing"/>
              <w:numPr>
                <w:ilvl w:val="0"/>
                <w:numId w:val="76"/>
              </w:numPr>
              <w:jc w:val="both"/>
              <w:rPr>
                <w:rFonts w:ascii="Times New Roman" w:hAnsi="Times New Roman" w:cs="Times New Roman"/>
              </w:rPr>
            </w:pPr>
            <w:r w:rsidRPr="004A7CA0">
              <w:rPr>
                <w:rFonts w:ascii="Times New Roman" w:hAnsi="Times New Roman" w:cs="Times New Roman"/>
              </w:rPr>
              <w:t>no previous well-structured   peace forums</w:t>
            </w:r>
          </w:p>
          <w:p w14:paraId="1EBBDE62"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rPr>
              <w:t xml:space="preserve"> </w:t>
            </w:r>
          </w:p>
          <w:p w14:paraId="284F204F"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Indicator</w:t>
            </w:r>
            <w:r w:rsidRPr="004A7CA0">
              <w:rPr>
                <w:rFonts w:ascii="Times New Roman" w:hAnsi="Times New Roman" w:cs="Times New Roman"/>
              </w:rPr>
              <w:t>:</w:t>
            </w:r>
          </w:p>
          <w:p w14:paraId="7E972DD8" w14:textId="77777777" w:rsidR="005F675D" w:rsidRPr="004A7CA0" w:rsidRDefault="005F675D" w:rsidP="0060331C">
            <w:pPr>
              <w:pStyle w:val="NoSpacing"/>
              <w:numPr>
                <w:ilvl w:val="0"/>
                <w:numId w:val="77"/>
              </w:numPr>
              <w:jc w:val="both"/>
              <w:rPr>
                <w:rFonts w:ascii="Times New Roman" w:hAnsi="Times New Roman" w:cs="Times New Roman"/>
              </w:rPr>
            </w:pPr>
            <w:r w:rsidRPr="004A7CA0">
              <w:rPr>
                <w:rFonts w:ascii="Times New Roman" w:hAnsi="Times New Roman" w:cs="Times New Roman"/>
              </w:rPr>
              <w:t>No of PB training/ workshops/dialogues supported.</w:t>
            </w:r>
          </w:p>
          <w:p w14:paraId="08C6ABB0" w14:textId="77777777" w:rsidR="005F675D" w:rsidRPr="004A7CA0" w:rsidRDefault="005F675D" w:rsidP="0060331C">
            <w:pPr>
              <w:pStyle w:val="NoSpacing"/>
              <w:numPr>
                <w:ilvl w:val="0"/>
                <w:numId w:val="77"/>
              </w:numPr>
              <w:jc w:val="both"/>
              <w:rPr>
                <w:rFonts w:ascii="Times New Roman" w:hAnsi="Times New Roman" w:cs="Times New Roman"/>
              </w:rPr>
            </w:pPr>
            <w:r w:rsidRPr="004A7CA0">
              <w:rPr>
                <w:rFonts w:ascii="Times New Roman" w:hAnsi="Times New Roman" w:cs="Times New Roman"/>
              </w:rPr>
              <w:t xml:space="preserve">Signed peace agreements.  </w:t>
            </w:r>
          </w:p>
          <w:p w14:paraId="48B527EC" w14:textId="77777777" w:rsidR="005F675D" w:rsidRPr="004A7CA0" w:rsidRDefault="005F675D" w:rsidP="0060331C">
            <w:pPr>
              <w:pStyle w:val="NoSpacing"/>
              <w:rPr>
                <w:rFonts w:ascii="Times New Roman" w:hAnsi="Times New Roman" w:cs="Times New Roman"/>
              </w:rPr>
            </w:pPr>
          </w:p>
          <w:p w14:paraId="68C97048" w14:textId="77777777" w:rsidR="005F675D" w:rsidRPr="004A7CA0" w:rsidRDefault="005F675D" w:rsidP="0060331C">
            <w:pPr>
              <w:pStyle w:val="NoSpacing"/>
              <w:rPr>
                <w:rFonts w:ascii="Times New Roman" w:hAnsi="Times New Roman" w:cs="Times New Roman"/>
              </w:rPr>
            </w:pPr>
            <w:r w:rsidRPr="004A7CA0">
              <w:rPr>
                <w:rFonts w:ascii="Times New Roman" w:hAnsi="Times New Roman" w:cs="Times New Roman"/>
                <w:b/>
              </w:rPr>
              <w:t>Target:</w:t>
            </w:r>
            <w:r w:rsidRPr="004A7CA0">
              <w:rPr>
                <w:rFonts w:ascii="Times New Roman" w:hAnsi="Times New Roman" w:cs="Times New Roman"/>
              </w:rPr>
              <w:t xml:space="preserve">  </w:t>
            </w:r>
          </w:p>
          <w:p w14:paraId="12E57B69" w14:textId="77777777" w:rsidR="005F675D" w:rsidRPr="004A7CA0" w:rsidRDefault="005F675D" w:rsidP="0060331C">
            <w:pPr>
              <w:pStyle w:val="NoSpacing"/>
              <w:numPr>
                <w:ilvl w:val="0"/>
                <w:numId w:val="53"/>
              </w:numPr>
              <w:rPr>
                <w:rFonts w:ascii="Times New Roman" w:hAnsi="Times New Roman" w:cs="Times New Roman"/>
                <w:b/>
              </w:rPr>
            </w:pPr>
            <w:r w:rsidRPr="004A7CA0">
              <w:rPr>
                <w:rFonts w:ascii="Times New Roman" w:hAnsi="Times New Roman" w:cs="Times New Roman"/>
              </w:rPr>
              <w:t xml:space="preserve">Train 15 local resource persons trained on </w:t>
            </w:r>
            <w:r w:rsidRPr="004A7CA0">
              <w:rPr>
                <w:rFonts w:ascii="Times New Roman" w:hAnsi="Times New Roman" w:cs="Times New Roman"/>
                <w:lang w:eastAsia="en-GB"/>
              </w:rPr>
              <w:t>trauma recovery and counselling for 3 sub-counties</w:t>
            </w:r>
          </w:p>
        </w:tc>
        <w:tc>
          <w:tcPr>
            <w:tcW w:w="2071" w:type="dxa"/>
          </w:tcPr>
          <w:p w14:paraId="08BC2B49"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Targets (2015)</w:t>
            </w:r>
          </w:p>
          <w:p w14:paraId="35D55594" w14:textId="77777777" w:rsidR="005F675D" w:rsidRPr="004A7CA0" w:rsidRDefault="005F675D" w:rsidP="0060331C">
            <w:pPr>
              <w:spacing w:after="0" w:line="240" w:lineRule="auto"/>
              <w:rPr>
                <w:rFonts w:ascii="Times New Roman" w:hAnsi="Times New Roman" w:cs="Times New Roman"/>
                <w:color w:val="000000" w:themeColor="text1"/>
              </w:rPr>
            </w:pPr>
            <w:r w:rsidRPr="004A7CA0">
              <w:rPr>
                <w:rFonts w:ascii="Times New Roman" w:hAnsi="Times New Roman" w:cs="Times New Roman"/>
                <w:color w:val="000000" w:themeColor="text1"/>
              </w:rPr>
              <w:lastRenderedPageBreak/>
              <w:t>-</w:t>
            </w:r>
            <w:r w:rsidRPr="004A7CA0">
              <w:rPr>
                <w:rFonts w:ascii="Times New Roman" w:hAnsi="Times New Roman" w:cs="Times New Roman"/>
              </w:rPr>
              <w:t xml:space="preserve"> Train 15 local resource persons trained on </w:t>
            </w:r>
            <w:r w:rsidRPr="004A7CA0">
              <w:rPr>
                <w:rFonts w:ascii="Times New Roman" w:hAnsi="Times New Roman" w:cs="Times New Roman"/>
                <w:lang w:eastAsia="en-GB"/>
              </w:rPr>
              <w:t>trauma recovery and counselling for 3 sub-counties</w:t>
            </w:r>
          </w:p>
        </w:tc>
        <w:tc>
          <w:tcPr>
            <w:tcW w:w="2432" w:type="dxa"/>
          </w:tcPr>
          <w:p w14:paraId="5440E23C" w14:textId="77777777" w:rsidR="005F675D" w:rsidRPr="004A7CA0" w:rsidRDefault="005F675D" w:rsidP="0060331C">
            <w:pPr>
              <w:pStyle w:val="NoSpacing"/>
              <w:numPr>
                <w:ilvl w:val="0"/>
                <w:numId w:val="78"/>
              </w:numPr>
              <w:rPr>
                <w:rFonts w:ascii="Times New Roman" w:hAnsi="Times New Roman" w:cs="Times New Roman"/>
              </w:rPr>
            </w:pPr>
            <w:r w:rsidRPr="004A7CA0">
              <w:rPr>
                <w:rFonts w:ascii="Times New Roman" w:hAnsi="Times New Roman" w:cs="Times New Roman"/>
              </w:rPr>
              <w:lastRenderedPageBreak/>
              <w:t xml:space="preserve">Capacity development on </w:t>
            </w:r>
            <w:r w:rsidRPr="004A7CA0">
              <w:rPr>
                <w:rFonts w:ascii="Times New Roman" w:hAnsi="Times New Roman" w:cs="Times New Roman"/>
                <w:lang w:eastAsia="en-GB"/>
              </w:rPr>
              <w:lastRenderedPageBreak/>
              <w:t>Collaborative leadership and Dialogue for County Leaders.</w:t>
            </w:r>
          </w:p>
          <w:p w14:paraId="5833FEF9" w14:textId="77777777" w:rsidR="005F675D" w:rsidRPr="004A7CA0" w:rsidRDefault="005F675D" w:rsidP="0060331C">
            <w:pPr>
              <w:pStyle w:val="NoSpacing"/>
              <w:numPr>
                <w:ilvl w:val="0"/>
                <w:numId w:val="78"/>
              </w:numPr>
              <w:rPr>
                <w:rFonts w:ascii="Times New Roman" w:hAnsi="Times New Roman" w:cs="Times New Roman"/>
              </w:rPr>
            </w:pPr>
            <w:r w:rsidRPr="004A7CA0">
              <w:rPr>
                <w:rFonts w:ascii="Times New Roman" w:hAnsi="Times New Roman" w:cs="Times New Roman"/>
                <w:lang w:eastAsia="en-GB"/>
              </w:rPr>
              <w:t xml:space="preserve">Develop </w:t>
            </w:r>
            <w:r w:rsidRPr="004A7CA0">
              <w:rPr>
                <w:rFonts w:ascii="Times New Roman" w:hAnsi="Times New Roman" w:cs="Times New Roman"/>
              </w:rPr>
              <w:t>trauma recovery and counselling framework for affected communities.</w:t>
            </w:r>
          </w:p>
          <w:p w14:paraId="5DC974DD" w14:textId="77777777" w:rsidR="005F675D" w:rsidRPr="004A7CA0" w:rsidRDefault="005F675D" w:rsidP="0060331C">
            <w:pPr>
              <w:pStyle w:val="NoSpacing"/>
              <w:numPr>
                <w:ilvl w:val="0"/>
                <w:numId w:val="78"/>
              </w:numPr>
              <w:rPr>
                <w:rFonts w:ascii="Times New Roman" w:hAnsi="Times New Roman" w:cs="Times New Roman"/>
                <w:lang w:eastAsia="en-GB"/>
              </w:rPr>
            </w:pPr>
          </w:p>
        </w:tc>
        <w:tc>
          <w:tcPr>
            <w:tcW w:w="1351" w:type="dxa"/>
            <w:shd w:val="clear" w:color="auto" w:fill="auto"/>
          </w:tcPr>
          <w:p w14:paraId="14953D65"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 xml:space="preserve">Samburu  County </w:t>
            </w:r>
          </w:p>
          <w:p w14:paraId="3C610FE0"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CoG</w:t>
            </w:r>
          </w:p>
          <w:p w14:paraId="72AAE973"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MoDP</w:t>
            </w:r>
          </w:p>
          <w:p w14:paraId="21CAE241"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 xml:space="preserve">UNDP </w:t>
            </w:r>
          </w:p>
          <w:p w14:paraId="7F56ACA7" w14:textId="77777777" w:rsidR="005F675D" w:rsidRPr="004A7CA0" w:rsidRDefault="005F675D" w:rsidP="0060331C">
            <w:pPr>
              <w:pStyle w:val="Header"/>
              <w:rPr>
                <w:rFonts w:ascii="Times New Roman" w:hAnsi="Times New Roman" w:cs="Times New Roman"/>
                <w:i/>
                <w:color w:val="000000" w:themeColor="text1"/>
              </w:rPr>
            </w:pPr>
            <w:r w:rsidRPr="004A7CA0">
              <w:rPr>
                <w:rFonts w:ascii="Times New Roman" w:hAnsi="Times New Roman" w:cs="Times New Roman"/>
                <w:i/>
                <w:color w:val="000000" w:themeColor="text1"/>
              </w:rPr>
              <w:t>Development Partners</w:t>
            </w:r>
          </w:p>
        </w:tc>
        <w:tc>
          <w:tcPr>
            <w:tcW w:w="2703" w:type="dxa"/>
          </w:tcPr>
          <w:p w14:paraId="3B2A8917"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lastRenderedPageBreak/>
              <w:t>Financial and TA support</w:t>
            </w:r>
          </w:p>
          <w:p w14:paraId="69DA0C19" w14:textId="77777777" w:rsidR="005F675D" w:rsidRPr="004A7CA0" w:rsidRDefault="005F675D" w:rsidP="0060331C">
            <w:pPr>
              <w:spacing w:after="0" w:line="240" w:lineRule="auto"/>
              <w:rPr>
                <w:rFonts w:ascii="Times New Roman" w:hAnsi="Times New Roman" w:cs="Times New Roman"/>
                <w:i/>
                <w:color w:val="000000" w:themeColor="text1"/>
              </w:rPr>
            </w:pPr>
            <w:r w:rsidRPr="004A7CA0">
              <w:rPr>
                <w:rFonts w:ascii="Times New Roman" w:hAnsi="Times New Roman" w:cs="Times New Roman"/>
                <w:i/>
                <w:color w:val="000000" w:themeColor="text1"/>
              </w:rPr>
              <w:t>USD 56,500</w:t>
            </w:r>
          </w:p>
        </w:tc>
      </w:tr>
      <w:tr w:rsidR="005F675D" w:rsidRPr="004A7CA0" w14:paraId="08E53D50" w14:textId="77777777" w:rsidTr="005A5A80">
        <w:trPr>
          <w:trHeight w:val="242"/>
        </w:trPr>
        <w:tc>
          <w:tcPr>
            <w:tcW w:w="5044" w:type="dxa"/>
          </w:tcPr>
          <w:p w14:paraId="7457D690" w14:textId="77777777" w:rsidR="005F675D" w:rsidRPr="004A7CA0" w:rsidRDefault="005A5A80" w:rsidP="0060331C">
            <w:pPr>
              <w:pStyle w:val="NoSpacing"/>
              <w:rPr>
                <w:rFonts w:ascii="Times New Roman" w:hAnsi="Times New Roman" w:cs="Times New Roman"/>
                <w:b/>
              </w:rPr>
            </w:pPr>
            <w:r w:rsidRPr="004A7CA0">
              <w:rPr>
                <w:rFonts w:ascii="Times New Roman" w:hAnsi="Times New Roman" w:cs="Times New Roman"/>
                <w:b/>
              </w:rPr>
              <w:lastRenderedPageBreak/>
              <w:t>Total</w:t>
            </w:r>
          </w:p>
        </w:tc>
        <w:tc>
          <w:tcPr>
            <w:tcW w:w="2071" w:type="dxa"/>
          </w:tcPr>
          <w:p w14:paraId="68CF53DD" w14:textId="77777777" w:rsidR="005F675D" w:rsidRPr="004A7CA0" w:rsidRDefault="005F675D" w:rsidP="0060331C">
            <w:pPr>
              <w:spacing w:after="0" w:line="240" w:lineRule="auto"/>
              <w:rPr>
                <w:rFonts w:ascii="Times New Roman" w:hAnsi="Times New Roman" w:cs="Times New Roman"/>
                <w:b/>
                <w:color w:val="000000" w:themeColor="text1"/>
              </w:rPr>
            </w:pPr>
          </w:p>
        </w:tc>
        <w:tc>
          <w:tcPr>
            <w:tcW w:w="2432" w:type="dxa"/>
          </w:tcPr>
          <w:p w14:paraId="74D1215E" w14:textId="77777777" w:rsidR="005F675D" w:rsidRPr="004A7CA0" w:rsidRDefault="005F675D" w:rsidP="0060331C">
            <w:pPr>
              <w:pStyle w:val="NoSpacing"/>
              <w:rPr>
                <w:rFonts w:ascii="Times New Roman" w:hAnsi="Times New Roman" w:cs="Times New Roman"/>
                <w:b/>
              </w:rPr>
            </w:pPr>
          </w:p>
        </w:tc>
        <w:tc>
          <w:tcPr>
            <w:tcW w:w="1351" w:type="dxa"/>
            <w:shd w:val="clear" w:color="auto" w:fill="auto"/>
          </w:tcPr>
          <w:p w14:paraId="15FA1C6C" w14:textId="77777777" w:rsidR="005F675D" w:rsidRPr="004A7CA0" w:rsidRDefault="005F675D" w:rsidP="0060331C">
            <w:pPr>
              <w:pStyle w:val="Header"/>
              <w:rPr>
                <w:rFonts w:ascii="Times New Roman" w:hAnsi="Times New Roman" w:cs="Times New Roman"/>
                <w:b/>
                <w:i/>
                <w:color w:val="000000" w:themeColor="text1"/>
              </w:rPr>
            </w:pPr>
          </w:p>
        </w:tc>
        <w:tc>
          <w:tcPr>
            <w:tcW w:w="2703" w:type="dxa"/>
          </w:tcPr>
          <w:p w14:paraId="372105B8" w14:textId="77777777" w:rsidR="005F675D" w:rsidRPr="004A7CA0" w:rsidRDefault="005F675D" w:rsidP="0060331C">
            <w:pPr>
              <w:spacing w:after="0" w:line="240" w:lineRule="auto"/>
              <w:rPr>
                <w:rFonts w:ascii="Times New Roman" w:hAnsi="Times New Roman" w:cs="Times New Roman"/>
                <w:b/>
                <w:i/>
                <w:color w:val="000000" w:themeColor="text1"/>
              </w:rPr>
            </w:pPr>
            <w:r w:rsidRPr="004A7CA0">
              <w:rPr>
                <w:rFonts w:ascii="Times New Roman" w:hAnsi="Times New Roman" w:cs="Times New Roman"/>
                <w:b/>
              </w:rPr>
              <w:t>USD 532,505</w:t>
            </w:r>
          </w:p>
        </w:tc>
      </w:tr>
    </w:tbl>
    <w:p w14:paraId="5D6DD4E4" w14:textId="77777777" w:rsidR="005F675D" w:rsidRPr="004A7CA0" w:rsidRDefault="005F675D" w:rsidP="005F675D">
      <w:pPr>
        <w:pStyle w:val="NoSpacing"/>
        <w:spacing w:line="276" w:lineRule="auto"/>
        <w:rPr>
          <w:rFonts w:ascii="Times New Roman" w:hAnsi="Times New Roman" w:cs="Times New Roman"/>
          <w:b/>
        </w:rPr>
      </w:pPr>
    </w:p>
    <w:p w14:paraId="598D1CD2" w14:textId="20C18AAF" w:rsidR="005F675D" w:rsidRPr="004A7CA0" w:rsidRDefault="005F675D" w:rsidP="00725686">
      <w:pPr>
        <w:pStyle w:val="Norway1"/>
        <w:spacing w:line="276" w:lineRule="auto"/>
        <w:rPr>
          <w:rFonts w:ascii="Times New Roman" w:hAnsi="Times New Roman" w:cs="Times New Roman"/>
          <w:sz w:val="22"/>
          <w:szCs w:val="22"/>
        </w:rPr>
      </w:pPr>
    </w:p>
    <w:sectPr w:rsidR="005F675D" w:rsidRPr="004A7CA0" w:rsidSect="003941B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F653" w14:textId="77777777" w:rsidR="00456D19" w:rsidRDefault="00456D19" w:rsidP="00561586">
      <w:pPr>
        <w:spacing w:after="0" w:line="240" w:lineRule="auto"/>
      </w:pPr>
      <w:r>
        <w:separator/>
      </w:r>
    </w:p>
  </w:endnote>
  <w:endnote w:type="continuationSeparator" w:id="0">
    <w:p w14:paraId="6B726F04" w14:textId="77777777" w:rsidR="00456D19" w:rsidRDefault="00456D19" w:rsidP="0056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panose1 w:val="00000000000000000000"/>
    <w:charset w:val="80"/>
    <w:family w:val="auto"/>
    <w:notTrueType/>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Sans">
    <w:panose1 w:val="020B06020202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81058"/>
      <w:docPartObj>
        <w:docPartGallery w:val="Page Numbers (Bottom of Page)"/>
        <w:docPartUnique/>
      </w:docPartObj>
    </w:sdtPr>
    <w:sdtEndPr>
      <w:rPr>
        <w:color w:val="7F7F7F" w:themeColor="background1" w:themeShade="7F"/>
        <w:spacing w:val="60"/>
      </w:rPr>
    </w:sdtEndPr>
    <w:sdtContent>
      <w:p w14:paraId="19460CA5" w14:textId="77777777" w:rsidR="00456D19" w:rsidRDefault="00456D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3409">
          <w:rPr>
            <w:noProof/>
          </w:rPr>
          <w:t>20</w:t>
        </w:r>
        <w:r>
          <w:rPr>
            <w:noProof/>
          </w:rPr>
          <w:fldChar w:fldCharType="end"/>
        </w:r>
        <w:r>
          <w:t xml:space="preserve"> | </w:t>
        </w:r>
        <w:r>
          <w:rPr>
            <w:color w:val="7F7F7F" w:themeColor="background1" w:themeShade="7F"/>
            <w:spacing w:val="60"/>
          </w:rPr>
          <w:t>Page</w:t>
        </w:r>
      </w:p>
    </w:sdtContent>
  </w:sdt>
  <w:p w14:paraId="2F5FE49E" w14:textId="77777777" w:rsidR="00456D19" w:rsidRDefault="00456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5BCA" w14:textId="77777777" w:rsidR="00456D19" w:rsidRDefault="00456D19" w:rsidP="00561586">
      <w:pPr>
        <w:spacing w:after="0" w:line="240" w:lineRule="auto"/>
      </w:pPr>
      <w:r>
        <w:separator/>
      </w:r>
    </w:p>
  </w:footnote>
  <w:footnote w:type="continuationSeparator" w:id="0">
    <w:p w14:paraId="59A0B518" w14:textId="77777777" w:rsidR="00456D19" w:rsidRDefault="00456D19" w:rsidP="00561586">
      <w:pPr>
        <w:spacing w:after="0" w:line="240" w:lineRule="auto"/>
      </w:pPr>
      <w:r>
        <w:continuationSeparator/>
      </w:r>
    </w:p>
  </w:footnote>
  <w:footnote w:id="1">
    <w:p w14:paraId="4CCE7C4B" w14:textId="77777777" w:rsidR="00456D19" w:rsidRDefault="00456D19" w:rsidP="00173B36">
      <w:pPr>
        <w:pStyle w:val="FootnoteText"/>
      </w:pPr>
      <w:r>
        <w:rPr>
          <w:rStyle w:val="FootnoteReference"/>
        </w:rPr>
        <w:footnoteRef/>
      </w:r>
      <w:r>
        <w:t xml:space="preserve"> Kisumu, Siaya, Homa Bay, Migori, Kisii, Nyamira, Busia, Bungoma, Kakamega, Vihiga, Bomet, Kericho, and Trans-Nzoia </w:t>
      </w:r>
    </w:p>
  </w:footnote>
  <w:footnote w:id="2">
    <w:p w14:paraId="28832F13" w14:textId="77777777" w:rsidR="00456D19" w:rsidRDefault="00456D19" w:rsidP="0076723E">
      <w:pPr>
        <w:pStyle w:val="FootnoteText"/>
      </w:pPr>
      <w:r>
        <w:rPr>
          <w:rStyle w:val="FootnoteReference"/>
        </w:rPr>
        <w:footnoteRef/>
      </w:r>
      <w:r>
        <w:t xml:space="preserve"> These are encumbered funds of payments already received and being processed by the Country Office.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52B1" w14:textId="5C16007A" w:rsidR="00A63409" w:rsidRPr="00A63409" w:rsidRDefault="00A63409">
    <w:pPr>
      <w:pStyle w:val="Header"/>
      <w:rPr>
        <w:b/>
      </w:rPr>
    </w:pPr>
    <w:r w:rsidRPr="00A63409">
      <w:rPr>
        <w:b/>
      </w:rPr>
      <w:t xml:space="preserve">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75"/>
      </v:shape>
    </w:pict>
  </w:numPicBullet>
  <w:abstractNum w:abstractNumId="0" w15:restartNumberingAfterBreak="0">
    <w:nsid w:val="02CC0B4A"/>
    <w:multiLevelType w:val="hybridMultilevel"/>
    <w:tmpl w:val="F9524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56678"/>
    <w:multiLevelType w:val="hybridMultilevel"/>
    <w:tmpl w:val="A0A8B79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8F2"/>
    <w:multiLevelType w:val="multilevel"/>
    <w:tmpl w:val="2AD2372C"/>
    <w:lvl w:ilvl="0">
      <w:numFmt w:val="bullet"/>
      <w:lvlText w:val="-"/>
      <w:lvlJc w:val="left"/>
      <w:pPr>
        <w:ind w:left="360" w:hanging="360"/>
      </w:pPr>
      <w:rPr>
        <w:rFonts w:ascii="Calibri" w:eastAsia="Times New Roman" w:hAnsi="Calibr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A63A5C"/>
    <w:multiLevelType w:val="hybridMultilevel"/>
    <w:tmpl w:val="169CA1A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4E5305"/>
    <w:multiLevelType w:val="hybridMultilevel"/>
    <w:tmpl w:val="68864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20920"/>
    <w:multiLevelType w:val="hybridMultilevel"/>
    <w:tmpl w:val="2BA6E02E"/>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70CA8"/>
    <w:multiLevelType w:val="hybridMultilevel"/>
    <w:tmpl w:val="8004BDE4"/>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C4822"/>
    <w:multiLevelType w:val="hybridMultilevel"/>
    <w:tmpl w:val="1C320A2C"/>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86CA4"/>
    <w:multiLevelType w:val="hybridMultilevel"/>
    <w:tmpl w:val="0416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B7F3D"/>
    <w:multiLevelType w:val="multilevel"/>
    <w:tmpl w:val="25A8E1FE"/>
    <w:lvl w:ilvl="0">
      <w:numFmt w:val="bullet"/>
      <w:lvlText w:val="-"/>
      <w:lvlJc w:val="left"/>
      <w:pPr>
        <w:ind w:left="360" w:hanging="360"/>
      </w:pPr>
      <w:rPr>
        <w:rFonts w:ascii="Calibri" w:eastAsia="Times New Roman" w:hAnsi="Calibr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E01E23"/>
    <w:multiLevelType w:val="hybridMultilevel"/>
    <w:tmpl w:val="CB8E8E3C"/>
    <w:lvl w:ilvl="0" w:tplc="C4C6959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9207B"/>
    <w:multiLevelType w:val="hybridMultilevel"/>
    <w:tmpl w:val="69FA0F40"/>
    <w:lvl w:ilvl="0" w:tplc="F202F00C">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56A98"/>
    <w:multiLevelType w:val="hybridMultilevel"/>
    <w:tmpl w:val="2FA2D6AE"/>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7829C3"/>
    <w:multiLevelType w:val="hybridMultilevel"/>
    <w:tmpl w:val="A91E51C4"/>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409F4"/>
    <w:multiLevelType w:val="hybridMultilevel"/>
    <w:tmpl w:val="EBE2BE6C"/>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C22F8"/>
    <w:multiLevelType w:val="hybridMultilevel"/>
    <w:tmpl w:val="8D545D8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C332C"/>
    <w:multiLevelType w:val="hybridMultilevel"/>
    <w:tmpl w:val="C8A28BE6"/>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A6C61"/>
    <w:multiLevelType w:val="hybridMultilevel"/>
    <w:tmpl w:val="1DA4A66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E73769"/>
    <w:multiLevelType w:val="hybridMultilevel"/>
    <w:tmpl w:val="5A8C2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452CA2"/>
    <w:multiLevelType w:val="hybridMultilevel"/>
    <w:tmpl w:val="3D927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060268"/>
    <w:multiLevelType w:val="hybridMultilevel"/>
    <w:tmpl w:val="FA4A78E6"/>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8048D0"/>
    <w:multiLevelType w:val="hybridMultilevel"/>
    <w:tmpl w:val="1E2842C2"/>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86807"/>
    <w:multiLevelType w:val="hybridMultilevel"/>
    <w:tmpl w:val="D660B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BF4AF0"/>
    <w:multiLevelType w:val="hybridMultilevel"/>
    <w:tmpl w:val="3C702336"/>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2641E7"/>
    <w:multiLevelType w:val="hybridMultilevel"/>
    <w:tmpl w:val="C1AEC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CB75A7"/>
    <w:multiLevelType w:val="hybridMultilevel"/>
    <w:tmpl w:val="AD648A0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A47E09"/>
    <w:multiLevelType w:val="hybridMultilevel"/>
    <w:tmpl w:val="0F4C5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032D49"/>
    <w:multiLevelType w:val="hybridMultilevel"/>
    <w:tmpl w:val="2B5CCF84"/>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3654E"/>
    <w:multiLevelType w:val="hybridMultilevel"/>
    <w:tmpl w:val="8068A9C4"/>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B75C7"/>
    <w:multiLevelType w:val="hybridMultilevel"/>
    <w:tmpl w:val="A82C1A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A1F1BFA"/>
    <w:multiLevelType w:val="hybridMultilevel"/>
    <w:tmpl w:val="09A8B7EC"/>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1F3C05"/>
    <w:multiLevelType w:val="hybridMultilevel"/>
    <w:tmpl w:val="A82C1A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BE76B2"/>
    <w:multiLevelType w:val="hybridMultilevel"/>
    <w:tmpl w:val="BA44313A"/>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C4474C"/>
    <w:multiLevelType w:val="hybridMultilevel"/>
    <w:tmpl w:val="C056351C"/>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AD1418"/>
    <w:multiLevelType w:val="hybridMultilevel"/>
    <w:tmpl w:val="27904AA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32700C"/>
    <w:multiLevelType w:val="hybridMultilevel"/>
    <w:tmpl w:val="C1AEC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7E2200F"/>
    <w:multiLevelType w:val="hybridMultilevel"/>
    <w:tmpl w:val="11822412"/>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875455"/>
    <w:multiLevelType w:val="hybridMultilevel"/>
    <w:tmpl w:val="5A8C2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8CB04C3"/>
    <w:multiLevelType w:val="hybridMultilevel"/>
    <w:tmpl w:val="A40620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6403EA"/>
    <w:multiLevelType w:val="hybridMultilevel"/>
    <w:tmpl w:val="8B887798"/>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F63F76"/>
    <w:multiLevelType w:val="hybridMultilevel"/>
    <w:tmpl w:val="86421ABA"/>
    <w:lvl w:ilvl="0" w:tplc="C0A63858">
      <w:start w:val="1"/>
      <w:numFmt w:val="decimal"/>
      <w:pStyle w:val="Norway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FA211E"/>
    <w:multiLevelType w:val="hybridMultilevel"/>
    <w:tmpl w:val="0416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DA2244D"/>
    <w:multiLevelType w:val="hybridMultilevel"/>
    <w:tmpl w:val="5A8C2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1F7819"/>
    <w:multiLevelType w:val="hybridMultilevel"/>
    <w:tmpl w:val="3D927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E562EF7"/>
    <w:multiLevelType w:val="hybridMultilevel"/>
    <w:tmpl w:val="0BF4EC38"/>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35693B"/>
    <w:multiLevelType w:val="hybridMultilevel"/>
    <w:tmpl w:val="8AF8D294"/>
    <w:lvl w:ilvl="0" w:tplc="04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42044AA9"/>
    <w:multiLevelType w:val="hybridMultilevel"/>
    <w:tmpl w:val="DB120404"/>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35CA0"/>
    <w:multiLevelType w:val="hybridMultilevel"/>
    <w:tmpl w:val="4C1060A2"/>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4C88"/>
    <w:multiLevelType w:val="hybridMultilevel"/>
    <w:tmpl w:val="40E86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66D77D2"/>
    <w:multiLevelType w:val="hybridMultilevel"/>
    <w:tmpl w:val="F008F31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7A7126"/>
    <w:multiLevelType w:val="hybridMultilevel"/>
    <w:tmpl w:val="A82C1A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7357694"/>
    <w:multiLevelType w:val="hybridMultilevel"/>
    <w:tmpl w:val="C068F27A"/>
    <w:lvl w:ilvl="0" w:tplc="F202F00C">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705B92"/>
    <w:multiLevelType w:val="hybridMultilevel"/>
    <w:tmpl w:val="31E481FE"/>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4C4D51"/>
    <w:multiLevelType w:val="hybridMultilevel"/>
    <w:tmpl w:val="EF3EE4D2"/>
    <w:lvl w:ilvl="0" w:tplc="F202F00C">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F939AB"/>
    <w:multiLevelType w:val="hybridMultilevel"/>
    <w:tmpl w:val="A1AA7FB2"/>
    <w:lvl w:ilvl="0" w:tplc="F202F00C">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CF1DB3"/>
    <w:multiLevelType w:val="hybridMultilevel"/>
    <w:tmpl w:val="79B0D05A"/>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2257D7"/>
    <w:multiLevelType w:val="hybridMultilevel"/>
    <w:tmpl w:val="4CA23FC4"/>
    <w:lvl w:ilvl="0" w:tplc="A5C88E36">
      <w:start w:val="1"/>
      <w:numFmt w:val="lowerRoman"/>
      <w:lvlText w:val="%1)"/>
      <w:lvlJc w:val="left"/>
      <w:pPr>
        <w:ind w:left="1260" w:hanging="72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57" w15:restartNumberingAfterBreak="0">
    <w:nsid w:val="4D4A67B3"/>
    <w:multiLevelType w:val="multilevel"/>
    <w:tmpl w:val="379818D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D7652F"/>
    <w:multiLevelType w:val="hybridMultilevel"/>
    <w:tmpl w:val="05E0E08E"/>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447C2D"/>
    <w:multiLevelType w:val="hybridMultilevel"/>
    <w:tmpl w:val="FA485AC2"/>
    <w:lvl w:ilvl="0" w:tplc="2F5893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BF5247"/>
    <w:multiLevelType w:val="hybridMultilevel"/>
    <w:tmpl w:val="7840A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7B7629B"/>
    <w:multiLevelType w:val="hybridMultilevel"/>
    <w:tmpl w:val="3D927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7CC7601"/>
    <w:multiLevelType w:val="hybridMultilevel"/>
    <w:tmpl w:val="C9A09202"/>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2516F8"/>
    <w:multiLevelType w:val="hybridMultilevel"/>
    <w:tmpl w:val="C1AE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97341D"/>
    <w:multiLevelType w:val="hybridMultilevel"/>
    <w:tmpl w:val="EECCB406"/>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B7060F"/>
    <w:multiLevelType w:val="multilevel"/>
    <w:tmpl w:val="17F2E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BFD4288"/>
    <w:multiLevelType w:val="hybridMultilevel"/>
    <w:tmpl w:val="449C89FA"/>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2216F8"/>
    <w:multiLevelType w:val="multilevel"/>
    <w:tmpl w:val="379818D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DC3AC9"/>
    <w:multiLevelType w:val="hybridMultilevel"/>
    <w:tmpl w:val="06C2ADC6"/>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DC539F"/>
    <w:multiLevelType w:val="hybridMultilevel"/>
    <w:tmpl w:val="92BEE9D6"/>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A117BB"/>
    <w:multiLevelType w:val="hybridMultilevel"/>
    <w:tmpl w:val="5A8C2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4CC2D05"/>
    <w:multiLevelType w:val="hybridMultilevel"/>
    <w:tmpl w:val="3D927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CC753A2"/>
    <w:multiLevelType w:val="hybridMultilevel"/>
    <w:tmpl w:val="81982E94"/>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CF3676"/>
    <w:multiLevelType w:val="hybridMultilevel"/>
    <w:tmpl w:val="0416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1620F3C"/>
    <w:multiLevelType w:val="hybridMultilevel"/>
    <w:tmpl w:val="618E1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756BF8"/>
    <w:multiLevelType w:val="hybridMultilevel"/>
    <w:tmpl w:val="91E47470"/>
    <w:lvl w:ilvl="0" w:tplc="472275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BE4A4D"/>
    <w:multiLevelType w:val="hybridMultilevel"/>
    <w:tmpl w:val="1752E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112D1E"/>
    <w:multiLevelType w:val="hybridMultilevel"/>
    <w:tmpl w:val="6BAA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1F2A47"/>
    <w:multiLevelType w:val="hybridMultilevel"/>
    <w:tmpl w:val="5EA2C0BA"/>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4C03D8"/>
    <w:multiLevelType w:val="hybridMultilevel"/>
    <w:tmpl w:val="5EF0B160"/>
    <w:lvl w:ilvl="0" w:tplc="C4C6959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2C3800"/>
    <w:multiLevelType w:val="hybridMultilevel"/>
    <w:tmpl w:val="0416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D545EDB"/>
    <w:multiLevelType w:val="hybridMultilevel"/>
    <w:tmpl w:val="FC6C49BA"/>
    <w:lvl w:ilvl="0" w:tplc="D258EF5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1E17A6"/>
    <w:multiLevelType w:val="multilevel"/>
    <w:tmpl w:val="DC40158C"/>
    <w:lvl w:ilvl="0">
      <w:numFmt w:val="bullet"/>
      <w:lvlText w:val="-"/>
      <w:lvlJc w:val="left"/>
      <w:pPr>
        <w:ind w:left="360" w:hanging="360"/>
      </w:pPr>
      <w:rPr>
        <w:rFonts w:ascii="Calibri" w:eastAsia="Times New Roman" w:hAnsi="Calibri"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59"/>
  </w:num>
  <w:num w:numId="3">
    <w:abstractNumId w:val="77"/>
  </w:num>
  <w:num w:numId="4">
    <w:abstractNumId w:val="38"/>
  </w:num>
  <w:num w:numId="5">
    <w:abstractNumId w:val="15"/>
  </w:num>
  <w:num w:numId="6">
    <w:abstractNumId w:val="45"/>
  </w:num>
  <w:num w:numId="7">
    <w:abstractNumId w:val="57"/>
  </w:num>
  <w:num w:numId="8">
    <w:abstractNumId w:val="50"/>
  </w:num>
  <w:num w:numId="9">
    <w:abstractNumId w:val="76"/>
  </w:num>
  <w:num w:numId="10">
    <w:abstractNumId w:val="67"/>
  </w:num>
  <w:num w:numId="11">
    <w:abstractNumId w:val="29"/>
  </w:num>
  <w:num w:numId="12">
    <w:abstractNumId w:val="31"/>
  </w:num>
  <w:num w:numId="13">
    <w:abstractNumId w:val="5"/>
  </w:num>
  <w:num w:numId="14">
    <w:abstractNumId w:val="21"/>
  </w:num>
  <w:num w:numId="15">
    <w:abstractNumId w:val="55"/>
  </w:num>
  <w:num w:numId="16">
    <w:abstractNumId w:val="12"/>
  </w:num>
  <w:num w:numId="17">
    <w:abstractNumId w:val="1"/>
  </w:num>
  <w:num w:numId="18">
    <w:abstractNumId w:val="81"/>
  </w:num>
  <w:num w:numId="19">
    <w:abstractNumId w:val="54"/>
  </w:num>
  <w:num w:numId="20">
    <w:abstractNumId w:val="63"/>
  </w:num>
  <w:num w:numId="21">
    <w:abstractNumId w:val="51"/>
  </w:num>
  <w:num w:numId="22">
    <w:abstractNumId w:val="11"/>
  </w:num>
  <w:num w:numId="23">
    <w:abstractNumId w:val="24"/>
  </w:num>
  <w:num w:numId="24">
    <w:abstractNumId w:val="43"/>
  </w:num>
  <w:num w:numId="25">
    <w:abstractNumId w:val="13"/>
  </w:num>
  <w:num w:numId="26">
    <w:abstractNumId w:val="6"/>
  </w:num>
  <w:num w:numId="27">
    <w:abstractNumId w:val="30"/>
  </w:num>
  <w:num w:numId="28">
    <w:abstractNumId w:val="35"/>
  </w:num>
  <w:num w:numId="29">
    <w:abstractNumId w:val="80"/>
  </w:num>
  <w:num w:numId="30">
    <w:abstractNumId w:val="28"/>
  </w:num>
  <w:num w:numId="31">
    <w:abstractNumId w:val="75"/>
  </w:num>
  <w:num w:numId="32">
    <w:abstractNumId w:val="36"/>
  </w:num>
  <w:num w:numId="33">
    <w:abstractNumId w:val="68"/>
  </w:num>
  <w:num w:numId="34">
    <w:abstractNumId w:val="69"/>
  </w:num>
  <w:num w:numId="35">
    <w:abstractNumId w:val="39"/>
  </w:num>
  <w:num w:numId="36">
    <w:abstractNumId w:val="10"/>
  </w:num>
  <w:num w:numId="37">
    <w:abstractNumId w:val="44"/>
  </w:num>
  <w:num w:numId="38">
    <w:abstractNumId w:val="4"/>
  </w:num>
  <w:num w:numId="39">
    <w:abstractNumId w:val="48"/>
  </w:num>
  <w:num w:numId="40">
    <w:abstractNumId w:val="82"/>
  </w:num>
  <w:num w:numId="41">
    <w:abstractNumId w:val="49"/>
  </w:num>
  <w:num w:numId="42">
    <w:abstractNumId w:val="66"/>
  </w:num>
  <w:num w:numId="43">
    <w:abstractNumId w:val="20"/>
  </w:num>
  <w:num w:numId="44">
    <w:abstractNumId w:val="73"/>
  </w:num>
  <w:num w:numId="45">
    <w:abstractNumId w:val="2"/>
  </w:num>
  <w:num w:numId="46">
    <w:abstractNumId w:val="27"/>
  </w:num>
  <w:num w:numId="47">
    <w:abstractNumId w:val="34"/>
  </w:num>
  <w:num w:numId="48">
    <w:abstractNumId w:val="8"/>
  </w:num>
  <w:num w:numId="49">
    <w:abstractNumId w:val="9"/>
  </w:num>
  <w:num w:numId="50">
    <w:abstractNumId w:val="32"/>
  </w:num>
  <w:num w:numId="51">
    <w:abstractNumId w:val="72"/>
  </w:num>
  <w:num w:numId="52">
    <w:abstractNumId w:val="41"/>
  </w:num>
  <w:num w:numId="53">
    <w:abstractNumId w:val="53"/>
  </w:num>
  <w:num w:numId="54">
    <w:abstractNumId w:val="71"/>
  </w:num>
  <w:num w:numId="55">
    <w:abstractNumId w:val="19"/>
  </w:num>
  <w:num w:numId="56">
    <w:abstractNumId w:val="61"/>
  </w:num>
  <w:num w:numId="57">
    <w:abstractNumId w:val="26"/>
  </w:num>
  <w:num w:numId="58">
    <w:abstractNumId w:val="79"/>
  </w:num>
  <w:num w:numId="59">
    <w:abstractNumId w:val="64"/>
  </w:num>
  <w:num w:numId="60">
    <w:abstractNumId w:val="17"/>
  </w:num>
  <w:num w:numId="61">
    <w:abstractNumId w:val="22"/>
  </w:num>
  <w:num w:numId="62">
    <w:abstractNumId w:val="52"/>
  </w:num>
  <w:num w:numId="63">
    <w:abstractNumId w:val="42"/>
  </w:num>
  <w:num w:numId="64">
    <w:abstractNumId w:val="33"/>
  </w:num>
  <w:num w:numId="65">
    <w:abstractNumId w:val="7"/>
  </w:num>
  <w:num w:numId="66">
    <w:abstractNumId w:val="62"/>
  </w:num>
  <w:num w:numId="67">
    <w:abstractNumId w:val="18"/>
  </w:num>
  <w:num w:numId="68">
    <w:abstractNumId w:val="46"/>
  </w:num>
  <w:num w:numId="69">
    <w:abstractNumId w:val="78"/>
  </w:num>
  <w:num w:numId="70">
    <w:abstractNumId w:val="58"/>
  </w:num>
  <w:num w:numId="71">
    <w:abstractNumId w:val="37"/>
  </w:num>
  <w:num w:numId="72">
    <w:abstractNumId w:val="14"/>
  </w:num>
  <w:num w:numId="73">
    <w:abstractNumId w:val="16"/>
  </w:num>
  <w:num w:numId="74">
    <w:abstractNumId w:val="25"/>
  </w:num>
  <w:num w:numId="75">
    <w:abstractNumId w:val="70"/>
  </w:num>
  <w:num w:numId="76">
    <w:abstractNumId w:val="23"/>
  </w:num>
  <w:num w:numId="77">
    <w:abstractNumId w:val="47"/>
  </w:num>
  <w:num w:numId="78">
    <w:abstractNumId w:val="60"/>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65"/>
  </w:num>
  <w:num w:numId="83">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6"/>
    <w:rsid w:val="000121E1"/>
    <w:rsid w:val="00013A96"/>
    <w:rsid w:val="000157A4"/>
    <w:rsid w:val="00020A46"/>
    <w:rsid w:val="00021267"/>
    <w:rsid w:val="00024150"/>
    <w:rsid w:val="00031A4B"/>
    <w:rsid w:val="00037188"/>
    <w:rsid w:val="0004280B"/>
    <w:rsid w:val="00045801"/>
    <w:rsid w:val="00045D8C"/>
    <w:rsid w:val="0004702F"/>
    <w:rsid w:val="00047A5B"/>
    <w:rsid w:val="00050481"/>
    <w:rsid w:val="00055D6E"/>
    <w:rsid w:val="00062F21"/>
    <w:rsid w:val="000658D3"/>
    <w:rsid w:val="00065FB6"/>
    <w:rsid w:val="00066638"/>
    <w:rsid w:val="000772D4"/>
    <w:rsid w:val="00077326"/>
    <w:rsid w:val="000775B5"/>
    <w:rsid w:val="000865E0"/>
    <w:rsid w:val="00086DB6"/>
    <w:rsid w:val="000877EB"/>
    <w:rsid w:val="00090384"/>
    <w:rsid w:val="00094C69"/>
    <w:rsid w:val="000A39D4"/>
    <w:rsid w:val="000A477E"/>
    <w:rsid w:val="000A588B"/>
    <w:rsid w:val="000A5AFF"/>
    <w:rsid w:val="000A7B28"/>
    <w:rsid w:val="000B080C"/>
    <w:rsid w:val="000C26F2"/>
    <w:rsid w:val="000C66A4"/>
    <w:rsid w:val="000D2E83"/>
    <w:rsid w:val="000D3EC8"/>
    <w:rsid w:val="000D4FB2"/>
    <w:rsid w:val="000E3BA2"/>
    <w:rsid w:val="000E596B"/>
    <w:rsid w:val="000F03C9"/>
    <w:rsid w:val="0010384E"/>
    <w:rsid w:val="001048E4"/>
    <w:rsid w:val="00105924"/>
    <w:rsid w:val="00105B11"/>
    <w:rsid w:val="00107B5F"/>
    <w:rsid w:val="00113109"/>
    <w:rsid w:val="0012285C"/>
    <w:rsid w:val="00122A36"/>
    <w:rsid w:val="001334D1"/>
    <w:rsid w:val="001368C5"/>
    <w:rsid w:val="001370BC"/>
    <w:rsid w:val="00151F4D"/>
    <w:rsid w:val="001559B9"/>
    <w:rsid w:val="00157C7C"/>
    <w:rsid w:val="001650AC"/>
    <w:rsid w:val="00167EFC"/>
    <w:rsid w:val="00171CA6"/>
    <w:rsid w:val="00173B36"/>
    <w:rsid w:val="00180C48"/>
    <w:rsid w:val="001822ED"/>
    <w:rsid w:val="0018549A"/>
    <w:rsid w:val="00185F83"/>
    <w:rsid w:val="00192E5C"/>
    <w:rsid w:val="00194829"/>
    <w:rsid w:val="00194E95"/>
    <w:rsid w:val="00195496"/>
    <w:rsid w:val="001A3883"/>
    <w:rsid w:val="001A4680"/>
    <w:rsid w:val="001A7295"/>
    <w:rsid w:val="001B10F3"/>
    <w:rsid w:val="001B23A7"/>
    <w:rsid w:val="001B6B33"/>
    <w:rsid w:val="001C3235"/>
    <w:rsid w:val="001E00A3"/>
    <w:rsid w:val="001E0235"/>
    <w:rsid w:val="001E4D02"/>
    <w:rsid w:val="001F14BA"/>
    <w:rsid w:val="001F2785"/>
    <w:rsid w:val="00210AAE"/>
    <w:rsid w:val="00212958"/>
    <w:rsid w:val="00214A33"/>
    <w:rsid w:val="00215515"/>
    <w:rsid w:val="0021780A"/>
    <w:rsid w:val="0022304B"/>
    <w:rsid w:val="00223ABD"/>
    <w:rsid w:val="00225AB9"/>
    <w:rsid w:val="002268EB"/>
    <w:rsid w:val="00234367"/>
    <w:rsid w:val="002568EF"/>
    <w:rsid w:val="00262299"/>
    <w:rsid w:val="00271AFB"/>
    <w:rsid w:val="00273E7D"/>
    <w:rsid w:val="002903E9"/>
    <w:rsid w:val="00290C6A"/>
    <w:rsid w:val="00291FB6"/>
    <w:rsid w:val="002934CC"/>
    <w:rsid w:val="00294383"/>
    <w:rsid w:val="00294C3D"/>
    <w:rsid w:val="00295A12"/>
    <w:rsid w:val="002A3A75"/>
    <w:rsid w:val="002A77D8"/>
    <w:rsid w:val="002C2AA6"/>
    <w:rsid w:val="002D1B2E"/>
    <w:rsid w:val="002D6063"/>
    <w:rsid w:val="002E04BB"/>
    <w:rsid w:val="002E0FC4"/>
    <w:rsid w:val="002E555B"/>
    <w:rsid w:val="002F0754"/>
    <w:rsid w:val="002F10CC"/>
    <w:rsid w:val="0030215C"/>
    <w:rsid w:val="00302492"/>
    <w:rsid w:val="00304854"/>
    <w:rsid w:val="00315B92"/>
    <w:rsid w:val="00321371"/>
    <w:rsid w:val="00324926"/>
    <w:rsid w:val="0033431C"/>
    <w:rsid w:val="00334752"/>
    <w:rsid w:val="00350F6E"/>
    <w:rsid w:val="00354422"/>
    <w:rsid w:val="00357489"/>
    <w:rsid w:val="00362BB2"/>
    <w:rsid w:val="003637E7"/>
    <w:rsid w:val="00371432"/>
    <w:rsid w:val="0037204F"/>
    <w:rsid w:val="00393D60"/>
    <w:rsid w:val="003941B3"/>
    <w:rsid w:val="003950E0"/>
    <w:rsid w:val="003A112B"/>
    <w:rsid w:val="003A144B"/>
    <w:rsid w:val="003A66EA"/>
    <w:rsid w:val="003B1E68"/>
    <w:rsid w:val="003B705B"/>
    <w:rsid w:val="003B76E2"/>
    <w:rsid w:val="003C578F"/>
    <w:rsid w:val="003D2C1C"/>
    <w:rsid w:val="003E1325"/>
    <w:rsid w:val="003E2000"/>
    <w:rsid w:val="003E2601"/>
    <w:rsid w:val="003E2984"/>
    <w:rsid w:val="003E6A87"/>
    <w:rsid w:val="003F14C0"/>
    <w:rsid w:val="003F2AFC"/>
    <w:rsid w:val="003F3657"/>
    <w:rsid w:val="00401E5C"/>
    <w:rsid w:val="0041342B"/>
    <w:rsid w:val="0041633C"/>
    <w:rsid w:val="00420315"/>
    <w:rsid w:val="00420D7C"/>
    <w:rsid w:val="004221EC"/>
    <w:rsid w:val="00424448"/>
    <w:rsid w:val="00425254"/>
    <w:rsid w:val="00432D8E"/>
    <w:rsid w:val="00432DBE"/>
    <w:rsid w:val="004361D1"/>
    <w:rsid w:val="00437F5C"/>
    <w:rsid w:val="00445BBE"/>
    <w:rsid w:val="0045185E"/>
    <w:rsid w:val="00456D19"/>
    <w:rsid w:val="00464424"/>
    <w:rsid w:val="0046711D"/>
    <w:rsid w:val="00471662"/>
    <w:rsid w:val="00473C17"/>
    <w:rsid w:val="004744CB"/>
    <w:rsid w:val="004801B8"/>
    <w:rsid w:val="00490C93"/>
    <w:rsid w:val="00491127"/>
    <w:rsid w:val="004947E5"/>
    <w:rsid w:val="00495682"/>
    <w:rsid w:val="00496BB7"/>
    <w:rsid w:val="00497721"/>
    <w:rsid w:val="004A56D7"/>
    <w:rsid w:val="004A6E92"/>
    <w:rsid w:val="004A7CA0"/>
    <w:rsid w:val="004B16AA"/>
    <w:rsid w:val="004B22D4"/>
    <w:rsid w:val="004B5F00"/>
    <w:rsid w:val="004C0710"/>
    <w:rsid w:val="004D159E"/>
    <w:rsid w:val="004D5082"/>
    <w:rsid w:val="004D53C5"/>
    <w:rsid w:val="004D5C17"/>
    <w:rsid w:val="004E00ED"/>
    <w:rsid w:val="004E0D8D"/>
    <w:rsid w:val="004E6A68"/>
    <w:rsid w:val="004E70FF"/>
    <w:rsid w:val="004F2457"/>
    <w:rsid w:val="004F2807"/>
    <w:rsid w:val="004F6F70"/>
    <w:rsid w:val="00501B91"/>
    <w:rsid w:val="00503B2D"/>
    <w:rsid w:val="00506391"/>
    <w:rsid w:val="00506786"/>
    <w:rsid w:val="0051092A"/>
    <w:rsid w:val="00511693"/>
    <w:rsid w:val="00512796"/>
    <w:rsid w:val="00515330"/>
    <w:rsid w:val="00515B27"/>
    <w:rsid w:val="005205BB"/>
    <w:rsid w:val="0052401A"/>
    <w:rsid w:val="00526BD3"/>
    <w:rsid w:val="00526FE5"/>
    <w:rsid w:val="00533EC6"/>
    <w:rsid w:val="005359E5"/>
    <w:rsid w:val="00535FEA"/>
    <w:rsid w:val="00541753"/>
    <w:rsid w:val="00546A7C"/>
    <w:rsid w:val="005513C0"/>
    <w:rsid w:val="005564EF"/>
    <w:rsid w:val="00557400"/>
    <w:rsid w:val="00561586"/>
    <w:rsid w:val="005638A4"/>
    <w:rsid w:val="00571C1A"/>
    <w:rsid w:val="0058147C"/>
    <w:rsid w:val="00583D87"/>
    <w:rsid w:val="00587332"/>
    <w:rsid w:val="00591780"/>
    <w:rsid w:val="00595066"/>
    <w:rsid w:val="00595949"/>
    <w:rsid w:val="0059671B"/>
    <w:rsid w:val="005A33BC"/>
    <w:rsid w:val="005A5A80"/>
    <w:rsid w:val="005A6E8D"/>
    <w:rsid w:val="005B3A60"/>
    <w:rsid w:val="005C04BF"/>
    <w:rsid w:val="005C434E"/>
    <w:rsid w:val="005C7B85"/>
    <w:rsid w:val="005D7E78"/>
    <w:rsid w:val="005E0002"/>
    <w:rsid w:val="005E23BF"/>
    <w:rsid w:val="005E68D2"/>
    <w:rsid w:val="005E7ED4"/>
    <w:rsid w:val="005F2544"/>
    <w:rsid w:val="005F675D"/>
    <w:rsid w:val="006008C4"/>
    <w:rsid w:val="00602A03"/>
    <w:rsid w:val="0060331C"/>
    <w:rsid w:val="006060C3"/>
    <w:rsid w:val="00616E87"/>
    <w:rsid w:val="0061758A"/>
    <w:rsid w:val="00620F60"/>
    <w:rsid w:val="0062241B"/>
    <w:rsid w:val="00625ADF"/>
    <w:rsid w:val="00635563"/>
    <w:rsid w:val="00635FB4"/>
    <w:rsid w:val="00636EDD"/>
    <w:rsid w:val="0064228F"/>
    <w:rsid w:val="00644616"/>
    <w:rsid w:val="00646D48"/>
    <w:rsid w:val="00650F07"/>
    <w:rsid w:val="00654958"/>
    <w:rsid w:val="006612D5"/>
    <w:rsid w:val="00665AAD"/>
    <w:rsid w:val="00665B88"/>
    <w:rsid w:val="00666860"/>
    <w:rsid w:val="0067601B"/>
    <w:rsid w:val="00690219"/>
    <w:rsid w:val="0069071A"/>
    <w:rsid w:val="0069585C"/>
    <w:rsid w:val="00696759"/>
    <w:rsid w:val="00696776"/>
    <w:rsid w:val="0069751A"/>
    <w:rsid w:val="006A094D"/>
    <w:rsid w:val="006A19B1"/>
    <w:rsid w:val="006A452E"/>
    <w:rsid w:val="006A5F59"/>
    <w:rsid w:val="006B34C9"/>
    <w:rsid w:val="006B413F"/>
    <w:rsid w:val="006B5877"/>
    <w:rsid w:val="006B672D"/>
    <w:rsid w:val="006B6C21"/>
    <w:rsid w:val="006B7BF3"/>
    <w:rsid w:val="006C2C47"/>
    <w:rsid w:val="006C2D1D"/>
    <w:rsid w:val="006C355A"/>
    <w:rsid w:val="006C4B60"/>
    <w:rsid w:val="006C7CA0"/>
    <w:rsid w:val="006D43D9"/>
    <w:rsid w:val="006E39DA"/>
    <w:rsid w:val="006E4956"/>
    <w:rsid w:val="006E681B"/>
    <w:rsid w:val="006E6C70"/>
    <w:rsid w:val="006F159E"/>
    <w:rsid w:val="006F16B8"/>
    <w:rsid w:val="006F73FD"/>
    <w:rsid w:val="006F7766"/>
    <w:rsid w:val="00704A95"/>
    <w:rsid w:val="00712090"/>
    <w:rsid w:val="007123D9"/>
    <w:rsid w:val="00717243"/>
    <w:rsid w:val="007248A5"/>
    <w:rsid w:val="00725686"/>
    <w:rsid w:val="007271D8"/>
    <w:rsid w:val="00733B15"/>
    <w:rsid w:val="00737290"/>
    <w:rsid w:val="00741B7F"/>
    <w:rsid w:val="00757431"/>
    <w:rsid w:val="00757F4B"/>
    <w:rsid w:val="00761333"/>
    <w:rsid w:val="0076723E"/>
    <w:rsid w:val="007758C1"/>
    <w:rsid w:val="007829FA"/>
    <w:rsid w:val="0078348E"/>
    <w:rsid w:val="007900A2"/>
    <w:rsid w:val="007A0598"/>
    <w:rsid w:val="007A05D8"/>
    <w:rsid w:val="007A1190"/>
    <w:rsid w:val="007A195B"/>
    <w:rsid w:val="007A74AE"/>
    <w:rsid w:val="007B0934"/>
    <w:rsid w:val="007B5556"/>
    <w:rsid w:val="007C26E4"/>
    <w:rsid w:val="007C5627"/>
    <w:rsid w:val="007C595C"/>
    <w:rsid w:val="007C704F"/>
    <w:rsid w:val="007C7A8A"/>
    <w:rsid w:val="007E32AA"/>
    <w:rsid w:val="007E586A"/>
    <w:rsid w:val="007E6D00"/>
    <w:rsid w:val="007F1A35"/>
    <w:rsid w:val="007F47A6"/>
    <w:rsid w:val="00807C5A"/>
    <w:rsid w:val="00813FCD"/>
    <w:rsid w:val="00817D8A"/>
    <w:rsid w:val="0084197C"/>
    <w:rsid w:val="0084654E"/>
    <w:rsid w:val="008540CD"/>
    <w:rsid w:val="00860FAC"/>
    <w:rsid w:val="008636A0"/>
    <w:rsid w:val="00871792"/>
    <w:rsid w:val="0087235D"/>
    <w:rsid w:val="00874ABB"/>
    <w:rsid w:val="00874CA6"/>
    <w:rsid w:val="00893018"/>
    <w:rsid w:val="008A513B"/>
    <w:rsid w:val="008A57C1"/>
    <w:rsid w:val="008B1E07"/>
    <w:rsid w:val="008C1ED1"/>
    <w:rsid w:val="008E01A2"/>
    <w:rsid w:val="008E13A4"/>
    <w:rsid w:val="008E7520"/>
    <w:rsid w:val="008F0286"/>
    <w:rsid w:val="008F75E0"/>
    <w:rsid w:val="00906ACF"/>
    <w:rsid w:val="00912C75"/>
    <w:rsid w:val="00913170"/>
    <w:rsid w:val="00914C84"/>
    <w:rsid w:val="00914D02"/>
    <w:rsid w:val="00916987"/>
    <w:rsid w:val="00917C0E"/>
    <w:rsid w:val="009255D0"/>
    <w:rsid w:val="00933EDD"/>
    <w:rsid w:val="00934A85"/>
    <w:rsid w:val="00943EFD"/>
    <w:rsid w:val="009505D8"/>
    <w:rsid w:val="009511CF"/>
    <w:rsid w:val="00951697"/>
    <w:rsid w:val="00953A08"/>
    <w:rsid w:val="00953A80"/>
    <w:rsid w:val="00955C31"/>
    <w:rsid w:val="0095661E"/>
    <w:rsid w:val="00957774"/>
    <w:rsid w:val="00957D5D"/>
    <w:rsid w:val="00962C4C"/>
    <w:rsid w:val="009747AA"/>
    <w:rsid w:val="00974DE3"/>
    <w:rsid w:val="00980196"/>
    <w:rsid w:val="00980E55"/>
    <w:rsid w:val="0098278F"/>
    <w:rsid w:val="00984FBE"/>
    <w:rsid w:val="009972A4"/>
    <w:rsid w:val="009A0AC9"/>
    <w:rsid w:val="009A4F0B"/>
    <w:rsid w:val="009B2213"/>
    <w:rsid w:val="009B261D"/>
    <w:rsid w:val="009C00EA"/>
    <w:rsid w:val="009C2501"/>
    <w:rsid w:val="009C5D7B"/>
    <w:rsid w:val="009D0E68"/>
    <w:rsid w:val="009D1CC3"/>
    <w:rsid w:val="009D2A70"/>
    <w:rsid w:val="009D37B6"/>
    <w:rsid w:val="009D53BF"/>
    <w:rsid w:val="009D655F"/>
    <w:rsid w:val="009E3144"/>
    <w:rsid w:val="009F2384"/>
    <w:rsid w:val="009F2A24"/>
    <w:rsid w:val="00A12B2E"/>
    <w:rsid w:val="00A25DD6"/>
    <w:rsid w:val="00A401DC"/>
    <w:rsid w:val="00A50234"/>
    <w:rsid w:val="00A516B7"/>
    <w:rsid w:val="00A63409"/>
    <w:rsid w:val="00A73356"/>
    <w:rsid w:val="00A77DCF"/>
    <w:rsid w:val="00A8048C"/>
    <w:rsid w:val="00A92B3D"/>
    <w:rsid w:val="00A9436C"/>
    <w:rsid w:val="00A9586F"/>
    <w:rsid w:val="00AA3FC4"/>
    <w:rsid w:val="00AA6490"/>
    <w:rsid w:val="00AA7018"/>
    <w:rsid w:val="00AB2104"/>
    <w:rsid w:val="00AC0112"/>
    <w:rsid w:val="00AC4102"/>
    <w:rsid w:val="00AD30D6"/>
    <w:rsid w:val="00AE331C"/>
    <w:rsid w:val="00AE3B13"/>
    <w:rsid w:val="00AE4D89"/>
    <w:rsid w:val="00AF5B0F"/>
    <w:rsid w:val="00AF7E08"/>
    <w:rsid w:val="00B00546"/>
    <w:rsid w:val="00B03739"/>
    <w:rsid w:val="00B03A1F"/>
    <w:rsid w:val="00B04F9B"/>
    <w:rsid w:val="00B06AC6"/>
    <w:rsid w:val="00B17702"/>
    <w:rsid w:val="00B202E5"/>
    <w:rsid w:val="00B225C4"/>
    <w:rsid w:val="00B23928"/>
    <w:rsid w:val="00B2756F"/>
    <w:rsid w:val="00B37427"/>
    <w:rsid w:val="00B4020D"/>
    <w:rsid w:val="00B44D6C"/>
    <w:rsid w:val="00B51F0E"/>
    <w:rsid w:val="00B53829"/>
    <w:rsid w:val="00B53BDA"/>
    <w:rsid w:val="00B57111"/>
    <w:rsid w:val="00B62396"/>
    <w:rsid w:val="00B66593"/>
    <w:rsid w:val="00B728DC"/>
    <w:rsid w:val="00B7303A"/>
    <w:rsid w:val="00B74147"/>
    <w:rsid w:val="00B74869"/>
    <w:rsid w:val="00B80D2C"/>
    <w:rsid w:val="00BA08F9"/>
    <w:rsid w:val="00BA0BC2"/>
    <w:rsid w:val="00BA3387"/>
    <w:rsid w:val="00BA3624"/>
    <w:rsid w:val="00BA696B"/>
    <w:rsid w:val="00BB27D7"/>
    <w:rsid w:val="00BE0E12"/>
    <w:rsid w:val="00BE11BF"/>
    <w:rsid w:val="00BE1923"/>
    <w:rsid w:val="00BF3CA9"/>
    <w:rsid w:val="00BF5DF5"/>
    <w:rsid w:val="00C04F5E"/>
    <w:rsid w:val="00C06126"/>
    <w:rsid w:val="00C0748E"/>
    <w:rsid w:val="00C10503"/>
    <w:rsid w:val="00C12B46"/>
    <w:rsid w:val="00C21500"/>
    <w:rsid w:val="00C328D2"/>
    <w:rsid w:val="00C36DBB"/>
    <w:rsid w:val="00C41942"/>
    <w:rsid w:val="00C44F78"/>
    <w:rsid w:val="00C53A58"/>
    <w:rsid w:val="00C54533"/>
    <w:rsid w:val="00C55096"/>
    <w:rsid w:val="00C64985"/>
    <w:rsid w:val="00C667E5"/>
    <w:rsid w:val="00C70D0B"/>
    <w:rsid w:val="00C73692"/>
    <w:rsid w:val="00C75DD3"/>
    <w:rsid w:val="00C77FF1"/>
    <w:rsid w:val="00C8019E"/>
    <w:rsid w:val="00C81E45"/>
    <w:rsid w:val="00C829BC"/>
    <w:rsid w:val="00C9004D"/>
    <w:rsid w:val="00C90437"/>
    <w:rsid w:val="00C94115"/>
    <w:rsid w:val="00C95CDD"/>
    <w:rsid w:val="00CA4A61"/>
    <w:rsid w:val="00CA5360"/>
    <w:rsid w:val="00CA67C0"/>
    <w:rsid w:val="00CB2F62"/>
    <w:rsid w:val="00CB3CF9"/>
    <w:rsid w:val="00CC2742"/>
    <w:rsid w:val="00CC2A52"/>
    <w:rsid w:val="00CC4CA0"/>
    <w:rsid w:val="00CC76AC"/>
    <w:rsid w:val="00CD2D78"/>
    <w:rsid w:val="00CD7254"/>
    <w:rsid w:val="00CE5F71"/>
    <w:rsid w:val="00CE6E06"/>
    <w:rsid w:val="00CE74D6"/>
    <w:rsid w:val="00CF15F3"/>
    <w:rsid w:val="00CF4800"/>
    <w:rsid w:val="00CF4B5E"/>
    <w:rsid w:val="00CF7CAD"/>
    <w:rsid w:val="00D012D9"/>
    <w:rsid w:val="00D02AA0"/>
    <w:rsid w:val="00D035B6"/>
    <w:rsid w:val="00D068BC"/>
    <w:rsid w:val="00D119A5"/>
    <w:rsid w:val="00D13F1E"/>
    <w:rsid w:val="00D15518"/>
    <w:rsid w:val="00D16656"/>
    <w:rsid w:val="00D2776A"/>
    <w:rsid w:val="00D31DDF"/>
    <w:rsid w:val="00D3268F"/>
    <w:rsid w:val="00D4705E"/>
    <w:rsid w:val="00D56DD9"/>
    <w:rsid w:val="00D74FD1"/>
    <w:rsid w:val="00D75893"/>
    <w:rsid w:val="00D772A0"/>
    <w:rsid w:val="00D772BC"/>
    <w:rsid w:val="00D81602"/>
    <w:rsid w:val="00D81ED4"/>
    <w:rsid w:val="00D83718"/>
    <w:rsid w:val="00D86937"/>
    <w:rsid w:val="00D902D3"/>
    <w:rsid w:val="00D918EB"/>
    <w:rsid w:val="00D97CD5"/>
    <w:rsid w:val="00DA0CFA"/>
    <w:rsid w:val="00DA0FEF"/>
    <w:rsid w:val="00DA71A9"/>
    <w:rsid w:val="00DB0F46"/>
    <w:rsid w:val="00DB290D"/>
    <w:rsid w:val="00DB3DE1"/>
    <w:rsid w:val="00DB64B6"/>
    <w:rsid w:val="00DB6A99"/>
    <w:rsid w:val="00DC4080"/>
    <w:rsid w:val="00DD4F6D"/>
    <w:rsid w:val="00DD572B"/>
    <w:rsid w:val="00DE0B8A"/>
    <w:rsid w:val="00DE1738"/>
    <w:rsid w:val="00DE3CCF"/>
    <w:rsid w:val="00DE43BB"/>
    <w:rsid w:val="00E01798"/>
    <w:rsid w:val="00E12153"/>
    <w:rsid w:val="00E14E46"/>
    <w:rsid w:val="00E15A05"/>
    <w:rsid w:val="00E22A95"/>
    <w:rsid w:val="00E235D6"/>
    <w:rsid w:val="00E23EA4"/>
    <w:rsid w:val="00E27275"/>
    <w:rsid w:val="00E27704"/>
    <w:rsid w:val="00E306F6"/>
    <w:rsid w:val="00E31539"/>
    <w:rsid w:val="00E36898"/>
    <w:rsid w:val="00E36D23"/>
    <w:rsid w:val="00E41018"/>
    <w:rsid w:val="00E4344B"/>
    <w:rsid w:val="00E43AB8"/>
    <w:rsid w:val="00E45EB3"/>
    <w:rsid w:val="00E63D17"/>
    <w:rsid w:val="00E64CDC"/>
    <w:rsid w:val="00E6505E"/>
    <w:rsid w:val="00E711D6"/>
    <w:rsid w:val="00E75284"/>
    <w:rsid w:val="00E761BB"/>
    <w:rsid w:val="00E83D1A"/>
    <w:rsid w:val="00E86FD8"/>
    <w:rsid w:val="00E930E9"/>
    <w:rsid w:val="00E93148"/>
    <w:rsid w:val="00E94F2E"/>
    <w:rsid w:val="00EA31E6"/>
    <w:rsid w:val="00EB25E2"/>
    <w:rsid w:val="00EB5EB3"/>
    <w:rsid w:val="00EB6EA6"/>
    <w:rsid w:val="00EC1FBB"/>
    <w:rsid w:val="00EC4511"/>
    <w:rsid w:val="00ED59F7"/>
    <w:rsid w:val="00ED7665"/>
    <w:rsid w:val="00ED78AF"/>
    <w:rsid w:val="00EE2277"/>
    <w:rsid w:val="00EE2DD9"/>
    <w:rsid w:val="00EF51C0"/>
    <w:rsid w:val="00EF5A28"/>
    <w:rsid w:val="00EF7CB2"/>
    <w:rsid w:val="00F03A73"/>
    <w:rsid w:val="00F07651"/>
    <w:rsid w:val="00F123E0"/>
    <w:rsid w:val="00F1419B"/>
    <w:rsid w:val="00F1545D"/>
    <w:rsid w:val="00F162E4"/>
    <w:rsid w:val="00F20764"/>
    <w:rsid w:val="00F229E6"/>
    <w:rsid w:val="00F2344E"/>
    <w:rsid w:val="00F31E89"/>
    <w:rsid w:val="00F42765"/>
    <w:rsid w:val="00F4678C"/>
    <w:rsid w:val="00F5043E"/>
    <w:rsid w:val="00F50A00"/>
    <w:rsid w:val="00F668EE"/>
    <w:rsid w:val="00F737E2"/>
    <w:rsid w:val="00F748D4"/>
    <w:rsid w:val="00F83523"/>
    <w:rsid w:val="00F95C92"/>
    <w:rsid w:val="00FA1BDF"/>
    <w:rsid w:val="00FA2770"/>
    <w:rsid w:val="00FA7467"/>
    <w:rsid w:val="00FB1712"/>
    <w:rsid w:val="00FB23D7"/>
    <w:rsid w:val="00FB2944"/>
    <w:rsid w:val="00FB4237"/>
    <w:rsid w:val="00FB7B27"/>
    <w:rsid w:val="00FC3FF5"/>
    <w:rsid w:val="00FC534C"/>
    <w:rsid w:val="00FD035C"/>
    <w:rsid w:val="00FD091D"/>
    <w:rsid w:val="00FD502E"/>
    <w:rsid w:val="00FF26D1"/>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E2D1E"/>
  <w15:docId w15:val="{C3AB0F69-16F7-4A6A-B4DB-C039CCE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C"/>
  </w:style>
  <w:style w:type="paragraph" w:styleId="Heading1">
    <w:name w:val="heading 1"/>
    <w:basedOn w:val="Normal"/>
    <w:next w:val="Normal"/>
    <w:link w:val="Heading1Char"/>
    <w:uiPriority w:val="9"/>
    <w:qFormat/>
    <w:rsid w:val="00E71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05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D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711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11D6"/>
    <w:pPr>
      <w:outlineLvl w:val="9"/>
    </w:pPr>
  </w:style>
  <w:style w:type="paragraph" w:styleId="TOC1">
    <w:name w:val="toc 1"/>
    <w:basedOn w:val="Normal"/>
    <w:next w:val="Normal"/>
    <w:autoRedefine/>
    <w:uiPriority w:val="39"/>
    <w:unhideWhenUsed/>
    <w:rsid w:val="00733B15"/>
    <w:pPr>
      <w:spacing w:after="100"/>
    </w:pPr>
  </w:style>
  <w:style w:type="character" w:styleId="Hyperlink">
    <w:name w:val="Hyperlink"/>
    <w:basedOn w:val="DefaultParagraphFont"/>
    <w:uiPriority w:val="99"/>
    <w:unhideWhenUsed/>
    <w:rsid w:val="00733B15"/>
    <w:rPr>
      <w:color w:val="0563C1" w:themeColor="hyperlink"/>
      <w:u w:val="single"/>
    </w:rPr>
  </w:style>
  <w:style w:type="paragraph" w:styleId="Header">
    <w:name w:val="header"/>
    <w:basedOn w:val="Normal"/>
    <w:link w:val="HeaderChar"/>
    <w:unhideWhenUsed/>
    <w:rsid w:val="00561586"/>
    <w:pPr>
      <w:tabs>
        <w:tab w:val="center" w:pos="4680"/>
        <w:tab w:val="right" w:pos="9360"/>
      </w:tabs>
      <w:spacing w:after="0" w:line="240" w:lineRule="auto"/>
    </w:pPr>
  </w:style>
  <w:style w:type="character" w:customStyle="1" w:styleId="HeaderChar">
    <w:name w:val="Header Char"/>
    <w:basedOn w:val="DefaultParagraphFont"/>
    <w:link w:val="Header"/>
    <w:rsid w:val="00561586"/>
  </w:style>
  <w:style w:type="paragraph" w:styleId="Footer">
    <w:name w:val="footer"/>
    <w:basedOn w:val="Normal"/>
    <w:link w:val="FooterChar"/>
    <w:uiPriority w:val="99"/>
    <w:unhideWhenUsed/>
    <w:rsid w:val="0056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86"/>
  </w:style>
  <w:style w:type="paragraph" w:styleId="ListParagraph">
    <w:name w:val="List Paragraph"/>
    <w:aliases w:val="references"/>
    <w:basedOn w:val="Normal"/>
    <w:link w:val="ListParagraphChar"/>
    <w:uiPriority w:val="34"/>
    <w:qFormat/>
    <w:rsid w:val="004A6E92"/>
    <w:pPr>
      <w:ind w:left="720"/>
      <w:contextualSpacing/>
    </w:pPr>
  </w:style>
  <w:style w:type="paragraph" w:customStyle="1" w:styleId="FreeFormA">
    <w:name w:val="Free Form A"/>
    <w:rsid w:val="00B80D2C"/>
    <w:pPr>
      <w:spacing w:after="0" w:line="240" w:lineRule="auto"/>
    </w:pPr>
    <w:rPr>
      <w:rFonts w:ascii="Times New Roman" w:eastAsia="ヒラギノ角ゴ Pro W3" w:hAnsi="Times New Roman" w:cs="Times New Roman"/>
      <w:color w:val="000000"/>
      <w:sz w:val="20"/>
      <w:szCs w:val="20"/>
    </w:rPr>
  </w:style>
  <w:style w:type="table" w:styleId="TableGrid">
    <w:name w:val="Table Grid"/>
    <w:basedOn w:val="TableNormal"/>
    <w:uiPriority w:val="59"/>
    <w:rsid w:val="000A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E0FC4"/>
    <w:pPr>
      <w:spacing w:after="0" w:line="240" w:lineRule="auto"/>
    </w:pPr>
    <w:rPr>
      <w:rFonts w:eastAsiaTheme="minorEastAsia"/>
    </w:rPr>
  </w:style>
  <w:style w:type="character" w:customStyle="1" w:styleId="NoSpacingChar">
    <w:name w:val="No Spacing Char"/>
    <w:basedOn w:val="DefaultParagraphFont"/>
    <w:link w:val="NoSpacing"/>
    <w:uiPriority w:val="1"/>
    <w:rsid w:val="002E0FC4"/>
    <w:rPr>
      <w:rFonts w:eastAsiaTheme="minorEastAsia"/>
    </w:rPr>
  </w:style>
  <w:style w:type="paragraph" w:styleId="FootnoteText">
    <w:name w:val="footnote text"/>
    <w:basedOn w:val="Normal"/>
    <w:link w:val="FootnoteTextChar"/>
    <w:uiPriority w:val="99"/>
    <w:semiHidden/>
    <w:unhideWhenUsed/>
    <w:rsid w:val="00767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23E"/>
    <w:rPr>
      <w:sz w:val="20"/>
      <w:szCs w:val="20"/>
    </w:rPr>
  </w:style>
  <w:style w:type="character" w:styleId="FootnoteReference">
    <w:name w:val="footnote reference"/>
    <w:aliases w:val="ftref"/>
    <w:basedOn w:val="DefaultParagraphFont"/>
    <w:uiPriority w:val="99"/>
    <w:semiHidden/>
    <w:unhideWhenUsed/>
    <w:rsid w:val="0076723E"/>
    <w:rPr>
      <w:vertAlign w:val="superscript"/>
    </w:rPr>
  </w:style>
  <w:style w:type="paragraph" w:customStyle="1" w:styleId="Norway3">
    <w:name w:val="Norway3"/>
    <w:basedOn w:val="Normal"/>
    <w:qFormat/>
    <w:rsid w:val="00BE0E12"/>
    <w:pPr>
      <w:spacing w:before="40" w:after="120" w:line="240" w:lineRule="auto"/>
    </w:pPr>
    <w:rPr>
      <w:rFonts w:eastAsia="Times New Roman" w:cs="Times New Roman"/>
      <w:b/>
      <w:sz w:val="24"/>
      <w:szCs w:val="24"/>
    </w:rPr>
  </w:style>
  <w:style w:type="character" w:customStyle="1" w:styleId="ListParagraphChar">
    <w:name w:val="List Paragraph Char"/>
    <w:aliases w:val="references Char"/>
    <w:link w:val="ListParagraph"/>
    <w:uiPriority w:val="34"/>
    <w:locked/>
    <w:rsid w:val="007B5556"/>
  </w:style>
  <w:style w:type="paragraph" w:customStyle="1" w:styleId="Norway1">
    <w:name w:val="Norway 1"/>
    <w:basedOn w:val="Heading1"/>
    <w:qFormat/>
    <w:rsid w:val="000865E0"/>
    <w:pPr>
      <w:spacing w:before="0"/>
    </w:pPr>
    <w:rPr>
      <w:rFonts w:asciiTheme="minorHAnsi" w:hAnsiTheme="minorHAnsi"/>
      <w:b/>
      <w:color w:val="auto"/>
      <w:sz w:val="24"/>
      <w:szCs w:val="24"/>
    </w:rPr>
  </w:style>
  <w:style w:type="paragraph" w:customStyle="1" w:styleId="Norway2">
    <w:name w:val="Norway 2"/>
    <w:basedOn w:val="Heading1"/>
    <w:qFormat/>
    <w:rsid w:val="000865E0"/>
    <w:pPr>
      <w:numPr>
        <w:numId w:val="1"/>
      </w:numPr>
      <w:spacing w:before="0"/>
    </w:pPr>
    <w:rPr>
      <w:rFonts w:asciiTheme="minorHAnsi" w:hAnsiTheme="minorHAnsi"/>
      <w:b/>
      <w:color w:val="auto"/>
      <w:sz w:val="24"/>
      <w:szCs w:val="24"/>
    </w:rPr>
  </w:style>
  <w:style w:type="character" w:customStyle="1" w:styleId="Heading2Char">
    <w:name w:val="Heading 2 Char"/>
    <w:basedOn w:val="DefaultParagraphFont"/>
    <w:link w:val="Heading2"/>
    <w:uiPriority w:val="9"/>
    <w:rsid w:val="009505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05D8"/>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505D8"/>
    <w:pPr>
      <w:spacing w:after="100"/>
      <w:ind w:left="220"/>
    </w:pPr>
  </w:style>
  <w:style w:type="character" w:styleId="CommentReference">
    <w:name w:val="annotation reference"/>
    <w:basedOn w:val="DefaultParagraphFont"/>
    <w:uiPriority w:val="99"/>
    <w:semiHidden/>
    <w:unhideWhenUsed/>
    <w:rsid w:val="00D16656"/>
    <w:rPr>
      <w:sz w:val="16"/>
      <w:szCs w:val="16"/>
    </w:rPr>
  </w:style>
  <w:style w:type="paragraph" w:styleId="CommentText">
    <w:name w:val="annotation text"/>
    <w:basedOn w:val="Normal"/>
    <w:link w:val="CommentTextChar"/>
    <w:semiHidden/>
    <w:unhideWhenUsed/>
    <w:rsid w:val="00D16656"/>
    <w:pPr>
      <w:spacing w:line="240" w:lineRule="auto"/>
    </w:pPr>
    <w:rPr>
      <w:sz w:val="20"/>
      <w:szCs w:val="20"/>
    </w:rPr>
  </w:style>
  <w:style w:type="character" w:customStyle="1" w:styleId="CommentTextChar">
    <w:name w:val="Comment Text Char"/>
    <w:basedOn w:val="DefaultParagraphFont"/>
    <w:link w:val="CommentText"/>
    <w:semiHidden/>
    <w:rsid w:val="00D16656"/>
    <w:rPr>
      <w:sz w:val="20"/>
      <w:szCs w:val="20"/>
    </w:rPr>
  </w:style>
  <w:style w:type="paragraph" w:styleId="BalloonText">
    <w:name w:val="Balloon Text"/>
    <w:basedOn w:val="Normal"/>
    <w:link w:val="BalloonTextChar"/>
    <w:uiPriority w:val="99"/>
    <w:semiHidden/>
    <w:unhideWhenUsed/>
    <w:rsid w:val="00D16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56"/>
    <w:rPr>
      <w:rFonts w:ascii="Segoe UI" w:hAnsi="Segoe UI" w:cs="Segoe UI"/>
      <w:sz w:val="18"/>
      <w:szCs w:val="18"/>
    </w:rPr>
  </w:style>
  <w:style w:type="character" w:customStyle="1" w:styleId="st1">
    <w:name w:val="st1"/>
    <w:basedOn w:val="DefaultParagraphFont"/>
    <w:rsid w:val="005F2544"/>
  </w:style>
  <w:style w:type="character" w:styleId="Emphasis">
    <w:name w:val="Emphasis"/>
    <w:basedOn w:val="DefaultParagraphFont"/>
    <w:uiPriority w:val="20"/>
    <w:qFormat/>
    <w:rsid w:val="005F2544"/>
    <w:rPr>
      <w:b/>
      <w:bCs/>
      <w:i w:val="0"/>
      <w:iCs w:val="0"/>
    </w:rPr>
  </w:style>
  <w:style w:type="character" w:customStyle="1" w:styleId="st">
    <w:name w:val="st"/>
    <w:basedOn w:val="DefaultParagraphFont"/>
    <w:rsid w:val="00503B2D"/>
  </w:style>
  <w:style w:type="paragraph" w:customStyle="1" w:styleId="PPNormal">
    <w:name w:val="PP Normal"/>
    <w:basedOn w:val="Normal"/>
    <w:link w:val="PPNormalChar"/>
    <w:qFormat/>
    <w:rsid w:val="00105B11"/>
    <w:pPr>
      <w:widowControl w:val="0"/>
      <w:kinsoku w:val="0"/>
      <w:overflowPunct w:val="0"/>
      <w:spacing w:before="127" w:after="0" w:line="264" w:lineRule="exact"/>
      <w:textAlignment w:val="baseline"/>
    </w:pPr>
    <w:rPr>
      <w:rFonts w:ascii="Arial" w:eastAsiaTheme="minorEastAsia" w:hAnsi="Arial" w:cs="Arial"/>
      <w:sz w:val="20"/>
      <w:szCs w:val="20"/>
    </w:rPr>
  </w:style>
  <w:style w:type="character" w:customStyle="1" w:styleId="PPNormalChar">
    <w:name w:val="PP Normal Char"/>
    <w:basedOn w:val="DefaultParagraphFont"/>
    <w:link w:val="PPNormal"/>
    <w:rsid w:val="00105B11"/>
    <w:rPr>
      <w:rFonts w:ascii="Arial" w:eastAsiaTheme="minorEastAsia" w:hAnsi="Arial" w:cs="Arial"/>
      <w:sz w:val="20"/>
      <w:szCs w:val="20"/>
    </w:rPr>
  </w:style>
  <w:style w:type="paragraph" w:styleId="BodyTextIndent">
    <w:name w:val="Body Text Indent"/>
    <w:basedOn w:val="Normal"/>
    <w:link w:val="BodyTextIndentChar"/>
    <w:rsid w:val="001A4680"/>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1A4680"/>
    <w:rPr>
      <w:rFonts w:ascii="Arial" w:eastAsia="Times New Roman" w:hAnsi="Arial" w:cs="Times New Roman"/>
      <w:b/>
      <w:i/>
      <w:sz w:val="28"/>
      <w:szCs w:val="20"/>
    </w:rPr>
  </w:style>
  <w:style w:type="paragraph" w:styleId="PlainText">
    <w:name w:val="Plain Text"/>
    <w:basedOn w:val="Normal"/>
    <w:link w:val="PlainTextChar"/>
    <w:uiPriority w:val="99"/>
    <w:unhideWhenUsed/>
    <w:rsid w:val="00E434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4344B"/>
    <w:rPr>
      <w:rFonts w:ascii="Calibri" w:hAnsi="Calibri" w:cs="Consolas"/>
      <w:szCs w:val="21"/>
    </w:rPr>
  </w:style>
  <w:style w:type="character" w:customStyle="1" w:styleId="yiv7726576892">
    <w:name w:val="yiv7726576892"/>
    <w:basedOn w:val="DefaultParagraphFont"/>
    <w:rsid w:val="005F675D"/>
  </w:style>
  <w:style w:type="paragraph" w:customStyle="1" w:styleId="Pa13">
    <w:name w:val="Pa13"/>
    <w:basedOn w:val="Normal"/>
    <w:next w:val="Normal"/>
    <w:uiPriority w:val="99"/>
    <w:rsid w:val="005F675D"/>
    <w:pPr>
      <w:autoSpaceDE w:val="0"/>
      <w:autoSpaceDN w:val="0"/>
      <w:adjustRightInd w:val="0"/>
      <w:spacing w:after="0" w:line="211" w:lineRule="atLeast"/>
    </w:pPr>
    <w:rPr>
      <w:rFonts w:ascii="GillSans" w:eastAsia="Times New Roman" w:hAnsi="GillSans" w:cs="Times New Roman"/>
      <w:sz w:val="24"/>
      <w:szCs w:val="24"/>
    </w:rPr>
  </w:style>
  <w:style w:type="paragraph" w:styleId="BodyText2">
    <w:name w:val="Body Text 2"/>
    <w:basedOn w:val="Normal"/>
    <w:link w:val="BodyText2Char"/>
    <w:uiPriority w:val="99"/>
    <w:semiHidden/>
    <w:unhideWhenUsed/>
    <w:rsid w:val="005F675D"/>
    <w:pPr>
      <w:spacing w:after="120" w:line="480" w:lineRule="auto"/>
    </w:pPr>
  </w:style>
  <w:style w:type="character" w:customStyle="1" w:styleId="BodyText2Char">
    <w:name w:val="Body Text 2 Char"/>
    <w:basedOn w:val="DefaultParagraphFont"/>
    <w:link w:val="BodyText2"/>
    <w:uiPriority w:val="99"/>
    <w:semiHidden/>
    <w:rsid w:val="005F675D"/>
  </w:style>
  <w:style w:type="paragraph" w:styleId="BodyTextIndent2">
    <w:name w:val="Body Text Indent 2"/>
    <w:basedOn w:val="Normal"/>
    <w:link w:val="BodyTextIndent2Char"/>
    <w:uiPriority w:val="99"/>
    <w:semiHidden/>
    <w:unhideWhenUsed/>
    <w:rsid w:val="007C26E4"/>
    <w:pPr>
      <w:spacing w:after="120" w:line="480" w:lineRule="auto"/>
      <w:ind w:left="360"/>
    </w:pPr>
  </w:style>
  <w:style w:type="character" w:customStyle="1" w:styleId="BodyTextIndent2Char">
    <w:name w:val="Body Text Indent 2 Char"/>
    <w:basedOn w:val="DefaultParagraphFont"/>
    <w:link w:val="BodyTextIndent2"/>
    <w:uiPriority w:val="99"/>
    <w:semiHidden/>
    <w:rsid w:val="007C26E4"/>
  </w:style>
  <w:style w:type="paragraph" w:styleId="Title">
    <w:name w:val="Title"/>
    <w:basedOn w:val="Normal"/>
    <w:next w:val="Normal"/>
    <w:link w:val="TitleChar"/>
    <w:uiPriority w:val="10"/>
    <w:qFormat/>
    <w:rsid w:val="007C2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26E4"/>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324926"/>
    <w:rPr>
      <w:b/>
      <w:bCs/>
    </w:rPr>
  </w:style>
  <w:style w:type="character" w:customStyle="1" w:styleId="CommentSubjectChar">
    <w:name w:val="Comment Subject Char"/>
    <w:basedOn w:val="CommentTextChar"/>
    <w:link w:val="CommentSubject"/>
    <w:uiPriority w:val="99"/>
    <w:semiHidden/>
    <w:rsid w:val="00324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918">
      <w:bodyDiv w:val="1"/>
      <w:marLeft w:val="0"/>
      <w:marRight w:val="0"/>
      <w:marTop w:val="0"/>
      <w:marBottom w:val="0"/>
      <w:divBdr>
        <w:top w:val="none" w:sz="0" w:space="0" w:color="auto"/>
        <w:left w:val="none" w:sz="0" w:space="0" w:color="auto"/>
        <w:bottom w:val="none" w:sz="0" w:space="0" w:color="auto"/>
        <w:right w:val="none" w:sz="0" w:space="0" w:color="auto"/>
      </w:divBdr>
    </w:div>
    <w:div w:id="69472962">
      <w:bodyDiv w:val="1"/>
      <w:marLeft w:val="0"/>
      <w:marRight w:val="0"/>
      <w:marTop w:val="0"/>
      <w:marBottom w:val="0"/>
      <w:divBdr>
        <w:top w:val="none" w:sz="0" w:space="0" w:color="auto"/>
        <w:left w:val="none" w:sz="0" w:space="0" w:color="auto"/>
        <w:bottom w:val="none" w:sz="0" w:space="0" w:color="auto"/>
        <w:right w:val="none" w:sz="0" w:space="0" w:color="auto"/>
      </w:divBdr>
    </w:div>
    <w:div w:id="145973005">
      <w:bodyDiv w:val="1"/>
      <w:marLeft w:val="0"/>
      <w:marRight w:val="0"/>
      <w:marTop w:val="0"/>
      <w:marBottom w:val="0"/>
      <w:divBdr>
        <w:top w:val="none" w:sz="0" w:space="0" w:color="auto"/>
        <w:left w:val="none" w:sz="0" w:space="0" w:color="auto"/>
        <w:bottom w:val="none" w:sz="0" w:space="0" w:color="auto"/>
        <w:right w:val="none" w:sz="0" w:space="0" w:color="auto"/>
      </w:divBdr>
    </w:div>
    <w:div w:id="356468812">
      <w:bodyDiv w:val="1"/>
      <w:marLeft w:val="0"/>
      <w:marRight w:val="0"/>
      <w:marTop w:val="0"/>
      <w:marBottom w:val="0"/>
      <w:divBdr>
        <w:top w:val="none" w:sz="0" w:space="0" w:color="auto"/>
        <w:left w:val="none" w:sz="0" w:space="0" w:color="auto"/>
        <w:bottom w:val="none" w:sz="0" w:space="0" w:color="auto"/>
        <w:right w:val="none" w:sz="0" w:space="0" w:color="auto"/>
      </w:divBdr>
      <w:divsChild>
        <w:div w:id="41829486">
          <w:marLeft w:val="547"/>
          <w:marRight w:val="0"/>
          <w:marTop w:val="120"/>
          <w:marBottom w:val="120"/>
          <w:divBdr>
            <w:top w:val="none" w:sz="0" w:space="0" w:color="auto"/>
            <w:left w:val="none" w:sz="0" w:space="0" w:color="auto"/>
            <w:bottom w:val="none" w:sz="0" w:space="0" w:color="auto"/>
            <w:right w:val="none" w:sz="0" w:space="0" w:color="auto"/>
          </w:divBdr>
        </w:div>
        <w:div w:id="501362659">
          <w:marLeft w:val="547"/>
          <w:marRight w:val="0"/>
          <w:marTop w:val="120"/>
          <w:marBottom w:val="120"/>
          <w:divBdr>
            <w:top w:val="none" w:sz="0" w:space="0" w:color="auto"/>
            <w:left w:val="none" w:sz="0" w:space="0" w:color="auto"/>
            <w:bottom w:val="none" w:sz="0" w:space="0" w:color="auto"/>
            <w:right w:val="none" w:sz="0" w:space="0" w:color="auto"/>
          </w:divBdr>
        </w:div>
        <w:div w:id="1569221412">
          <w:marLeft w:val="547"/>
          <w:marRight w:val="0"/>
          <w:marTop w:val="120"/>
          <w:marBottom w:val="120"/>
          <w:divBdr>
            <w:top w:val="none" w:sz="0" w:space="0" w:color="auto"/>
            <w:left w:val="none" w:sz="0" w:space="0" w:color="auto"/>
            <w:bottom w:val="none" w:sz="0" w:space="0" w:color="auto"/>
            <w:right w:val="none" w:sz="0" w:space="0" w:color="auto"/>
          </w:divBdr>
        </w:div>
        <w:div w:id="1204825235">
          <w:marLeft w:val="547"/>
          <w:marRight w:val="0"/>
          <w:marTop w:val="120"/>
          <w:marBottom w:val="120"/>
          <w:divBdr>
            <w:top w:val="none" w:sz="0" w:space="0" w:color="auto"/>
            <w:left w:val="none" w:sz="0" w:space="0" w:color="auto"/>
            <w:bottom w:val="none" w:sz="0" w:space="0" w:color="auto"/>
            <w:right w:val="none" w:sz="0" w:space="0" w:color="auto"/>
          </w:divBdr>
        </w:div>
        <w:div w:id="1489983084">
          <w:marLeft w:val="547"/>
          <w:marRight w:val="0"/>
          <w:marTop w:val="120"/>
          <w:marBottom w:val="120"/>
          <w:divBdr>
            <w:top w:val="none" w:sz="0" w:space="0" w:color="auto"/>
            <w:left w:val="none" w:sz="0" w:space="0" w:color="auto"/>
            <w:bottom w:val="none" w:sz="0" w:space="0" w:color="auto"/>
            <w:right w:val="none" w:sz="0" w:space="0" w:color="auto"/>
          </w:divBdr>
        </w:div>
      </w:divsChild>
    </w:div>
    <w:div w:id="358161142">
      <w:bodyDiv w:val="1"/>
      <w:marLeft w:val="0"/>
      <w:marRight w:val="0"/>
      <w:marTop w:val="0"/>
      <w:marBottom w:val="0"/>
      <w:divBdr>
        <w:top w:val="none" w:sz="0" w:space="0" w:color="auto"/>
        <w:left w:val="none" w:sz="0" w:space="0" w:color="auto"/>
        <w:bottom w:val="none" w:sz="0" w:space="0" w:color="auto"/>
        <w:right w:val="none" w:sz="0" w:space="0" w:color="auto"/>
      </w:divBdr>
    </w:div>
    <w:div w:id="452215350">
      <w:bodyDiv w:val="1"/>
      <w:marLeft w:val="0"/>
      <w:marRight w:val="0"/>
      <w:marTop w:val="0"/>
      <w:marBottom w:val="0"/>
      <w:divBdr>
        <w:top w:val="none" w:sz="0" w:space="0" w:color="auto"/>
        <w:left w:val="none" w:sz="0" w:space="0" w:color="auto"/>
        <w:bottom w:val="none" w:sz="0" w:space="0" w:color="auto"/>
        <w:right w:val="none" w:sz="0" w:space="0" w:color="auto"/>
      </w:divBdr>
    </w:div>
    <w:div w:id="616832336">
      <w:bodyDiv w:val="1"/>
      <w:marLeft w:val="0"/>
      <w:marRight w:val="0"/>
      <w:marTop w:val="0"/>
      <w:marBottom w:val="0"/>
      <w:divBdr>
        <w:top w:val="none" w:sz="0" w:space="0" w:color="auto"/>
        <w:left w:val="none" w:sz="0" w:space="0" w:color="auto"/>
        <w:bottom w:val="none" w:sz="0" w:space="0" w:color="auto"/>
        <w:right w:val="none" w:sz="0" w:space="0" w:color="auto"/>
      </w:divBdr>
      <w:divsChild>
        <w:div w:id="2005670269">
          <w:marLeft w:val="576"/>
          <w:marRight w:val="0"/>
          <w:marTop w:val="120"/>
          <w:marBottom w:val="120"/>
          <w:divBdr>
            <w:top w:val="none" w:sz="0" w:space="0" w:color="auto"/>
            <w:left w:val="none" w:sz="0" w:space="0" w:color="auto"/>
            <w:bottom w:val="none" w:sz="0" w:space="0" w:color="auto"/>
            <w:right w:val="none" w:sz="0" w:space="0" w:color="auto"/>
          </w:divBdr>
        </w:div>
        <w:div w:id="1472096998">
          <w:marLeft w:val="576"/>
          <w:marRight w:val="0"/>
          <w:marTop w:val="120"/>
          <w:marBottom w:val="120"/>
          <w:divBdr>
            <w:top w:val="none" w:sz="0" w:space="0" w:color="auto"/>
            <w:left w:val="none" w:sz="0" w:space="0" w:color="auto"/>
            <w:bottom w:val="none" w:sz="0" w:space="0" w:color="auto"/>
            <w:right w:val="none" w:sz="0" w:space="0" w:color="auto"/>
          </w:divBdr>
        </w:div>
      </w:divsChild>
    </w:div>
    <w:div w:id="861820132">
      <w:bodyDiv w:val="1"/>
      <w:marLeft w:val="0"/>
      <w:marRight w:val="0"/>
      <w:marTop w:val="0"/>
      <w:marBottom w:val="0"/>
      <w:divBdr>
        <w:top w:val="none" w:sz="0" w:space="0" w:color="auto"/>
        <w:left w:val="none" w:sz="0" w:space="0" w:color="auto"/>
        <w:bottom w:val="none" w:sz="0" w:space="0" w:color="auto"/>
        <w:right w:val="none" w:sz="0" w:space="0" w:color="auto"/>
      </w:divBdr>
    </w:div>
    <w:div w:id="962729886">
      <w:bodyDiv w:val="1"/>
      <w:marLeft w:val="0"/>
      <w:marRight w:val="0"/>
      <w:marTop w:val="0"/>
      <w:marBottom w:val="0"/>
      <w:divBdr>
        <w:top w:val="none" w:sz="0" w:space="0" w:color="auto"/>
        <w:left w:val="none" w:sz="0" w:space="0" w:color="auto"/>
        <w:bottom w:val="none" w:sz="0" w:space="0" w:color="auto"/>
        <w:right w:val="none" w:sz="0" w:space="0" w:color="auto"/>
      </w:divBdr>
    </w:div>
    <w:div w:id="1065881760">
      <w:bodyDiv w:val="1"/>
      <w:marLeft w:val="0"/>
      <w:marRight w:val="0"/>
      <w:marTop w:val="0"/>
      <w:marBottom w:val="0"/>
      <w:divBdr>
        <w:top w:val="none" w:sz="0" w:space="0" w:color="auto"/>
        <w:left w:val="none" w:sz="0" w:space="0" w:color="auto"/>
        <w:bottom w:val="none" w:sz="0" w:space="0" w:color="auto"/>
        <w:right w:val="none" w:sz="0" w:space="0" w:color="auto"/>
      </w:divBdr>
    </w:div>
    <w:div w:id="1156069769">
      <w:bodyDiv w:val="1"/>
      <w:marLeft w:val="0"/>
      <w:marRight w:val="0"/>
      <w:marTop w:val="0"/>
      <w:marBottom w:val="0"/>
      <w:divBdr>
        <w:top w:val="none" w:sz="0" w:space="0" w:color="auto"/>
        <w:left w:val="none" w:sz="0" w:space="0" w:color="auto"/>
        <w:bottom w:val="none" w:sz="0" w:space="0" w:color="auto"/>
        <w:right w:val="none" w:sz="0" w:space="0" w:color="auto"/>
      </w:divBdr>
    </w:div>
    <w:div w:id="1475483690">
      <w:bodyDiv w:val="1"/>
      <w:marLeft w:val="0"/>
      <w:marRight w:val="0"/>
      <w:marTop w:val="0"/>
      <w:marBottom w:val="0"/>
      <w:divBdr>
        <w:top w:val="none" w:sz="0" w:space="0" w:color="auto"/>
        <w:left w:val="none" w:sz="0" w:space="0" w:color="auto"/>
        <w:bottom w:val="none" w:sz="0" w:space="0" w:color="auto"/>
        <w:right w:val="none" w:sz="0" w:space="0" w:color="auto"/>
      </w:divBdr>
    </w:div>
    <w:div w:id="1519853776">
      <w:bodyDiv w:val="1"/>
      <w:marLeft w:val="0"/>
      <w:marRight w:val="0"/>
      <w:marTop w:val="0"/>
      <w:marBottom w:val="0"/>
      <w:divBdr>
        <w:top w:val="none" w:sz="0" w:space="0" w:color="auto"/>
        <w:left w:val="none" w:sz="0" w:space="0" w:color="auto"/>
        <w:bottom w:val="none" w:sz="0" w:space="0" w:color="auto"/>
        <w:right w:val="none" w:sz="0" w:space="0" w:color="auto"/>
      </w:divBdr>
      <w:divsChild>
        <w:div w:id="253128859">
          <w:marLeft w:val="576"/>
          <w:marRight w:val="0"/>
          <w:marTop w:val="240"/>
          <w:marBottom w:val="0"/>
          <w:divBdr>
            <w:top w:val="none" w:sz="0" w:space="0" w:color="auto"/>
            <w:left w:val="none" w:sz="0" w:space="0" w:color="auto"/>
            <w:bottom w:val="none" w:sz="0" w:space="0" w:color="auto"/>
            <w:right w:val="none" w:sz="0" w:space="0" w:color="auto"/>
          </w:divBdr>
        </w:div>
        <w:div w:id="1032533571">
          <w:marLeft w:val="576"/>
          <w:marRight w:val="0"/>
          <w:marTop w:val="240"/>
          <w:marBottom w:val="0"/>
          <w:divBdr>
            <w:top w:val="none" w:sz="0" w:space="0" w:color="auto"/>
            <w:left w:val="none" w:sz="0" w:space="0" w:color="auto"/>
            <w:bottom w:val="none" w:sz="0" w:space="0" w:color="auto"/>
            <w:right w:val="none" w:sz="0" w:space="0" w:color="auto"/>
          </w:divBdr>
        </w:div>
        <w:div w:id="182399162">
          <w:marLeft w:val="576"/>
          <w:marRight w:val="0"/>
          <w:marTop w:val="240"/>
          <w:marBottom w:val="0"/>
          <w:divBdr>
            <w:top w:val="none" w:sz="0" w:space="0" w:color="auto"/>
            <w:left w:val="none" w:sz="0" w:space="0" w:color="auto"/>
            <w:bottom w:val="none" w:sz="0" w:space="0" w:color="auto"/>
            <w:right w:val="none" w:sz="0" w:space="0" w:color="auto"/>
          </w:divBdr>
        </w:div>
        <w:div w:id="1686787344">
          <w:marLeft w:val="576"/>
          <w:marRight w:val="0"/>
          <w:marTop w:val="240"/>
          <w:marBottom w:val="0"/>
          <w:divBdr>
            <w:top w:val="none" w:sz="0" w:space="0" w:color="auto"/>
            <w:left w:val="none" w:sz="0" w:space="0" w:color="auto"/>
            <w:bottom w:val="none" w:sz="0" w:space="0" w:color="auto"/>
            <w:right w:val="none" w:sz="0" w:space="0" w:color="auto"/>
          </w:divBdr>
        </w:div>
      </w:divsChild>
    </w:div>
    <w:div w:id="2015985217">
      <w:bodyDiv w:val="1"/>
      <w:marLeft w:val="0"/>
      <w:marRight w:val="0"/>
      <w:marTop w:val="0"/>
      <w:marBottom w:val="0"/>
      <w:divBdr>
        <w:top w:val="none" w:sz="0" w:space="0" w:color="auto"/>
        <w:left w:val="none" w:sz="0" w:space="0" w:color="auto"/>
        <w:bottom w:val="none" w:sz="0" w:space="0" w:color="auto"/>
        <w:right w:val="none" w:sz="0" w:space="0" w:color="auto"/>
      </w:divBdr>
      <w:divsChild>
        <w:div w:id="160976536">
          <w:marLeft w:val="576"/>
          <w:marRight w:val="0"/>
          <w:marTop w:val="240"/>
          <w:marBottom w:val="0"/>
          <w:divBdr>
            <w:top w:val="none" w:sz="0" w:space="0" w:color="auto"/>
            <w:left w:val="none" w:sz="0" w:space="0" w:color="auto"/>
            <w:bottom w:val="none" w:sz="0" w:space="0" w:color="auto"/>
            <w:right w:val="none" w:sz="0" w:space="0" w:color="auto"/>
          </w:divBdr>
        </w:div>
        <w:div w:id="824979521">
          <w:marLeft w:val="576"/>
          <w:marRight w:val="0"/>
          <w:marTop w:val="240"/>
          <w:marBottom w:val="0"/>
          <w:divBdr>
            <w:top w:val="none" w:sz="0" w:space="0" w:color="auto"/>
            <w:left w:val="none" w:sz="0" w:space="0" w:color="auto"/>
            <w:bottom w:val="none" w:sz="0" w:space="0" w:color="auto"/>
            <w:right w:val="none" w:sz="0" w:space="0" w:color="auto"/>
          </w:divBdr>
        </w:div>
        <w:div w:id="460616488">
          <w:marLeft w:val="576"/>
          <w:marRight w:val="0"/>
          <w:marTop w:val="240"/>
          <w:marBottom w:val="0"/>
          <w:divBdr>
            <w:top w:val="none" w:sz="0" w:space="0" w:color="auto"/>
            <w:left w:val="none" w:sz="0" w:space="0" w:color="auto"/>
            <w:bottom w:val="none" w:sz="0" w:space="0" w:color="auto"/>
            <w:right w:val="none" w:sz="0" w:space="0" w:color="auto"/>
          </w:divBdr>
        </w:div>
      </w:divsChild>
    </w:div>
    <w:div w:id="2057469014">
      <w:bodyDiv w:val="1"/>
      <w:marLeft w:val="0"/>
      <w:marRight w:val="0"/>
      <w:marTop w:val="0"/>
      <w:marBottom w:val="0"/>
      <w:divBdr>
        <w:top w:val="none" w:sz="0" w:space="0" w:color="auto"/>
        <w:left w:val="none" w:sz="0" w:space="0" w:color="auto"/>
        <w:bottom w:val="none" w:sz="0" w:space="0" w:color="auto"/>
        <w:right w:val="none" w:sz="0" w:space="0" w:color="auto"/>
      </w:divBdr>
      <w:divsChild>
        <w:div w:id="14961840">
          <w:marLeft w:val="576"/>
          <w:marRight w:val="0"/>
          <w:marTop w:val="120"/>
          <w:marBottom w:val="0"/>
          <w:divBdr>
            <w:top w:val="none" w:sz="0" w:space="0" w:color="auto"/>
            <w:left w:val="none" w:sz="0" w:space="0" w:color="auto"/>
            <w:bottom w:val="none" w:sz="0" w:space="0" w:color="auto"/>
            <w:right w:val="none" w:sz="0" w:space="0" w:color="auto"/>
          </w:divBdr>
        </w:div>
        <w:div w:id="1395621020">
          <w:marLeft w:val="576"/>
          <w:marRight w:val="0"/>
          <w:marTop w:val="120"/>
          <w:marBottom w:val="0"/>
          <w:divBdr>
            <w:top w:val="none" w:sz="0" w:space="0" w:color="auto"/>
            <w:left w:val="none" w:sz="0" w:space="0" w:color="auto"/>
            <w:bottom w:val="none" w:sz="0" w:space="0" w:color="auto"/>
            <w:right w:val="none" w:sz="0" w:space="0" w:color="auto"/>
          </w:divBdr>
        </w:div>
        <w:div w:id="1010137053">
          <w:marLeft w:val="576"/>
          <w:marRight w:val="0"/>
          <w:marTop w:val="120"/>
          <w:marBottom w:val="0"/>
          <w:divBdr>
            <w:top w:val="none" w:sz="0" w:space="0" w:color="auto"/>
            <w:left w:val="none" w:sz="0" w:space="0" w:color="auto"/>
            <w:bottom w:val="none" w:sz="0" w:space="0" w:color="auto"/>
            <w:right w:val="none" w:sz="0" w:space="0" w:color="auto"/>
          </w:divBdr>
        </w:div>
      </w:divsChild>
    </w:div>
    <w:div w:id="2069840356">
      <w:bodyDiv w:val="1"/>
      <w:marLeft w:val="0"/>
      <w:marRight w:val="0"/>
      <w:marTop w:val="0"/>
      <w:marBottom w:val="0"/>
      <w:divBdr>
        <w:top w:val="none" w:sz="0" w:space="0" w:color="auto"/>
        <w:left w:val="none" w:sz="0" w:space="0" w:color="auto"/>
        <w:bottom w:val="none" w:sz="0" w:space="0" w:color="auto"/>
        <w:right w:val="none" w:sz="0" w:space="0" w:color="auto"/>
      </w:divBdr>
      <w:divsChild>
        <w:div w:id="174460334">
          <w:marLeft w:val="576"/>
          <w:marRight w:val="0"/>
          <w:marTop w:val="120"/>
          <w:marBottom w:val="0"/>
          <w:divBdr>
            <w:top w:val="none" w:sz="0" w:space="0" w:color="auto"/>
            <w:left w:val="none" w:sz="0" w:space="0" w:color="auto"/>
            <w:bottom w:val="none" w:sz="0" w:space="0" w:color="auto"/>
            <w:right w:val="none" w:sz="0" w:space="0" w:color="auto"/>
          </w:divBdr>
        </w:div>
        <w:div w:id="24931721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1.png@01D17BA1.7190EF50"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2016-05-19T09:00:00+00:00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1474</Value>
      <Value>1</Value>
      <Value>763</Value>
    </TaxCatchAll>
    <c4e2ab2cc9354bbf9064eeb465a566ea xmlns="1ed4137b-41b2-488b-8250-6d369ec27664">
      <Terms xmlns="http://schemas.microsoft.com/office/infopath/2007/PartnerControls"/>
    </c4e2ab2cc9354bbf9064eeb465a566ea>
    <UndpProjectNo xmlns="1ed4137b-41b2-488b-8250-6d369ec27664">00083473 </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ATLASPDC-4-48473</_dlc_DocId>
    <_dlc_DocIdUrl xmlns="f1161f5b-24a3-4c2d-bc81-44cb9325e8ee">
      <Url>https://info.undp.org/docs/pdc/_layouts/DocIdRedir.aspx?ID=ATLASPDC-4-48473</Url>
      <Description>ATLASPDC-4-48473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8C8D8EA-FDD6-4292-A865-A3D23301F216}"/>
</file>

<file path=customXml/itemProps2.xml><?xml version="1.0" encoding="utf-8"?>
<ds:datastoreItem xmlns:ds="http://schemas.openxmlformats.org/officeDocument/2006/customXml" ds:itemID="{3EDC7F18-C857-49C6-A4A6-6A49606F9FFB}"/>
</file>

<file path=customXml/itemProps3.xml><?xml version="1.0" encoding="utf-8"?>
<ds:datastoreItem xmlns:ds="http://schemas.openxmlformats.org/officeDocument/2006/customXml" ds:itemID="{736AEA8D-4C8C-472B-B804-F74C88BE32C4}"/>
</file>

<file path=customXml/itemProps4.xml><?xml version="1.0" encoding="utf-8"?>
<ds:datastoreItem xmlns:ds="http://schemas.openxmlformats.org/officeDocument/2006/customXml" ds:itemID="{7EFBC7E4-61DE-4510-822D-151EF7481103}"/>
</file>

<file path=customXml/itemProps5.xml><?xml version="1.0" encoding="utf-8"?>
<ds:datastoreItem xmlns:ds="http://schemas.openxmlformats.org/officeDocument/2006/customXml" ds:itemID="{B750D152-8AE0-484C-9A3F-8E413FD78AE4}"/>
</file>

<file path=customXml/itemProps6.xml><?xml version="1.0" encoding="utf-8"?>
<ds:datastoreItem xmlns:ds="http://schemas.openxmlformats.org/officeDocument/2006/customXml" ds:itemID="{0B29741E-2295-4DD9-8D39-3B4B6657079E}"/>
</file>

<file path=docProps/app.xml><?xml version="1.0" encoding="utf-8"?>
<Properties xmlns="http://schemas.openxmlformats.org/officeDocument/2006/extended-properties" xmlns:vt="http://schemas.openxmlformats.org/officeDocument/2006/docPropsVTypes">
  <Template>Normal.dotm</Template>
  <TotalTime>626</TotalTime>
  <Pages>43</Pages>
  <Words>11421</Words>
  <Characters>65103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Ichwara</dc:creator>
  <cp:keywords/>
  <dc:description/>
  <cp:lastModifiedBy>Joyce Deloge</cp:lastModifiedBy>
  <cp:revision>11</cp:revision>
  <cp:lastPrinted>2016-03-09T11:39:00Z</cp:lastPrinted>
  <dcterms:created xsi:type="dcterms:W3CDTF">2016-03-13T09:06:00Z</dcterms:created>
  <dcterms:modified xsi:type="dcterms:W3CDTF">2016-03-13T19:34:00Z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c96e9432-14d2-4435-8468-912fbccab352</vt:lpwstr>
  </property>
  <property fmtid="{D5CDD505-2E9C-101B-9397-08002B2CF9AE}" pid="18" name="URL">
    <vt:lpwstr/>
  </property>
  <property fmtid="{D5CDD505-2E9C-101B-9397-08002B2CF9AE}" pid="19" name="DocumentSetDescription">
    <vt:lpwstr/>
  </property>
</Properties>
</file>